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CF" w:rsidRDefault="00D80EDB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>Na temelju članka 14. stavka 7. Zakona o regionalnom razvoju Republike Hrvatske („Narodne novine“ broj 147/14, 123/17 i 118/18)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</w:t>
      </w:r>
      <w:r w:rsidRPr="00D80EDB">
        <w:t xml:space="preserve">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članka 30. Statuta Općine Brestovac („Službeni glasnik Općine Brestovac“ broj 3/2021) Općinsko vijeće Općine Brestovac na    </w:t>
      </w:r>
      <w:r w:rsidR="006401A3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sjednici održanoj </w:t>
      </w:r>
      <w:r w:rsidR="006401A3">
        <w:rPr>
          <w:rStyle w:val="markedcontent"/>
          <w:rFonts w:ascii="Times New Roman" w:hAnsi="Times New Roman" w:cs="Times New Roman"/>
          <w:sz w:val="24"/>
          <w:szCs w:val="24"/>
        </w:rPr>
        <w:t>10.rujna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 2021. godine, donosi</w:t>
      </w:r>
      <w:r w:rsidRPr="00D80EDB">
        <w:rPr>
          <w:rFonts w:ascii="Times New Roman" w:hAnsi="Times New Roman" w:cs="Times New Roman"/>
          <w:sz w:val="24"/>
          <w:szCs w:val="24"/>
        </w:rPr>
        <w:br/>
      </w:r>
    </w:p>
    <w:p w:rsidR="00F739CF" w:rsidRDefault="00D80EDB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ED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O D L U K U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o davanju suglasnosti za pristupanje urbanom području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Grada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Požege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Članak 1.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Ovom Odlukom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Općinsko vijeće Općine Brestovac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daje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prethodnu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 suglasnost za pristupanje Općine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Brestovac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 urbanom području Grada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Požege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Članak 2.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rbano područje Grada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Požege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 formira se zbog mogućnosti korištenja sredstava namijenjenih za Integrirana teritorijalna ulaganja (ITU mehanizam) u financijskom razdoblju 2021. – 2027.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="00F739C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Članak 3.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Zadužuje se općinski načelnik za provođenje i izvršenje Odluke iz članka 1.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="00F739C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Članak 4.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Ova Odluka stupa na snagu osmog dana od objave u „Službenom </w:t>
      </w:r>
      <w:r w:rsidR="00F739CF">
        <w:rPr>
          <w:rStyle w:val="markedcontent"/>
          <w:rFonts w:ascii="Times New Roman" w:hAnsi="Times New Roman" w:cs="Times New Roman"/>
          <w:sz w:val="24"/>
          <w:szCs w:val="24"/>
        </w:rPr>
        <w:t>glasniku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 Općine </w:t>
      </w:r>
      <w:r w:rsidR="00F739CF">
        <w:rPr>
          <w:rStyle w:val="markedcontent"/>
          <w:rFonts w:ascii="Times New Roman" w:hAnsi="Times New Roman" w:cs="Times New Roman"/>
          <w:sz w:val="24"/>
          <w:szCs w:val="24"/>
        </w:rPr>
        <w:t>Brestovac</w:t>
      </w:r>
      <w:r w:rsidRPr="00D80EDB">
        <w:rPr>
          <w:rStyle w:val="markedcontent"/>
          <w:rFonts w:ascii="Times New Roman" w:hAnsi="Times New Roman" w:cs="Times New Roman"/>
          <w:sz w:val="24"/>
          <w:szCs w:val="24"/>
        </w:rPr>
        <w:t xml:space="preserve">“. </w:t>
      </w:r>
      <w:r w:rsidRPr="00D80EDB">
        <w:rPr>
          <w:rFonts w:ascii="Times New Roman" w:hAnsi="Times New Roman" w:cs="Times New Roman"/>
          <w:sz w:val="24"/>
          <w:szCs w:val="24"/>
        </w:rPr>
        <w:br/>
      </w:r>
      <w:r w:rsidRPr="00D80EDB">
        <w:rPr>
          <w:rFonts w:ascii="Times New Roman" w:hAnsi="Times New Roman" w:cs="Times New Roman"/>
          <w:sz w:val="24"/>
          <w:szCs w:val="24"/>
        </w:rPr>
        <w:br/>
      </w:r>
    </w:p>
    <w:p w:rsidR="00F739CF" w:rsidRDefault="00F739CF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9CF" w:rsidRDefault="00D80EDB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0EDB">
        <w:rPr>
          <w:rFonts w:ascii="Times New Roman" w:hAnsi="Times New Roman" w:cs="Times New Roman"/>
          <w:sz w:val="24"/>
          <w:szCs w:val="24"/>
        </w:rPr>
        <w:br/>
      </w:r>
      <w:r w:rsidR="00F739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39CF"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F739CF" w:rsidRPr="00D507D2" w:rsidRDefault="00F739CF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739CF" w:rsidRPr="00D507D2" w:rsidRDefault="00F739CF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KLASA:</w:t>
      </w:r>
      <w:r w:rsidR="006401A3">
        <w:rPr>
          <w:rFonts w:ascii="Times New Roman" w:hAnsi="Times New Roman" w:cs="Times New Roman"/>
          <w:sz w:val="24"/>
          <w:szCs w:val="24"/>
        </w:rPr>
        <w:t>350-01/21-01/06</w:t>
      </w: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CF" w:rsidRPr="00D507D2" w:rsidRDefault="00F739CF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URBROJ:2177-02/01-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F739CF" w:rsidRPr="00D507D2" w:rsidRDefault="00F739CF" w:rsidP="00F73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9CF" w:rsidRDefault="00F739CF" w:rsidP="00F739CF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6401A3">
        <w:rPr>
          <w:rFonts w:ascii="Times New Roman" w:hAnsi="Times New Roman" w:cs="Times New Roman"/>
          <w:sz w:val="24"/>
          <w:szCs w:val="24"/>
        </w:rPr>
        <w:t>10.09.</w:t>
      </w:r>
      <w:bookmarkStart w:id="0" w:name="_GoBack"/>
      <w:bookmarkEnd w:id="0"/>
      <w:r w:rsidRPr="00D507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1755DA" w:rsidRPr="00D80EDB" w:rsidRDefault="001755DA">
      <w:pPr>
        <w:rPr>
          <w:rFonts w:ascii="Times New Roman" w:hAnsi="Times New Roman" w:cs="Times New Roman"/>
          <w:sz w:val="24"/>
          <w:szCs w:val="24"/>
        </w:rPr>
      </w:pPr>
    </w:p>
    <w:sectPr w:rsidR="001755DA" w:rsidRPr="00D8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B"/>
    <w:rsid w:val="001755DA"/>
    <w:rsid w:val="006401A3"/>
    <w:rsid w:val="00D80EDB"/>
    <w:rsid w:val="00F7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D09C"/>
  <w15:chartTrackingRefBased/>
  <w15:docId w15:val="{F2E6FFC0-F9CC-4BBF-A53F-1300282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D80EDB"/>
  </w:style>
  <w:style w:type="paragraph" w:styleId="Bezproreda">
    <w:name w:val="No Spacing"/>
    <w:uiPriority w:val="1"/>
    <w:qFormat/>
    <w:rsid w:val="00F73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2021-08-31T06:37:00Z</dcterms:created>
  <dcterms:modified xsi:type="dcterms:W3CDTF">2021-09-20T09:30:00Z</dcterms:modified>
</cp:coreProperties>
</file>