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A0D72C" w14:textId="5EB932C1" w:rsidR="0098226F" w:rsidRPr="00600019" w:rsidRDefault="00D44416" w:rsidP="00111B35">
      <w:pPr>
        <w:ind w:firstLine="708"/>
        <w:jc w:val="both"/>
        <w:rPr>
          <w:rFonts w:ascii="Garamond" w:hAnsi="Garamond"/>
          <w:sz w:val="24"/>
          <w:szCs w:val="24"/>
        </w:rPr>
      </w:pPr>
      <w:r w:rsidRPr="00600019">
        <w:rPr>
          <w:rFonts w:ascii="Garamond" w:hAnsi="Garamond"/>
          <w:sz w:val="24"/>
          <w:szCs w:val="24"/>
        </w:rPr>
        <w:t xml:space="preserve">Temeljem članka </w:t>
      </w:r>
      <w:r w:rsidR="00BE1201" w:rsidRPr="00600019">
        <w:rPr>
          <w:rFonts w:ascii="Garamond" w:hAnsi="Garamond"/>
          <w:sz w:val="24"/>
          <w:szCs w:val="24"/>
        </w:rPr>
        <w:t>17</w:t>
      </w:r>
      <w:r w:rsidRPr="00600019">
        <w:rPr>
          <w:rFonts w:ascii="Garamond" w:hAnsi="Garamond"/>
          <w:sz w:val="24"/>
          <w:szCs w:val="24"/>
        </w:rPr>
        <w:t xml:space="preserve">. Stavak 1.  Zakona o </w:t>
      </w:r>
      <w:r w:rsidR="00BE1201" w:rsidRPr="00600019">
        <w:rPr>
          <w:rFonts w:ascii="Garamond" w:hAnsi="Garamond"/>
          <w:sz w:val="24"/>
          <w:szCs w:val="24"/>
        </w:rPr>
        <w:t>sustavu civilne zaštite</w:t>
      </w:r>
      <w:r w:rsidRPr="00600019">
        <w:rPr>
          <w:rFonts w:ascii="Garamond" w:hAnsi="Garamond"/>
          <w:sz w:val="24"/>
          <w:szCs w:val="24"/>
        </w:rPr>
        <w:t xml:space="preserve"> (Narodne novine </w:t>
      </w:r>
      <w:r w:rsidR="00BE1201" w:rsidRPr="00600019">
        <w:rPr>
          <w:rFonts w:ascii="Garamond" w:hAnsi="Garamond"/>
          <w:sz w:val="24"/>
          <w:szCs w:val="24"/>
        </w:rPr>
        <w:t>82/15</w:t>
      </w:r>
      <w:r w:rsidR="000C52BD" w:rsidRPr="00600019">
        <w:rPr>
          <w:rFonts w:ascii="Garamond" w:hAnsi="Garamond"/>
          <w:sz w:val="24"/>
          <w:szCs w:val="24"/>
        </w:rPr>
        <w:t>,118/18</w:t>
      </w:r>
      <w:r w:rsidR="00A839C2" w:rsidRPr="00600019">
        <w:rPr>
          <w:rFonts w:ascii="Garamond" w:hAnsi="Garamond"/>
          <w:sz w:val="24"/>
          <w:szCs w:val="24"/>
        </w:rPr>
        <w:t>, 31/20</w:t>
      </w:r>
      <w:r w:rsidR="0000535C">
        <w:rPr>
          <w:rFonts w:ascii="Garamond" w:hAnsi="Garamond"/>
          <w:sz w:val="24"/>
          <w:szCs w:val="24"/>
        </w:rPr>
        <w:t>,</w:t>
      </w:r>
      <w:r w:rsidR="00191698">
        <w:rPr>
          <w:rFonts w:ascii="Garamond" w:hAnsi="Garamond"/>
          <w:sz w:val="24"/>
          <w:szCs w:val="24"/>
        </w:rPr>
        <w:t>20/21</w:t>
      </w:r>
      <w:r w:rsidR="0000535C">
        <w:rPr>
          <w:rFonts w:ascii="Garamond" w:hAnsi="Garamond"/>
          <w:sz w:val="24"/>
          <w:szCs w:val="24"/>
        </w:rPr>
        <w:t xml:space="preserve"> i </w:t>
      </w:r>
      <w:r w:rsidR="003740B9">
        <w:rPr>
          <w:rFonts w:ascii="Garamond" w:hAnsi="Garamond"/>
          <w:sz w:val="24"/>
          <w:szCs w:val="24"/>
        </w:rPr>
        <w:t>114/22</w:t>
      </w:r>
      <w:r w:rsidR="00702591" w:rsidRPr="00600019">
        <w:rPr>
          <w:rFonts w:ascii="Garamond" w:hAnsi="Garamond"/>
          <w:sz w:val="24"/>
          <w:szCs w:val="24"/>
        </w:rPr>
        <w:t>)</w:t>
      </w:r>
      <w:r w:rsidR="00EA3EAC" w:rsidRPr="00600019">
        <w:rPr>
          <w:rFonts w:ascii="Garamond" w:hAnsi="Garamond"/>
          <w:sz w:val="24"/>
          <w:szCs w:val="24"/>
        </w:rPr>
        <w:t xml:space="preserve">, članka </w:t>
      </w:r>
      <w:r w:rsidR="00191698">
        <w:rPr>
          <w:rFonts w:ascii="Garamond" w:hAnsi="Garamond"/>
          <w:sz w:val="24"/>
          <w:szCs w:val="24"/>
        </w:rPr>
        <w:t>4</w:t>
      </w:r>
      <w:r w:rsidR="00EA3EAC" w:rsidRPr="00600019">
        <w:rPr>
          <w:rFonts w:ascii="Garamond" w:hAnsi="Garamond"/>
          <w:sz w:val="24"/>
          <w:szCs w:val="24"/>
        </w:rPr>
        <w:t>8. Pravilnika o nositeljima, sadržaju i postupcima izrade planskih dokumenata u civilnoj zaštiti te načinu informiranja javnosti u postupku njihovog donošenja (</w:t>
      </w:r>
      <w:r w:rsidR="00191698">
        <w:rPr>
          <w:rFonts w:ascii="Garamond" w:hAnsi="Garamond"/>
          <w:sz w:val="24"/>
          <w:szCs w:val="24"/>
        </w:rPr>
        <w:t>„</w:t>
      </w:r>
      <w:r w:rsidR="00EA3EAC" w:rsidRPr="00600019">
        <w:rPr>
          <w:rFonts w:ascii="Garamond" w:hAnsi="Garamond"/>
          <w:sz w:val="24"/>
          <w:szCs w:val="24"/>
        </w:rPr>
        <w:t>N</w:t>
      </w:r>
      <w:r w:rsidR="00191698">
        <w:rPr>
          <w:rFonts w:ascii="Garamond" w:hAnsi="Garamond"/>
          <w:sz w:val="24"/>
          <w:szCs w:val="24"/>
        </w:rPr>
        <w:t xml:space="preserve">arodne </w:t>
      </w:r>
      <w:r w:rsidR="00EA3EAC" w:rsidRPr="00600019">
        <w:rPr>
          <w:rFonts w:ascii="Garamond" w:hAnsi="Garamond"/>
          <w:sz w:val="24"/>
          <w:szCs w:val="24"/>
        </w:rPr>
        <w:t>N</w:t>
      </w:r>
      <w:r w:rsidR="00191698">
        <w:rPr>
          <w:rFonts w:ascii="Garamond" w:hAnsi="Garamond"/>
          <w:sz w:val="24"/>
          <w:szCs w:val="24"/>
        </w:rPr>
        <w:t>ovine“ broj</w:t>
      </w:r>
      <w:r w:rsidR="00EA3EAC" w:rsidRPr="00600019">
        <w:rPr>
          <w:rFonts w:ascii="Garamond" w:hAnsi="Garamond"/>
          <w:sz w:val="24"/>
          <w:szCs w:val="24"/>
        </w:rPr>
        <w:t xml:space="preserve"> </w:t>
      </w:r>
      <w:r w:rsidR="00191698">
        <w:rPr>
          <w:rFonts w:ascii="Garamond" w:hAnsi="Garamond"/>
          <w:sz w:val="24"/>
          <w:szCs w:val="24"/>
        </w:rPr>
        <w:t>66/21</w:t>
      </w:r>
      <w:r w:rsidR="00702591" w:rsidRPr="00600019">
        <w:rPr>
          <w:rFonts w:ascii="Garamond" w:hAnsi="Garamond"/>
          <w:sz w:val="24"/>
          <w:szCs w:val="24"/>
        </w:rPr>
        <w:t xml:space="preserve"> i članka </w:t>
      </w:r>
      <w:r w:rsidR="00867817">
        <w:rPr>
          <w:rFonts w:ascii="Garamond" w:hAnsi="Garamond"/>
          <w:sz w:val="24"/>
          <w:szCs w:val="24"/>
        </w:rPr>
        <w:t>30</w:t>
      </w:r>
      <w:r w:rsidR="00702591" w:rsidRPr="00600019">
        <w:rPr>
          <w:rFonts w:ascii="Garamond" w:hAnsi="Garamond"/>
          <w:sz w:val="24"/>
          <w:szCs w:val="24"/>
        </w:rPr>
        <w:t xml:space="preserve">. Statuta </w:t>
      </w:r>
      <w:r w:rsidR="004F0839">
        <w:rPr>
          <w:rFonts w:ascii="Garamond" w:hAnsi="Garamond"/>
          <w:sz w:val="24"/>
          <w:szCs w:val="24"/>
        </w:rPr>
        <w:t>O</w:t>
      </w:r>
      <w:r w:rsidR="00702591" w:rsidRPr="00600019">
        <w:rPr>
          <w:rFonts w:ascii="Garamond" w:hAnsi="Garamond"/>
          <w:sz w:val="24"/>
          <w:szCs w:val="24"/>
        </w:rPr>
        <w:t xml:space="preserve">pćine </w:t>
      </w:r>
      <w:r w:rsidR="00D90633" w:rsidRPr="00600019">
        <w:rPr>
          <w:rFonts w:ascii="Garamond" w:hAnsi="Garamond"/>
          <w:sz w:val="24"/>
          <w:szCs w:val="24"/>
        </w:rPr>
        <w:t>Brestovac</w:t>
      </w:r>
      <w:r w:rsidR="00702591" w:rsidRPr="00600019">
        <w:rPr>
          <w:rFonts w:ascii="Garamond" w:hAnsi="Garamond"/>
          <w:sz w:val="24"/>
          <w:szCs w:val="24"/>
        </w:rPr>
        <w:t xml:space="preserve"> (Službeni </w:t>
      </w:r>
      <w:r w:rsidR="00867817">
        <w:rPr>
          <w:rFonts w:ascii="Garamond" w:hAnsi="Garamond"/>
          <w:sz w:val="24"/>
          <w:szCs w:val="24"/>
        </w:rPr>
        <w:t>glasnik</w:t>
      </w:r>
      <w:r w:rsidR="00702591" w:rsidRPr="00600019">
        <w:rPr>
          <w:rFonts w:ascii="Garamond" w:hAnsi="Garamond"/>
          <w:sz w:val="24"/>
          <w:szCs w:val="24"/>
        </w:rPr>
        <w:t xml:space="preserve"> </w:t>
      </w:r>
      <w:r w:rsidR="00867817">
        <w:rPr>
          <w:rFonts w:ascii="Garamond" w:hAnsi="Garamond"/>
          <w:sz w:val="24"/>
          <w:szCs w:val="24"/>
        </w:rPr>
        <w:t>Općine Brestovac broj 3/2021</w:t>
      </w:r>
      <w:r w:rsidR="00702591" w:rsidRPr="00600019">
        <w:rPr>
          <w:rFonts w:ascii="Garamond" w:hAnsi="Garamond"/>
          <w:sz w:val="24"/>
          <w:szCs w:val="24"/>
        </w:rPr>
        <w:t xml:space="preserve">), a na prijedlog </w:t>
      </w:r>
      <w:r w:rsidR="00191698">
        <w:rPr>
          <w:rFonts w:ascii="Garamond" w:hAnsi="Garamond"/>
          <w:sz w:val="24"/>
          <w:szCs w:val="24"/>
        </w:rPr>
        <w:t>o</w:t>
      </w:r>
      <w:r w:rsidR="00702591" w:rsidRPr="00600019">
        <w:rPr>
          <w:rFonts w:ascii="Garamond" w:hAnsi="Garamond"/>
          <w:sz w:val="24"/>
          <w:szCs w:val="24"/>
        </w:rPr>
        <w:t xml:space="preserve">pćinskog načelnika Općine </w:t>
      </w:r>
      <w:r w:rsidR="00D90633" w:rsidRPr="00600019">
        <w:rPr>
          <w:rFonts w:ascii="Garamond" w:hAnsi="Garamond"/>
          <w:sz w:val="24"/>
          <w:szCs w:val="24"/>
        </w:rPr>
        <w:t>Brestovac</w:t>
      </w:r>
      <w:r w:rsidR="00702591" w:rsidRPr="00600019">
        <w:rPr>
          <w:rFonts w:ascii="Garamond" w:hAnsi="Garamond"/>
          <w:sz w:val="24"/>
          <w:szCs w:val="24"/>
        </w:rPr>
        <w:t xml:space="preserve">, </w:t>
      </w:r>
      <w:r w:rsidR="00191698">
        <w:rPr>
          <w:rFonts w:ascii="Garamond" w:hAnsi="Garamond"/>
          <w:sz w:val="24"/>
          <w:szCs w:val="24"/>
        </w:rPr>
        <w:t>o</w:t>
      </w:r>
      <w:r w:rsidR="00702591" w:rsidRPr="00600019">
        <w:rPr>
          <w:rFonts w:ascii="Garamond" w:hAnsi="Garamond"/>
          <w:sz w:val="24"/>
          <w:szCs w:val="24"/>
        </w:rPr>
        <w:t xml:space="preserve">pćinsko vijeće </w:t>
      </w:r>
      <w:r w:rsidR="00191698">
        <w:rPr>
          <w:rFonts w:ascii="Garamond" w:hAnsi="Garamond"/>
          <w:sz w:val="24"/>
          <w:szCs w:val="24"/>
        </w:rPr>
        <w:t>O</w:t>
      </w:r>
      <w:r w:rsidR="00702591" w:rsidRPr="00600019">
        <w:rPr>
          <w:rFonts w:ascii="Garamond" w:hAnsi="Garamond"/>
          <w:sz w:val="24"/>
          <w:szCs w:val="24"/>
        </w:rPr>
        <w:t xml:space="preserve">pćine </w:t>
      </w:r>
      <w:r w:rsidR="00D90633" w:rsidRPr="00600019">
        <w:rPr>
          <w:rFonts w:ascii="Garamond" w:hAnsi="Garamond"/>
          <w:sz w:val="24"/>
          <w:szCs w:val="24"/>
        </w:rPr>
        <w:t>Brestovac</w:t>
      </w:r>
      <w:r w:rsidR="009D4D9E" w:rsidRPr="00600019">
        <w:rPr>
          <w:rFonts w:ascii="Garamond" w:hAnsi="Garamond"/>
          <w:sz w:val="24"/>
          <w:szCs w:val="24"/>
        </w:rPr>
        <w:t xml:space="preserve"> </w:t>
      </w:r>
      <w:r w:rsidR="00702591" w:rsidRPr="00600019">
        <w:rPr>
          <w:rFonts w:ascii="Garamond" w:hAnsi="Garamond"/>
          <w:sz w:val="24"/>
          <w:szCs w:val="24"/>
        </w:rPr>
        <w:t xml:space="preserve">na </w:t>
      </w:r>
      <w:r w:rsidR="00E757E5">
        <w:rPr>
          <w:rFonts w:ascii="Garamond" w:hAnsi="Garamond"/>
          <w:sz w:val="24"/>
          <w:szCs w:val="24"/>
        </w:rPr>
        <w:t>5.</w:t>
      </w:r>
      <w:r w:rsidR="00702591" w:rsidRPr="00600019">
        <w:rPr>
          <w:rFonts w:ascii="Garamond" w:hAnsi="Garamond"/>
          <w:sz w:val="24"/>
          <w:szCs w:val="24"/>
        </w:rPr>
        <w:t xml:space="preserve"> sjednici općinskog vijeća održanoj dana </w:t>
      </w:r>
      <w:r w:rsidR="00E757E5">
        <w:rPr>
          <w:rFonts w:ascii="Garamond" w:hAnsi="Garamond"/>
          <w:sz w:val="24"/>
          <w:szCs w:val="24"/>
        </w:rPr>
        <w:t>18.12.</w:t>
      </w:r>
      <w:r w:rsidR="00867817">
        <w:rPr>
          <w:rFonts w:ascii="Garamond" w:hAnsi="Garamond"/>
          <w:sz w:val="24"/>
          <w:szCs w:val="24"/>
        </w:rPr>
        <w:t>2025.</w:t>
      </w:r>
      <w:r w:rsidR="00702591" w:rsidRPr="00600019">
        <w:rPr>
          <w:rFonts w:ascii="Garamond" w:hAnsi="Garamond"/>
          <w:sz w:val="24"/>
          <w:szCs w:val="24"/>
        </w:rPr>
        <w:t xml:space="preserve">  donijelo je:</w:t>
      </w:r>
    </w:p>
    <w:p w14:paraId="25C48652" w14:textId="52F131DE" w:rsidR="0098226F" w:rsidRPr="00191698" w:rsidRDefault="00FF0639" w:rsidP="00C20CBF">
      <w:pPr>
        <w:ind w:firstLine="708"/>
        <w:jc w:val="center"/>
        <w:rPr>
          <w:rFonts w:ascii="Garamond" w:hAnsi="Garamond"/>
          <w:b/>
          <w:iCs/>
          <w:sz w:val="28"/>
          <w:szCs w:val="28"/>
        </w:rPr>
      </w:pPr>
      <w:r w:rsidRPr="00191698">
        <w:rPr>
          <w:rFonts w:ascii="Garamond" w:hAnsi="Garamond"/>
          <w:b/>
          <w:iCs/>
          <w:sz w:val="28"/>
          <w:szCs w:val="28"/>
        </w:rPr>
        <w:t>Analiza</w:t>
      </w:r>
      <w:r w:rsidR="00154EC8" w:rsidRPr="00191698">
        <w:rPr>
          <w:rFonts w:ascii="Garamond" w:hAnsi="Garamond"/>
          <w:b/>
          <w:iCs/>
          <w:sz w:val="28"/>
          <w:szCs w:val="28"/>
        </w:rPr>
        <w:t xml:space="preserve"> </w:t>
      </w:r>
      <w:r w:rsidR="00C20CBF" w:rsidRPr="00191698">
        <w:rPr>
          <w:rFonts w:ascii="Garamond" w:hAnsi="Garamond"/>
          <w:b/>
          <w:iCs/>
          <w:sz w:val="28"/>
          <w:szCs w:val="28"/>
        </w:rPr>
        <w:t xml:space="preserve">stanja </w:t>
      </w:r>
      <w:r w:rsidR="0098226F" w:rsidRPr="00191698">
        <w:rPr>
          <w:rFonts w:ascii="Garamond" w:hAnsi="Garamond"/>
          <w:b/>
          <w:iCs/>
          <w:sz w:val="28"/>
          <w:szCs w:val="28"/>
        </w:rPr>
        <w:t xml:space="preserve">sustava </w:t>
      </w:r>
      <w:r w:rsidR="00111B35" w:rsidRPr="00191698">
        <w:rPr>
          <w:rFonts w:ascii="Garamond" w:hAnsi="Garamond"/>
          <w:b/>
          <w:iCs/>
          <w:sz w:val="28"/>
          <w:szCs w:val="28"/>
        </w:rPr>
        <w:t>civilne zaštite</w:t>
      </w:r>
      <w:r w:rsidR="00F85BC2" w:rsidRPr="00191698">
        <w:rPr>
          <w:rFonts w:ascii="Garamond" w:hAnsi="Garamond"/>
          <w:b/>
          <w:iCs/>
          <w:sz w:val="28"/>
          <w:szCs w:val="28"/>
        </w:rPr>
        <w:t xml:space="preserve"> za općinu </w:t>
      </w:r>
      <w:r w:rsidR="00D90633" w:rsidRPr="00191698">
        <w:rPr>
          <w:rFonts w:ascii="Garamond" w:hAnsi="Garamond"/>
          <w:b/>
          <w:iCs/>
          <w:sz w:val="28"/>
          <w:szCs w:val="28"/>
        </w:rPr>
        <w:t>Brestovac</w:t>
      </w:r>
      <w:r w:rsidR="00F85BC2" w:rsidRPr="00191698">
        <w:rPr>
          <w:rFonts w:ascii="Garamond" w:hAnsi="Garamond"/>
          <w:b/>
          <w:iCs/>
          <w:sz w:val="28"/>
          <w:szCs w:val="28"/>
        </w:rPr>
        <w:t xml:space="preserve"> u </w:t>
      </w:r>
      <w:r w:rsidR="00C777E0" w:rsidRPr="00191698">
        <w:rPr>
          <w:rFonts w:ascii="Garamond" w:hAnsi="Garamond"/>
          <w:b/>
          <w:iCs/>
          <w:sz w:val="28"/>
          <w:szCs w:val="28"/>
        </w:rPr>
        <w:t>20</w:t>
      </w:r>
      <w:r w:rsidR="00A839C2" w:rsidRPr="00191698">
        <w:rPr>
          <w:rFonts w:ascii="Garamond" w:hAnsi="Garamond"/>
          <w:b/>
          <w:iCs/>
          <w:sz w:val="28"/>
          <w:szCs w:val="28"/>
        </w:rPr>
        <w:t>2</w:t>
      </w:r>
      <w:r w:rsidR="00744F47">
        <w:rPr>
          <w:rFonts w:ascii="Garamond" w:hAnsi="Garamond"/>
          <w:b/>
          <w:iCs/>
          <w:sz w:val="28"/>
          <w:szCs w:val="28"/>
        </w:rPr>
        <w:t>5</w:t>
      </w:r>
      <w:r w:rsidR="00F85BC2" w:rsidRPr="00191698">
        <w:rPr>
          <w:rFonts w:ascii="Garamond" w:hAnsi="Garamond"/>
          <w:b/>
          <w:iCs/>
          <w:sz w:val="28"/>
          <w:szCs w:val="28"/>
        </w:rPr>
        <w:t>.g.</w:t>
      </w:r>
    </w:p>
    <w:p w14:paraId="6449DAF7" w14:textId="77777777" w:rsidR="0098226F" w:rsidRPr="00191698" w:rsidRDefault="0098226F" w:rsidP="00111B35">
      <w:pPr>
        <w:spacing w:line="240" w:lineRule="auto"/>
        <w:jc w:val="both"/>
        <w:rPr>
          <w:rFonts w:ascii="Garamond" w:hAnsi="Garamond"/>
          <w:b/>
          <w:iCs/>
          <w:sz w:val="24"/>
          <w:szCs w:val="24"/>
        </w:rPr>
      </w:pPr>
      <w:r w:rsidRPr="00191698">
        <w:rPr>
          <w:rFonts w:ascii="Garamond" w:hAnsi="Garamond"/>
          <w:b/>
          <w:iCs/>
          <w:sz w:val="24"/>
          <w:szCs w:val="24"/>
        </w:rPr>
        <w:t>UVOD</w:t>
      </w:r>
    </w:p>
    <w:p w14:paraId="006212DF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Civilna zaštita je sustav organiziranja sudionika, operativnih snaga i građana za ostvarivanje zaštite i spašavanja ljudi, životinja, materijalnih i kulturnih dobara i okoliša u velikim nesrećama i katastrofama i otklanjanja posljedica terorizma i ratnih razaranja.</w:t>
      </w:r>
    </w:p>
    <w:p w14:paraId="4D7AA005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7459C3B2" w14:textId="60A2C7EB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 xml:space="preserve">Sustav civilne zaštite obuhvaća mjere i aktivnosti (preventivne, planske, organizacijske, operativne, nadzorne i financijske) kojima se uređuju prava i obveze sudionika, ustroj i djelovanje svih dijelova sustava civilne zaštite i način povezivanja institucionalnih i funkcionalnih resursa sudionika koji se međusobno nadopunjuju u jedinstvenu cjelinu radi smanjenja rizika od katastrofa te zaštite i spašavanja građana, materijalnih i kulturnih dobara i okoliša na teritoriju </w:t>
      </w:r>
      <w:r w:rsidR="00A839C2" w:rsidRPr="00191698">
        <w:rPr>
          <w:rFonts w:ascii="Garamond" w:hAnsi="Garamond" w:cs="Arial"/>
          <w:sz w:val="24"/>
          <w:szCs w:val="24"/>
        </w:rPr>
        <w:t>Republike Hrvatske</w:t>
      </w:r>
      <w:r w:rsidRPr="00191698">
        <w:rPr>
          <w:rFonts w:ascii="Garamond" w:hAnsi="Garamond" w:cs="Arial"/>
          <w:sz w:val="24"/>
          <w:szCs w:val="24"/>
        </w:rPr>
        <w:t xml:space="preserve"> od posljedica prirodnih, tehničko-tehnoloških velikih nesreća i katastrofa, otklanjanja posljedica terorizma i ratnih razaranja.</w:t>
      </w:r>
    </w:p>
    <w:p w14:paraId="32B570C3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75B3AE4C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Sustav civilne zaštite redovno djeluje putem preventivnih i planskih aktivnosti, razvoja i jačanja spremnosti sudionika i operativnih snaga sustava civilne zaštite.</w:t>
      </w:r>
    </w:p>
    <w:p w14:paraId="09328210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71B45B61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 xml:space="preserve">Općina </w:t>
      </w:r>
      <w:r w:rsidR="00D90633" w:rsidRPr="00191698">
        <w:rPr>
          <w:rFonts w:ascii="Garamond" w:hAnsi="Garamond" w:cs="Arial"/>
          <w:sz w:val="24"/>
          <w:szCs w:val="24"/>
        </w:rPr>
        <w:t>Brestovac</w:t>
      </w:r>
      <w:r w:rsidRPr="00191698">
        <w:rPr>
          <w:rFonts w:ascii="Garamond" w:hAnsi="Garamond" w:cs="Arial"/>
          <w:sz w:val="24"/>
          <w:szCs w:val="24"/>
        </w:rPr>
        <w:t xml:space="preserve"> dužna je organizirati poslove iz svog samoupravnog djelokruga koji se odnose na planiranje, razvoj, učinkovito funkcioniranje i financiranje sustava civilne zaštite.</w:t>
      </w:r>
    </w:p>
    <w:p w14:paraId="2F228197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59D24051" w14:textId="4C6EE020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 xml:space="preserve">Općina </w:t>
      </w:r>
      <w:r w:rsidR="00D90633" w:rsidRPr="00191698">
        <w:rPr>
          <w:rFonts w:ascii="Garamond" w:hAnsi="Garamond" w:cs="Arial"/>
          <w:sz w:val="24"/>
          <w:szCs w:val="24"/>
        </w:rPr>
        <w:t>Brestovac</w:t>
      </w:r>
      <w:r w:rsidRPr="00191698">
        <w:rPr>
          <w:rFonts w:ascii="Garamond" w:hAnsi="Garamond" w:cs="Arial"/>
          <w:sz w:val="24"/>
          <w:szCs w:val="24"/>
        </w:rPr>
        <w:t xml:space="preserve"> dužna je jačati i nadopunjavati spremnost postojećih operativnih snaga sustava civilne zaštite na njihovom području sukladno procjeni rizika od velikih nesreća i planu djelovanja civilne zaštite, a ako postojećim operativnim snagama ne mogu odgovoriti na posljedice utvrđene procjenom rizika, dužn</w:t>
      </w:r>
      <w:r w:rsidR="00600019" w:rsidRPr="00191698">
        <w:rPr>
          <w:rFonts w:ascii="Garamond" w:hAnsi="Garamond" w:cs="Arial"/>
          <w:sz w:val="24"/>
          <w:szCs w:val="24"/>
        </w:rPr>
        <w:t>i</w:t>
      </w:r>
      <w:r w:rsidRPr="00191698">
        <w:rPr>
          <w:rFonts w:ascii="Garamond" w:hAnsi="Garamond" w:cs="Arial"/>
          <w:sz w:val="24"/>
          <w:szCs w:val="24"/>
        </w:rPr>
        <w:t xml:space="preserve"> su osnovati dodatne postrojbe civilne zaštite.</w:t>
      </w:r>
    </w:p>
    <w:p w14:paraId="71FA41AF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28B6C3BF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Mjere i aktivnosti u sustavu civilne zaštite provode sljedeće operativne snage sustava civilne zaštite:</w:t>
      </w:r>
    </w:p>
    <w:p w14:paraId="068042E4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a) stožer civilne zaštite</w:t>
      </w:r>
    </w:p>
    <w:p w14:paraId="0192E9C4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b) operativne snage vatrogastva</w:t>
      </w:r>
    </w:p>
    <w:p w14:paraId="7C1EBBDF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c) operativne snage Hrvatskog Crvenog križa</w:t>
      </w:r>
    </w:p>
    <w:p w14:paraId="421A58A4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d) operativne snage Hrvatske gorske službe spašavanja</w:t>
      </w:r>
    </w:p>
    <w:p w14:paraId="07C76FE9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e) udruge</w:t>
      </w:r>
    </w:p>
    <w:p w14:paraId="091CF971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f) postrojbe i povjerenici civilne zaštite</w:t>
      </w:r>
    </w:p>
    <w:p w14:paraId="379A1594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g) koordinatori na lokaciji</w:t>
      </w:r>
    </w:p>
    <w:p w14:paraId="2D3AAB14" w14:textId="77777777" w:rsidR="001C2245" w:rsidRPr="00191698" w:rsidRDefault="001C2245" w:rsidP="001C2245">
      <w:pPr>
        <w:spacing w:after="0" w:line="24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h) pravne osobe u sustavu civilne zaštite.</w:t>
      </w:r>
    </w:p>
    <w:p w14:paraId="311603F7" w14:textId="77777777" w:rsidR="001C2245" w:rsidRPr="00600019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34A2F552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b/>
          <w:sz w:val="24"/>
          <w:szCs w:val="24"/>
        </w:rPr>
        <w:t>Općinsko vijeće,</w:t>
      </w:r>
      <w:r w:rsidRPr="00191698">
        <w:rPr>
          <w:rFonts w:ascii="Garamond" w:hAnsi="Garamond" w:cs="Arial"/>
          <w:sz w:val="24"/>
          <w:szCs w:val="24"/>
        </w:rPr>
        <w:t xml:space="preserve"> </w:t>
      </w:r>
      <w:r w:rsidRPr="00191698">
        <w:rPr>
          <w:rFonts w:ascii="Garamond" w:hAnsi="Garamond" w:cs="Arial"/>
          <w:b/>
          <w:sz w:val="24"/>
          <w:szCs w:val="24"/>
        </w:rPr>
        <w:t>na prijedlog općinskog načelnika, izvršava sljedeće zadaće:</w:t>
      </w:r>
    </w:p>
    <w:p w14:paraId="6AAA156A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u postupku donošenja proračuna razmatra i usvaja godišnju analizu stanja i godišnji plan razvoja sustava civilne zaštite s financijskim učincima za trogodišnje razdoblje te smjernice za organizaciju i razvoj sustava koje se razmatraju i usvajaju svake četiri godine</w:t>
      </w:r>
    </w:p>
    <w:p w14:paraId="1A04806A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procjenu rizika od velikih nesreća</w:t>
      </w:r>
    </w:p>
    <w:p w14:paraId="39BF347B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odluku o određivanju pravnih osoba od interesa za sustav civilne zaštite</w:t>
      </w:r>
    </w:p>
    <w:p w14:paraId="774D2194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odluku o osnivanju postrojbi civilne zaštite</w:t>
      </w:r>
    </w:p>
    <w:p w14:paraId="650E353B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lastRenderedPageBreak/>
        <w:t>– osigurava financijska sredstva za izvršavanje odluka o financiranju aktivnosti civilne zaštite u velikoj nesreći i katastrofi prema načelu solidarnosti.</w:t>
      </w:r>
    </w:p>
    <w:p w14:paraId="6D1D0C0C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0E640C9E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b/>
          <w:sz w:val="24"/>
          <w:szCs w:val="24"/>
        </w:rPr>
        <w:t>Općinski načelnik izvršava sljedeće zadaće:</w:t>
      </w:r>
    </w:p>
    <w:p w14:paraId="2F44BE60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plan djelovanja civilne zaštite</w:t>
      </w:r>
    </w:p>
    <w:p w14:paraId="7B482C75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plan vježbi civilne zaštite</w:t>
      </w:r>
    </w:p>
    <w:p w14:paraId="1ADE7E91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priprema i dostavlja Općinskom vijeću prijedlog odluke o određivanju pravnih osoba od interesa za sustav civilne zaštite i prijedlog odluke o osnivanju postrojbi civilne zaštite</w:t>
      </w:r>
    </w:p>
    <w:p w14:paraId="64AA301A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kod donošenja godišnjeg plana nabave u plan uključuje materijalna sredstva i opremu snaga civilne zaštite</w:t>
      </w:r>
    </w:p>
    <w:p w14:paraId="700454D2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donosi odluke iz svog samoupravnog djelokruga radi osiguravanja materijalnih, financijskih i drugih uvjeta za financiranje i opremanje operativnih snaga sustava civilne zaštite</w:t>
      </w:r>
    </w:p>
    <w:p w14:paraId="7136F465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odgovorno je za osnivanje, razvoj i financiranje, opremanje, osposobljavanje i uvježbavanje operativnih snaga sukladno usvojenim smjernicama i planu razvoja sustava civilne zaštite</w:t>
      </w:r>
    </w:p>
    <w:p w14:paraId="644ACD7C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izrađuje i dostavlja općinskom vijeću prijedlog procjene rizika od velikih nesreća i redovito ažurira procjenu rizika i plan djelovanja civilne zaštite</w:t>
      </w:r>
    </w:p>
    <w:p w14:paraId="24BA058F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osigurava uvjete za premještanje, sklanjanje, evakuaciju i zbrinjavanje te izvršavanje zadaća u provedbi drugih mjera civilne zaštite u zaštiti i spašavanju građana, materijalnih i kulturnih dobara i okoliša</w:t>
      </w:r>
    </w:p>
    <w:p w14:paraId="0F740DED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osigurava uvjete za raspoređivanje pripadnika u postrojbe i na dužnost povjerenika civilne zaštite te vođenje evidencije raspoređenih pripadnika</w:t>
      </w:r>
    </w:p>
    <w:p w14:paraId="724701CE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osigurava uvjete za vođenje i ažuriranje baze podataka o pripadnicima, sposobnostima i resursima operativnih snaga sustava civilne zaštite</w:t>
      </w:r>
    </w:p>
    <w:p w14:paraId="291D2B55" w14:textId="77777777" w:rsidR="001C2245" w:rsidRPr="00191698" w:rsidRDefault="001C2245" w:rsidP="001C2245">
      <w:pPr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>– uspostavlja vođenje evidencije stradalih osoba u velikim nesrećama i katastrofama.</w:t>
      </w:r>
    </w:p>
    <w:p w14:paraId="5F141A25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213BD51C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 xml:space="preserve">Općinski načelnik koordinira djelovanje operativnih snaga sustava civilne zaštite osnovanih za područje općine </w:t>
      </w:r>
      <w:r w:rsidR="00D90633" w:rsidRPr="00191698">
        <w:rPr>
          <w:rFonts w:ascii="Garamond" w:hAnsi="Garamond" w:cs="Arial"/>
          <w:sz w:val="24"/>
          <w:szCs w:val="24"/>
        </w:rPr>
        <w:t>Brestovac</w:t>
      </w:r>
      <w:r w:rsidRPr="00191698">
        <w:rPr>
          <w:rFonts w:ascii="Garamond" w:hAnsi="Garamond" w:cs="Arial"/>
          <w:sz w:val="24"/>
          <w:szCs w:val="24"/>
        </w:rPr>
        <w:t xml:space="preserve"> u velikim nesrećama i katastrofama uz stručnu potporu nadležnog stožera civilne zaštite.</w:t>
      </w:r>
    </w:p>
    <w:p w14:paraId="0F6B5A95" w14:textId="77777777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Arial"/>
          <w:sz w:val="24"/>
          <w:szCs w:val="24"/>
        </w:rPr>
      </w:pPr>
    </w:p>
    <w:p w14:paraId="247EBD94" w14:textId="679E617F" w:rsidR="001C2245" w:rsidRPr="00191698" w:rsidRDefault="001C2245" w:rsidP="001C2245">
      <w:pPr>
        <w:widowControl w:val="0"/>
        <w:tabs>
          <w:tab w:val="left" w:pos="2153"/>
        </w:tabs>
        <w:autoSpaceDE w:val="0"/>
        <w:autoSpaceDN w:val="0"/>
        <w:adjustRightInd w:val="0"/>
        <w:spacing w:after="0" w:line="240" w:lineRule="auto"/>
        <w:jc w:val="both"/>
        <w:rPr>
          <w:rFonts w:ascii="Garamond" w:hAnsi="Garamond"/>
          <w:sz w:val="24"/>
          <w:szCs w:val="24"/>
        </w:rPr>
      </w:pPr>
      <w:r w:rsidRPr="00191698">
        <w:rPr>
          <w:rFonts w:ascii="Garamond" w:hAnsi="Garamond" w:cs="Arial"/>
          <w:sz w:val="24"/>
          <w:szCs w:val="24"/>
        </w:rPr>
        <w:t xml:space="preserve">Općinski načelnik, dužan je, osposobiti se za obavljanje poslova civilne zaštite u roku od šest mjeseci od stupanja na dužnost, prema programu osposobljavanja koji provodi </w:t>
      </w:r>
      <w:r w:rsidR="00A839C2" w:rsidRPr="00191698">
        <w:rPr>
          <w:rFonts w:ascii="Garamond" w:hAnsi="Garamond" w:cs="Arial"/>
          <w:sz w:val="24"/>
          <w:szCs w:val="24"/>
        </w:rPr>
        <w:t>Područni ured civilne zaštite Osijek, Služba civilne zaštite Požega.</w:t>
      </w:r>
    </w:p>
    <w:p w14:paraId="2D3B9A21" w14:textId="77777777" w:rsidR="001C2245" w:rsidRPr="00191698" w:rsidRDefault="001C2245" w:rsidP="001C2245">
      <w:pPr>
        <w:pStyle w:val="Default"/>
        <w:rPr>
          <w:rFonts w:ascii="Garamond" w:hAnsi="Garamond"/>
          <w:color w:val="auto"/>
        </w:rPr>
      </w:pPr>
    </w:p>
    <w:p w14:paraId="1E5B090C" w14:textId="77777777" w:rsidR="00154EC8" w:rsidRPr="00600019" w:rsidRDefault="00154EC8" w:rsidP="00111B35">
      <w:pPr>
        <w:jc w:val="both"/>
        <w:rPr>
          <w:rFonts w:ascii="Garamond" w:hAnsi="Garamond"/>
          <w:b/>
          <w:i/>
          <w:sz w:val="28"/>
          <w:szCs w:val="28"/>
        </w:rPr>
      </w:pPr>
      <w:r w:rsidRPr="00600019">
        <w:rPr>
          <w:rFonts w:ascii="Garamond" w:hAnsi="Garamond"/>
          <w:b/>
          <w:i/>
          <w:sz w:val="28"/>
          <w:szCs w:val="28"/>
        </w:rPr>
        <w:t>ZAKONSKE ODREDBE</w:t>
      </w: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8360"/>
        <w:gridCol w:w="995"/>
      </w:tblGrid>
      <w:tr w:rsidR="00A839C2" w:rsidRPr="00600019" w14:paraId="056117DC" w14:textId="77777777" w:rsidTr="00AF1A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4F81BD"/>
            <w:hideMark/>
          </w:tcPr>
          <w:p w14:paraId="055C613D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color w:val="FFFFFF"/>
              </w:rPr>
            </w:pPr>
            <w:r w:rsidRPr="00600019">
              <w:rPr>
                <w:rFonts w:ascii="Garamond" w:hAnsi="Garamond"/>
                <w:b/>
                <w:bCs/>
                <w:color w:val="FFFFFF"/>
              </w:rPr>
              <w:t>r.br.</w:t>
            </w:r>
          </w:p>
        </w:tc>
        <w:tc>
          <w:tcPr>
            <w:tcW w:w="836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4F81BD"/>
            <w:hideMark/>
          </w:tcPr>
          <w:p w14:paraId="440B14A3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color w:val="FFFFFF"/>
              </w:rPr>
            </w:pPr>
            <w:r w:rsidRPr="00600019">
              <w:rPr>
                <w:rFonts w:ascii="Garamond" w:hAnsi="Garamond"/>
                <w:b/>
                <w:bCs/>
                <w:color w:val="FFFFFF"/>
              </w:rPr>
              <w:t>ZAKONI – PRAVILNICI - UREDBE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4F81BD"/>
            <w:hideMark/>
          </w:tcPr>
          <w:p w14:paraId="782382E2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bCs/>
                <w:color w:val="FFFFFF"/>
              </w:rPr>
            </w:pPr>
            <w:r w:rsidRPr="00600019">
              <w:rPr>
                <w:rFonts w:ascii="Garamond" w:hAnsi="Garamond"/>
                <w:b/>
                <w:bCs/>
                <w:color w:val="FFFFFF"/>
              </w:rPr>
              <w:t>NN</w:t>
            </w:r>
          </w:p>
        </w:tc>
      </w:tr>
      <w:tr w:rsidR="00A839C2" w:rsidRPr="00600019" w14:paraId="447D89EB" w14:textId="77777777" w:rsidTr="00AF1A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DCFADB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</w:rPr>
            </w:pPr>
            <w:r w:rsidRPr="00600019">
              <w:rPr>
                <w:rFonts w:ascii="Garamond" w:hAnsi="Garamond"/>
              </w:rPr>
              <w:t>1.</w:t>
            </w:r>
          </w:p>
        </w:tc>
        <w:tc>
          <w:tcPr>
            <w:tcW w:w="8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09CA4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</w:rPr>
            </w:pPr>
            <w:r w:rsidRPr="00600019">
              <w:rPr>
                <w:rFonts w:ascii="Garamond" w:hAnsi="Garamond"/>
              </w:rPr>
              <w:t xml:space="preserve">ZAKON O SUSTAVU CIVILNE ZAŠTITE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D62DCC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82/15</w:t>
            </w:r>
          </w:p>
          <w:p w14:paraId="71A7CC5D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118/18</w:t>
            </w:r>
          </w:p>
          <w:p w14:paraId="21D6FC6A" w14:textId="77777777" w:rsidR="00A839C2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31/20</w:t>
            </w:r>
          </w:p>
          <w:p w14:paraId="754B1301" w14:textId="77777777" w:rsidR="00191698" w:rsidRDefault="00191698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b/>
                <w:sz w:val="24"/>
              </w:rPr>
              <w:t>66/21</w:t>
            </w:r>
          </w:p>
          <w:p w14:paraId="4D580325" w14:textId="2ED437C2" w:rsidR="003740B9" w:rsidRPr="00600019" w:rsidRDefault="003740B9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b/>
                <w:sz w:val="24"/>
              </w:rPr>
              <w:t>114/22</w:t>
            </w:r>
          </w:p>
        </w:tc>
      </w:tr>
      <w:tr w:rsidR="00A839C2" w:rsidRPr="00600019" w14:paraId="2B20DAA3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F20D04B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48E39181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Pravilnik o standardnim operativnim postupcima za pružanje pomoći nižoj hijerarhijskoj razini od strane više razine sustava civilne zaštite u velikoj nesreći i katastrofi 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5D51EDE9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37/16</w:t>
            </w:r>
          </w:p>
        </w:tc>
      </w:tr>
      <w:tr w:rsidR="00A839C2" w:rsidRPr="00600019" w14:paraId="348A225C" w14:textId="77777777" w:rsidTr="00AF1A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7074A3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3.</w:t>
            </w:r>
          </w:p>
        </w:tc>
        <w:tc>
          <w:tcPr>
            <w:tcW w:w="8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374763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 </w:t>
            </w:r>
            <w:r w:rsidRPr="00600019">
              <w:rPr>
                <w:rFonts w:ascii="Garamond" w:hAnsi="Garamond" w:cs="Calibri"/>
              </w:rPr>
              <w:t xml:space="preserve">Pravilnik o sastavu stožera, načinu rada te uvjetima za imenovanje načelnika, zamjenika načelnika i članova stožera civilne zaštite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BA8751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126/19</w:t>
            </w:r>
          </w:p>
          <w:p w14:paraId="20E60CEA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17/20</w:t>
            </w:r>
          </w:p>
        </w:tc>
      </w:tr>
      <w:tr w:rsidR="00A839C2" w:rsidRPr="00600019" w14:paraId="2B5FC03C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3254E37D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4.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7DA7F17F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Naputak o načinu postupanja u slučaju zlouporabe poziva na broj 112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2EE89318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37/16</w:t>
            </w:r>
          </w:p>
        </w:tc>
      </w:tr>
      <w:tr w:rsidR="00A839C2" w:rsidRPr="00600019" w14:paraId="3B211AB9" w14:textId="77777777" w:rsidTr="00AF1A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5E8056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5.</w:t>
            </w:r>
          </w:p>
        </w:tc>
        <w:tc>
          <w:tcPr>
            <w:tcW w:w="8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6E221C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izgledu, načinu i mjestu isticanja obavijesti o jedinstvenom europskom broju za hitne službe 112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B1F4EDC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38/16</w:t>
            </w:r>
          </w:p>
        </w:tc>
      </w:tr>
      <w:tr w:rsidR="00A839C2" w:rsidRPr="00600019" w14:paraId="5DF2E554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000B0C05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6.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42D8C301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vrstama i načinu provođenja vježbi operativnih snaga sustava civilne zaštite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10BDD722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49/16</w:t>
            </w:r>
          </w:p>
        </w:tc>
      </w:tr>
      <w:tr w:rsidR="00A839C2" w:rsidRPr="00600019" w14:paraId="2E713A66" w14:textId="77777777" w:rsidTr="00AF1A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54A746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7.</w:t>
            </w:r>
          </w:p>
        </w:tc>
        <w:tc>
          <w:tcPr>
            <w:tcW w:w="8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A20784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Pravilnik o uvjetima koje moraju ispunjavati ovlaštene osobe za obavljanje stručnih poslova u području planiranja civilne zaštite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0719AF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57/16</w:t>
            </w:r>
          </w:p>
        </w:tc>
      </w:tr>
      <w:tr w:rsidR="00A839C2" w:rsidRPr="00600019" w14:paraId="7B02DBCB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48DA1D24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lastRenderedPageBreak/>
              <w:t>8.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729CCFDB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zemljopisno-obavijesnom sustavu državne uprave za zaštitu i spašavanja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04DF0657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57/16</w:t>
            </w:r>
          </w:p>
        </w:tc>
      </w:tr>
      <w:tr w:rsidR="00A839C2" w:rsidRPr="00600019" w14:paraId="33CCE25A" w14:textId="77777777" w:rsidTr="00AF1A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B6F0AF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9.</w:t>
            </w:r>
          </w:p>
        </w:tc>
        <w:tc>
          <w:tcPr>
            <w:tcW w:w="8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3C3FD2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tehničkim i drugim uvjetima koje moraju ispunjavati ovlaštene osobe za ispitivanje ispravnosti tehničkih sredstava i opreme civilne zaštite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691164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57/16</w:t>
            </w:r>
          </w:p>
        </w:tc>
      </w:tr>
      <w:tr w:rsidR="00A839C2" w:rsidRPr="00600019" w14:paraId="0BE5DD1E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56146153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10.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66E683B1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Uredba o jedinstvenim znakovima za uzbunjivanje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345715A3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61/16</w:t>
            </w:r>
          </w:p>
        </w:tc>
      </w:tr>
      <w:tr w:rsidR="00A839C2" w:rsidRPr="00600019" w14:paraId="68699067" w14:textId="77777777" w:rsidTr="00AF1A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6085A5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11.</w:t>
            </w:r>
          </w:p>
        </w:tc>
        <w:tc>
          <w:tcPr>
            <w:tcW w:w="8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F3B1D4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smjernicama za izradu procjene rizika od katastrofa i velikih nesreća za područje RH i Jedinica lokalne i područne (regionalne) samouprave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F9F645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65/16</w:t>
            </w:r>
          </w:p>
        </w:tc>
      </w:tr>
      <w:tr w:rsidR="00A839C2" w:rsidRPr="00600019" w14:paraId="6C92257B" w14:textId="77777777" w:rsidTr="00AF1A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D5A95E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12.</w:t>
            </w:r>
          </w:p>
        </w:tc>
        <w:tc>
          <w:tcPr>
            <w:tcW w:w="8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CF4ED9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tehničkim zahtjevima sustava javnog uzbunjivanja stanovništva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108A30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69/16</w:t>
            </w:r>
          </w:p>
        </w:tc>
      </w:tr>
      <w:tr w:rsidR="00A839C2" w:rsidRPr="00600019" w14:paraId="33782C12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3DB4DBEA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13.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5E658024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Pravilnik o postupku uzbunjivanja stanovništva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76F1C0A3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69/16</w:t>
            </w:r>
          </w:p>
        </w:tc>
      </w:tr>
      <w:tr w:rsidR="00A839C2" w:rsidRPr="00600019" w14:paraId="76949B9C" w14:textId="77777777" w:rsidTr="00AF1A2D"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3F75F3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14.</w:t>
            </w:r>
          </w:p>
        </w:tc>
        <w:tc>
          <w:tcPr>
            <w:tcW w:w="8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9CA2BA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mobilizaciji, uvjetima i načinu rada operativnih snaga sustava civilne zaštite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1B7CEE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69/16</w:t>
            </w:r>
          </w:p>
        </w:tc>
      </w:tr>
      <w:tr w:rsidR="00A839C2" w:rsidRPr="00600019" w14:paraId="74F28B2B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3E22B81E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15.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54FE27E5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/>
                <w:bCs/>
              </w:rPr>
            </w:pPr>
            <w:r w:rsidRPr="00600019">
              <w:rPr>
                <w:rFonts w:ascii="Garamond" w:hAnsi="Garamond"/>
                <w:bCs/>
              </w:rPr>
              <w:t>Pravilnik o sadržaju, obliku i načinu vođenja očevidnika inspekcijskog nadzora u sustavu civilne zaštite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354D6398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69/16</w:t>
            </w:r>
          </w:p>
        </w:tc>
      </w:tr>
      <w:tr w:rsidR="00A839C2" w:rsidRPr="00600019" w14:paraId="0F6C9C43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7D1DF5E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16.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6972DE9B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vrsti i postupku dodjele nagrada i priznanja Državne uprave za zaštitu i spašavanje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76D2C8C1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75/16</w:t>
            </w:r>
          </w:p>
        </w:tc>
      </w:tr>
      <w:tr w:rsidR="00A839C2" w:rsidRPr="00600019" w14:paraId="742B7924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54B36B77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17.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022E85C2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vođenju evidencija pripadnika operativnih snaga sustava civilne zaštite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4DCE0891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75/16</w:t>
            </w:r>
          </w:p>
        </w:tc>
      </w:tr>
      <w:tr w:rsidR="00A839C2" w:rsidRPr="00600019" w14:paraId="69CDE676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42D36273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18.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42749FBB" w14:textId="77777777" w:rsidR="00A839C2" w:rsidRPr="00600019" w:rsidRDefault="00A839C2" w:rsidP="00A839C2">
            <w:pPr>
              <w:pStyle w:val="Odlomakpopisa"/>
              <w:numPr>
                <w:ilvl w:val="0"/>
                <w:numId w:val="28"/>
              </w:num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kriterijima zdravstvenih sposobnosti koje moraju ispunjavati pripadnici postrojbi civilne zaštite, kriterijima za raspoređivanje i uvjetima za imenovanje povjerenika civilne zaštite i njegovog zamjenika</w:t>
            </w:r>
            <w:r w:rsidRPr="00600019">
              <w:rPr>
                <w:rFonts w:ascii="Garamond" w:hAnsi="Garamond"/>
                <w:b/>
                <w:bCs/>
              </w:rPr>
              <w:t xml:space="preserve"> </w:t>
            </w:r>
          </w:p>
          <w:p w14:paraId="0F20AD7E" w14:textId="77777777" w:rsidR="00A839C2" w:rsidRPr="00600019" w:rsidRDefault="00A839C2" w:rsidP="00A839C2">
            <w:pPr>
              <w:pStyle w:val="Odlomakpopisa"/>
              <w:numPr>
                <w:ilvl w:val="0"/>
                <w:numId w:val="28"/>
              </w:num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izmjenama i dopunama Pravilnika o kriterijima zdravstvenih sposobnosti koje moraju ispunjavati pripadnici postrojbi civilne zaštite, kriterijima za raspoređivanje i uvjetima za imenovanje povjerenika civilne zaštite i njegovog zamjenika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73AC651B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98/16</w:t>
            </w:r>
          </w:p>
          <w:p w14:paraId="37AFAEB3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67/17</w:t>
            </w:r>
          </w:p>
        </w:tc>
      </w:tr>
      <w:tr w:rsidR="00A839C2" w:rsidRPr="00600019" w14:paraId="309A39A7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B0F2A1D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19.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2FCF6DEF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odori pripadnika operativnih snaga civilne zaštite i državnih službenika i namještenika državne uprave za zaštitu i spašavanje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43B923AB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99/16</w:t>
            </w:r>
          </w:p>
        </w:tc>
      </w:tr>
      <w:tr w:rsidR="00A839C2" w:rsidRPr="00600019" w14:paraId="028AD857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27A2900A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20.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227C9757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vođenju jedinstvene evidencije i informacijskih baza podataka o operativnim snagama, materijalnim sredstvima i opremi operativnih snaga sustava civilne zaštite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20C6B7EE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99/16</w:t>
            </w:r>
          </w:p>
        </w:tc>
      </w:tr>
      <w:tr w:rsidR="00A839C2" w:rsidRPr="00600019" w14:paraId="7563B80D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239A41E5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21.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6FDEC230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Uredba o sastavu i strukturi postrojbi civilne zaštite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4FCC8DAB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27/17</w:t>
            </w:r>
          </w:p>
        </w:tc>
      </w:tr>
      <w:tr w:rsidR="00A839C2" w:rsidRPr="00600019" w14:paraId="1CC06C69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0D98D040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22.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3A79CEBD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Uredba o načinu i uvjetima za ostvarivanje materijalnih prava mobiliziranih pripadnika postrojbi civilne zaštite za vrijeme sudjelovanja u aktivnostima u sustavu civilne zaštite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</w:tcPr>
          <w:p w14:paraId="6DFCF7EF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33/17</w:t>
            </w:r>
          </w:p>
        </w:tc>
      </w:tr>
      <w:tr w:rsidR="00A839C2" w:rsidRPr="00600019" w14:paraId="5466BBE6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D0BB0DE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23.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648CFB61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 xml:space="preserve">Pravilnik o nositeljima, sadržaju i postupcima izrade planskih dokumenata u civilnoj zaštiti te načinu informiranja javnosti u postupku njihovog donošenja 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0F94A410" w14:textId="0B10FA56" w:rsidR="00A839C2" w:rsidRPr="00600019" w:rsidRDefault="00191698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>
              <w:rPr>
                <w:rFonts w:ascii="Garamond" w:hAnsi="Garamond"/>
                <w:b/>
                <w:sz w:val="24"/>
              </w:rPr>
              <w:t>66/21</w:t>
            </w:r>
          </w:p>
        </w:tc>
      </w:tr>
      <w:tr w:rsidR="00A839C2" w:rsidRPr="00600019" w14:paraId="22A49B11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04434857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24.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243AE6A8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načinu rada u aktivnostima radijske komunikacije za potrebe djelovanja sustava civilne zaštite u velikim nesrećama i katastrofama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02AF8597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53/17</w:t>
            </w:r>
          </w:p>
        </w:tc>
      </w:tr>
      <w:tr w:rsidR="00A839C2" w:rsidRPr="00600019" w14:paraId="26C236FA" w14:textId="77777777" w:rsidTr="00AF1A2D">
        <w:tc>
          <w:tcPr>
            <w:tcW w:w="71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FDDB146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25.</w:t>
            </w:r>
          </w:p>
        </w:tc>
        <w:tc>
          <w:tcPr>
            <w:tcW w:w="8360" w:type="dxa"/>
            <w:tcBorders>
              <w:top w:val="single" w:sz="8" w:space="0" w:color="4F81BD"/>
              <w:left w:val="single" w:sz="8" w:space="0" w:color="4F81BD"/>
              <w:bottom w:val="single" w:sz="8" w:space="0" w:color="4F81BD"/>
              <w:right w:val="single" w:sz="4" w:space="0" w:color="000000"/>
            </w:tcBorders>
            <w:vAlign w:val="center"/>
            <w:hideMark/>
          </w:tcPr>
          <w:p w14:paraId="16E68999" w14:textId="77777777" w:rsidR="00A839C2" w:rsidRPr="00600019" w:rsidRDefault="00A839C2" w:rsidP="008A70E7">
            <w:pPr>
              <w:spacing w:after="0" w:line="240" w:lineRule="auto"/>
              <w:rPr>
                <w:rFonts w:ascii="Garamond" w:hAnsi="Garamond"/>
                <w:bCs/>
              </w:rPr>
            </w:pPr>
            <w:r w:rsidRPr="00600019">
              <w:rPr>
                <w:rFonts w:ascii="Garamond" w:hAnsi="Garamond"/>
                <w:bCs/>
              </w:rPr>
              <w:t>Pravilnik o postupku primanja i prenošenja obavijesti ranog upozoravanja, neposredne opasnosti te davanju uputa stanovništvu</w:t>
            </w:r>
          </w:p>
        </w:tc>
        <w:tc>
          <w:tcPr>
            <w:tcW w:w="995" w:type="dxa"/>
            <w:tcBorders>
              <w:top w:val="single" w:sz="8" w:space="0" w:color="4F81BD"/>
              <w:left w:val="single" w:sz="4" w:space="0" w:color="000000"/>
              <w:bottom w:val="single" w:sz="8" w:space="0" w:color="4F81BD"/>
              <w:right w:val="single" w:sz="8" w:space="0" w:color="4F81BD"/>
            </w:tcBorders>
            <w:vAlign w:val="center"/>
            <w:hideMark/>
          </w:tcPr>
          <w:p w14:paraId="25396AC8" w14:textId="77777777" w:rsidR="00A839C2" w:rsidRPr="00600019" w:rsidRDefault="00A839C2" w:rsidP="008A70E7">
            <w:pPr>
              <w:spacing w:after="0" w:line="240" w:lineRule="auto"/>
              <w:jc w:val="center"/>
              <w:rPr>
                <w:rFonts w:ascii="Garamond" w:hAnsi="Garamond"/>
                <w:b/>
                <w:sz w:val="24"/>
              </w:rPr>
            </w:pPr>
            <w:r w:rsidRPr="00600019">
              <w:rPr>
                <w:rFonts w:ascii="Garamond" w:hAnsi="Garamond"/>
                <w:b/>
                <w:sz w:val="24"/>
              </w:rPr>
              <w:t>67/17</w:t>
            </w:r>
          </w:p>
        </w:tc>
      </w:tr>
    </w:tbl>
    <w:p w14:paraId="4B3D0E9B" w14:textId="77777777" w:rsidR="0074176E" w:rsidRPr="00600019" w:rsidRDefault="0074176E" w:rsidP="00A839C2">
      <w:pPr>
        <w:jc w:val="both"/>
        <w:rPr>
          <w:rFonts w:ascii="Garamond" w:hAnsi="Garamond" w:cs="Arial"/>
          <w:b/>
          <w:bCs/>
          <w:sz w:val="28"/>
          <w:szCs w:val="28"/>
        </w:rPr>
      </w:pPr>
    </w:p>
    <w:p w14:paraId="0066340B" w14:textId="77777777" w:rsidR="00702591" w:rsidRPr="00600019" w:rsidRDefault="00702591" w:rsidP="00111B35">
      <w:pPr>
        <w:pStyle w:val="Odlomakpopisa"/>
        <w:numPr>
          <w:ilvl w:val="0"/>
          <w:numId w:val="15"/>
        </w:numPr>
        <w:jc w:val="both"/>
        <w:rPr>
          <w:rFonts w:ascii="Garamond" w:hAnsi="Garamond" w:cs="Arial"/>
          <w:b/>
          <w:bCs/>
          <w:sz w:val="28"/>
          <w:szCs w:val="28"/>
        </w:rPr>
      </w:pPr>
      <w:r w:rsidRPr="00600019">
        <w:rPr>
          <w:rFonts w:ascii="Garamond" w:hAnsi="Garamond" w:cs="Arial"/>
          <w:b/>
          <w:bCs/>
          <w:sz w:val="28"/>
          <w:szCs w:val="28"/>
        </w:rPr>
        <w:t xml:space="preserve">STANJE </w:t>
      </w:r>
      <w:r w:rsidR="00C777E0" w:rsidRPr="00600019">
        <w:rPr>
          <w:rFonts w:ascii="Garamond" w:hAnsi="Garamond" w:cs="Arial"/>
          <w:b/>
          <w:bCs/>
          <w:sz w:val="28"/>
          <w:szCs w:val="28"/>
        </w:rPr>
        <w:t>SUSTAVA CIVILNE ZAŠTITE</w:t>
      </w:r>
    </w:p>
    <w:p w14:paraId="1B8AEAE7" w14:textId="1408FEC4" w:rsidR="00191698" w:rsidRPr="00600019" w:rsidRDefault="00214D8A" w:rsidP="00A839C2">
      <w:pPr>
        <w:pStyle w:val="Zaglavlje"/>
        <w:tabs>
          <w:tab w:val="left" w:pos="2580"/>
          <w:tab w:val="left" w:pos="2985"/>
        </w:tabs>
        <w:spacing w:line="276" w:lineRule="auto"/>
        <w:jc w:val="both"/>
        <w:rPr>
          <w:rFonts w:ascii="Garamond" w:eastAsia="Calibri" w:hAnsi="Garamond" w:cs="Arial"/>
          <w:sz w:val="24"/>
          <w:szCs w:val="24"/>
        </w:rPr>
      </w:pPr>
      <w:r w:rsidRPr="00600019">
        <w:rPr>
          <w:rFonts w:ascii="Garamond" w:eastAsia="Calibri" w:hAnsi="Garamond" w:cs="Arial"/>
          <w:sz w:val="24"/>
          <w:szCs w:val="24"/>
        </w:rPr>
        <w:t xml:space="preserve">U </w:t>
      </w:r>
      <w:r w:rsidR="00953F37" w:rsidRPr="00600019">
        <w:rPr>
          <w:rFonts w:ascii="Garamond" w:eastAsia="Calibri" w:hAnsi="Garamond" w:cs="Arial"/>
          <w:sz w:val="24"/>
          <w:szCs w:val="24"/>
        </w:rPr>
        <w:t>20</w:t>
      </w:r>
      <w:r w:rsidR="00A839C2" w:rsidRPr="00600019">
        <w:rPr>
          <w:rFonts w:ascii="Garamond" w:eastAsia="Calibri" w:hAnsi="Garamond" w:cs="Arial"/>
          <w:sz w:val="24"/>
          <w:szCs w:val="24"/>
        </w:rPr>
        <w:t>2</w:t>
      </w:r>
      <w:r w:rsidR="00744F47">
        <w:rPr>
          <w:rFonts w:ascii="Garamond" w:eastAsia="Calibri" w:hAnsi="Garamond" w:cs="Arial"/>
          <w:sz w:val="24"/>
          <w:szCs w:val="24"/>
        </w:rPr>
        <w:t>5</w:t>
      </w:r>
      <w:r w:rsidRPr="00600019">
        <w:rPr>
          <w:rFonts w:ascii="Garamond" w:eastAsia="Calibri" w:hAnsi="Garamond" w:cs="Arial"/>
          <w:sz w:val="24"/>
          <w:szCs w:val="24"/>
        </w:rPr>
        <w:t>.g. poduzeto je slijedeće</w:t>
      </w:r>
      <w:r w:rsidR="00702591" w:rsidRPr="00600019">
        <w:rPr>
          <w:rFonts w:ascii="Garamond" w:eastAsia="Calibri" w:hAnsi="Garamond" w:cs="Arial"/>
          <w:sz w:val="24"/>
          <w:szCs w:val="24"/>
        </w:rPr>
        <w:t>:</w:t>
      </w:r>
    </w:p>
    <w:p w14:paraId="5905917A" w14:textId="1840C1EE" w:rsidR="000C52BD" w:rsidRPr="00600019" w:rsidRDefault="000C52BD" w:rsidP="00A839C2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hAnsi="Garamond" w:cs="TimesNewRoman,Bold"/>
          <w:bCs/>
          <w:sz w:val="24"/>
          <w:szCs w:val="24"/>
        </w:rPr>
      </w:pPr>
      <w:r w:rsidRPr="00600019">
        <w:rPr>
          <w:rFonts w:ascii="Garamond" w:hAnsi="Garamond" w:cs="TimesNewRoman,Bold"/>
          <w:bCs/>
          <w:sz w:val="24"/>
          <w:szCs w:val="24"/>
        </w:rPr>
        <w:t xml:space="preserve">Donesena je </w:t>
      </w:r>
      <w:r w:rsidR="00191698">
        <w:rPr>
          <w:rFonts w:ascii="Garamond" w:hAnsi="Garamond" w:cs="TimesNewRoman,Bold"/>
          <w:bCs/>
          <w:sz w:val="24"/>
          <w:szCs w:val="24"/>
        </w:rPr>
        <w:t>A</w:t>
      </w:r>
      <w:r w:rsidRPr="00600019">
        <w:rPr>
          <w:rFonts w:ascii="Garamond" w:hAnsi="Garamond" w:cs="TimesNewRoman,Bold"/>
          <w:bCs/>
          <w:sz w:val="24"/>
          <w:szCs w:val="24"/>
        </w:rPr>
        <w:t>naliza stanja sustava civilne zaštite za 20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2</w:t>
      </w:r>
      <w:r w:rsidR="00744F47">
        <w:rPr>
          <w:rFonts w:ascii="Garamond" w:hAnsi="Garamond" w:cs="TimesNewRoman,Bold"/>
          <w:bCs/>
          <w:sz w:val="24"/>
          <w:szCs w:val="24"/>
        </w:rPr>
        <w:t>5</w:t>
      </w:r>
      <w:r w:rsidRPr="00600019">
        <w:rPr>
          <w:rFonts w:ascii="Garamond" w:hAnsi="Garamond" w:cs="TimesNewRoman,Bold"/>
          <w:bCs/>
          <w:sz w:val="24"/>
          <w:szCs w:val="24"/>
        </w:rPr>
        <w:t>.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,</w:t>
      </w:r>
    </w:p>
    <w:p w14:paraId="45AAE497" w14:textId="24700485" w:rsidR="000C52BD" w:rsidRDefault="000C52BD" w:rsidP="00A839C2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sz w:val="24"/>
          <w:szCs w:val="24"/>
        </w:rPr>
      </w:pPr>
      <w:r w:rsidRPr="00600019">
        <w:rPr>
          <w:rFonts w:ascii="Garamond" w:hAnsi="Garamond" w:cs="TimesNewRoman,Bold"/>
          <w:bCs/>
          <w:sz w:val="24"/>
          <w:szCs w:val="24"/>
        </w:rPr>
        <w:t>Donesen je Godišnji plan razvoja sustava civilne zaštite s financijskim učincima za trogodišnje razdoblje,</w:t>
      </w:r>
    </w:p>
    <w:p w14:paraId="02EAAF18" w14:textId="416418CC" w:rsidR="00744F47" w:rsidRDefault="00744F47" w:rsidP="00A839C2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sz w:val="24"/>
          <w:szCs w:val="24"/>
        </w:rPr>
      </w:pPr>
      <w:r>
        <w:rPr>
          <w:rFonts w:ascii="Garamond" w:hAnsi="Garamond" w:cs="TimesNewRoman,Bold"/>
          <w:bCs/>
          <w:sz w:val="24"/>
          <w:szCs w:val="24"/>
        </w:rPr>
        <w:t>Donesene su Smjernice za organizaciju i razvoj sustava civilne zaštite 2026. godine do 2029. godine</w:t>
      </w:r>
    </w:p>
    <w:p w14:paraId="13753871" w14:textId="5E1C3B98" w:rsidR="00744F47" w:rsidRPr="00867817" w:rsidRDefault="00744F47" w:rsidP="00A839C2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sz w:val="24"/>
          <w:szCs w:val="24"/>
        </w:rPr>
      </w:pPr>
      <w:r w:rsidRPr="00867817">
        <w:rPr>
          <w:rFonts w:ascii="Garamond" w:hAnsi="Garamond" w:cs="TimesNewRoman,Bold"/>
          <w:bCs/>
          <w:sz w:val="24"/>
          <w:szCs w:val="24"/>
        </w:rPr>
        <w:t>Donesena je Odluka o osnivanju stožera civilne zaštite Općine Brestovac i imenovanju načelnika, zamjenika načelnika i članova stožera civilne zaštite Općine Brestovac,</w:t>
      </w:r>
    </w:p>
    <w:p w14:paraId="3323C5CC" w14:textId="01F05D81" w:rsidR="000C52BD" w:rsidRPr="00744F47" w:rsidRDefault="000C52BD" w:rsidP="00A839C2">
      <w:pPr>
        <w:pStyle w:val="Odlomakpopisa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hAnsi="Garamond" w:cs="TimesNewRoman,Bold"/>
          <w:bCs/>
          <w:sz w:val="24"/>
          <w:szCs w:val="24"/>
        </w:rPr>
      </w:pPr>
      <w:r w:rsidRPr="00744F47">
        <w:rPr>
          <w:rFonts w:ascii="Garamond" w:hAnsi="Garamond" w:cs="TimesNewRoman,Bold"/>
          <w:bCs/>
          <w:sz w:val="24"/>
          <w:szCs w:val="24"/>
        </w:rPr>
        <w:t>Donesen je Plan vježbi za 20</w:t>
      </w:r>
      <w:r w:rsidR="00A839C2" w:rsidRPr="00744F47">
        <w:rPr>
          <w:rFonts w:ascii="Garamond" w:hAnsi="Garamond" w:cs="TimesNewRoman,Bold"/>
          <w:bCs/>
          <w:sz w:val="24"/>
          <w:szCs w:val="24"/>
        </w:rPr>
        <w:t>2</w:t>
      </w:r>
      <w:r w:rsidR="00744F47" w:rsidRPr="00744F47">
        <w:rPr>
          <w:rFonts w:ascii="Garamond" w:hAnsi="Garamond" w:cs="TimesNewRoman,Bold"/>
          <w:bCs/>
          <w:sz w:val="24"/>
          <w:szCs w:val="24"/>
        </w:rPr>
        <w:t>6</w:t>
      </w:r>
      <w:r w:rsidRPr="00744F47">
        <w:rPr>
          <w:rFonts w:ascii="Garamond" w:hAnsi="Garamond" w:cs="TimesNewRoman,Bold"/>
          <w:bCs/>
          <w:sz w:val="24"/>
          <w:szCs w:val="24"/>
        </w:rPr>
        <w:t>.</w:t>
      </w:r>
      <w:r w:rsidR="00A839C2" w:rsidRPr="00744F47">
        <w:rPr>
          <w:rFonts w:ascii="Garamond" w:hAnsi="Garamond" w:cs="TimesNewRoman,Bold"/>
          <w:bCs/>
          <w:sz w:val="24"/>
          <w:szCs w:val="24"/>
        </w:rPr>
        <w:t>,</w:t>
      </w:r>
    </w:p>
    <w:p w14:paraId="7E67E963" w14:textId="0BD1FAB8" w:rsidR="00C777E0" w:rsidRDefault="00C777E0" w:rsidP="00A839C2">
      <w:pPr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hAnsi="Garamond" w:cs="TimesNewRoman,Bold"/>
          <w:bCs/>
          <w:sz w:val="24"/>
          <w:szCs w:val="24"/>
        </w:rPr>
      </w:pPr>
      <w:r w:rsidRPr="00600019">
        <w:rPr>
          <w:rFonts w:ascii="Garamond" w:hAnsi="Garamond" w:cs="TimesNewRoman,Bold"/>
          <w:bCs/>
          <w:sz w:val="24"/>
          <w:szCs w:val="24"/>
        </w:rPr>
        <w:t xml:space="preserve">Donesen je Plan operativne provedbe programa aktivnosti u provedbi posebnih mjera zaštite od požara u </w:t>
      </w:r>
      <w:r w:rsidR="00731EF6" w:rsidRPr="00600019">
        <w:rPr>
          <w:rFonts w:ascii="Garamond" w:hAnsi="Garamond" w:cs="TimesNewRoman,Bold"/>
          <w:bCs/>
          <w:sz w:val="24"/>
          <w:szCs w:val="24"/>
        </w:rPr>
        <w:t>20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2</w:t>
      </w:r>
      <w:r w:rsidR="00744F47">
        <w:rPr>
          <w:rFonts w:ascii="Garamond" w:hAnsi="Garamond" w:cs="TimesNewRoman,Bold"/>
          <w:bCs/>
          <w:sz w:val="24"/>
          <w:szCs w:val="24"/>
        </w:rPr>
        <w:t>5</w:t>
      </w:r>
      <w:r w:rsidRPr="00600019">
        <w:rPr>
          <w:rFonts w:ascii="Garamond" w:hAnsi="Garamond" w:cs="TimesNewRoman,Bold"/>
          <w:bCs/>
          <w:sz w:val="24"/>
          <w:szCs w:val="24"/>
        </w:rPr>
        <w:t>.g.</w:t>
      </w:r>
      <w:r w:rsidR="00A839C2" w:rsidRPr="00600019">
        <w:rPr>
          <w:rFonts w:ascii="Garamond" w:hAnsi="Garamond" w:cs="TimesNewRoman,Bold"/>
          <w:bCs/>
          <w:sz w:val="24"/>
          <w:szCs w:val="24"/>
        </w:rPr>
        <w:t>,</w:t>
      </w:r>
    </w:p>
    <w:p w14:paraId="5DEB438B" w14:textId="7F038DA0" w:rsidR="00A839C2" w:rsidRPr="00600019" w:rsidRDefault="00A839C2" w:rsidP="00195873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Garamond" w:hAnsi="Garamond" w:cs="TimesNewRoman,Bold"/>
          <w:bCs/>
          <w:sz w:val="24"/>
          <w:szCs w:val="24"/>
        </w:rPr>
      </w:pPr>
    </w:p>
    <w:p w14:paraId="362D4C8A" w14:textId="77777777" w:rsidR="000C52BD" w:rsidRPr="00600019" w:rsidRDefault="000C52BD" w:rsidP="00A839C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Garamond" w:hAnsi="Garamond" w:cs="TimesNewRoman,Bold"/>
          <w:bCs/>
          <w:sz w:val="24"/>
          <w:szCs w:val="24"/>
        </w:rPr>
      </w:pPr>
    </w:p>
    <w:p w14:paraId="1D846B3D" w14:textId="65C8ED54" w:rsidR="00D90633" w:rsidRPr="00D0280C" w:rsidRDefault="00F85BC2" w:rsidP="00D0280C">
      <w:pPr>
        <w:pStyle w:val="Odlomakpopisa"/>
        <w:numPr>
          <w:ilvl w:val="0"/>
          <w:numId w:val="15"/>
        </w:numPr>
        <w:jc w:val="both"/>
        <w:rPr>
          <w:rFonts w:ascii="Garamond" w:hAnsi="Garamond" w:cs="Arial"/>
          <w:b/>
          <w:bCs/>
          <w:sz w:val="28"/>
          <w:szCs w:val="28"/>
        </w:rPr>
      </w:pPr>
      <w:r w:rsidRPr="00600019">
        <w:rPr>
          <w:rFonts w:ascii="Garamond" w:hAnsi="Garamond" w:cs="Arial"/>
          <w:b/>
          <w:bCs/>
          <w:sz w:val="28"/>
          <w:szCs w:val="28"/>
        </w:rPr>
        <w:t>CIVILNA ZAŠTITA: (</w:t>
      </w:r>
      <w:r w:rsidR="00C777E0" w:rsidRPr="00867817">
        <w:rPr>
          <w:rFonts w:ascii="Garamond" w:hAnsi="Garamond" w:cs="Arial"/>
          <w:b/>
          <w:bCs/>
          <w:sz w:val="28"/>
          <w:szCs w:val="28"/>
        </w:rPr>
        <w:t>stožer civilne zaštite</w:t>
      </w:r>
      <w:r w:rsidRPr="00600019">
        <w:rPr>
          <w:rFonts w:ascii="Garamond" w:hAnsi="Garamond" w:cs="Arial"/>
          <w:b/>
          <w:bCs/>
          <w:sz w:val="28"/>
          <w:szCs w:val="28"/>
        </w:rPr>
        <w:t xml:space="preserve">,  </w:t>
      </w:r>
      <w:r w:rsidR="00C777E0" w:rsidRPr="00600019">
        <w:rPr>
          <w:rFonts w:ascii="Garamond" w:hAnsi="Garamond" w:cs="Arial"/>
          <w:b/>
          <w:bCs/>
          <w:sz w:val="28"/>
          <w:szCs w:val="28"/>
        </w:rPr>
        <w:t>postrojba</w:t>
      </w:r>
      <w:r w:rsidRPr="00600019">
        <w:rPr>
          <w:rFonts w:ascii="Garamond" w:hAnsi="Garamond" w:cs="Arial"/>
          <w:b/>
          <w:bCs/>
          <w:sz w:val="28"/>
          <w:szCs w:val="28"/>
        </w:rPr>
        <w:t xml:space="preserve"> CZ opće namjene)</w:t>
      </w:r>
    </w:p>
    <w:tbl>
      <w:tblPr>
        <w:tblW w:w="828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47"/>
        <w:gridCol w:w="3237"/>
      </w:tblGrid>
      <w:tr w:rsidR="00A839C2" w:rsidRPr="00600019" w14:paraId="49E82B63" w14:textId="77777777" w:rsidTr="008A70E7">
        <w:trPr>
          <w:trHeight w:val="481"/>
          <w:jc w:val="center"/>
        </w:trPr>
        <w:tc>
          <w:tcPr>
            <w:tcW w:w="5047" w:type="dxa"/>
          </w:tcPr>
          <w:p w14:paraId="1E430ED4" w14:textId="77777777" w:rsidR="00A839C2" w:rsidRPr="00600019" w:rsidRDefault="00A839C2" w:rsidP="008A70E7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b/>
                <w:bCs/>
                <w:sz w:val="20"/>
                <w:szCs w:val="20"/>
              </w:rPr>
              <w:lastRenderedPageBreak/>
              <w:t>Naziv stožera CZ/ dužnost</w:t>
            </w:r>
          </w:p>
        </w:tc>
        <w:tc>
          <w:tcPr>
            <w:tcW w:w="3237" w:type="dxa"/>
          </w:tcPr>
          <w:p w14:paraId="0D9C8D5F" w14:textId="77777777" w:rsidR="00A839C2" w:rsidRPr="00600019" w:rsidRDefault="00A839C2" w:rsidP="008A70E7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b/>
                <w:bCs/>
                <w:sz w:val="20"/>
                <w:szCs w:val="20"/>
              </w:rPr>
              <w:t>Prezime i ime</w:t>
            </w:r>
          </w:p>
        </w:tc>
      </w:tr>
      <w:tr w:rsidR="00A839C2" w:rsidRPr="00600019" w14:paraId="35CCB71B" w14:textId="77777777" w:rsidTr="008A70E7">
        <w:trPr>
          <w:trHeight w:val="20"/>
          <w:jc w:val="center"/>
        </w:trPr>
        <w:tc>
          <w:tcPr>
            <w:tcW w:w="5047" w:type="dxa"/>
          </w:tcPr>
          <w:p w14:paraId="6AD53F71" w14:textId="77777777" w:rsidR="00A839C2" w:rsidRPr="00600019" w:rsidRDefault="00A839C2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/>
                <w:sz w:val="20"/>
                <w:szCs w:val="20"/>
              </w:rPr>
              <w:t>Načelnik stožera</w:t>
            </w:r>
          </w:p>
        </w:tc>
        <w:tc>
          <w:tcPr>
            <w:tcW w:w="3237" w:type="dxa"/>
          </w:tcPr>
          <w:p w14:paraId="11EFC106" w14:textId="4806D8BA" w:rsidR="00A839C2" w:rsidRPr="00600019" w:rsidRDefault="00867817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867817">
              <w:rPr>
                <w:rFonts w:ascii="Garamond" w:eastAsia="Times New Roman" w:hAnsi="Garamond" w:cs="Calibri"/>
                <w:sz w:val="20"/>
                <w:szCs w:val="20"/>
              </w:rPr>
              <w:t>Bojan Petrović</w:t>
            </w:r>
          </w:p>
        </w:tc>
      </w:tr>
      <w:tr w:rsidR="00A839C2" w:rsidRPr="00600019" w14:paraId="5221EE19" w14:textId="77777777" w:rsidTr="008A70E7">
        <w:trPr>
          <w:trHeight w:val="292"/>
          <w:jc w:val="center"/>
        </w:trPr>
        <w:tc>
          <w:tcPr>
            <w:tcW w:w="5047" w:type="dxa"/>
          </w:tcPr>
          <w:p w14:paraId="09995BEE" w14:textId="77777777" w:rsidR="00A839C2" w:rsidRPr="00600019" w:rsidRDefault="00A839C2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/>
                <w:sz w:val="20"/>
                <w:szCs w:val="20"/>
              </w:rPr>
              <w:t>Zamjenik načelnika</w:t>
            </w:r>
          </w:p>
        </w:tc>
        <w:tc>
          <w:tcPr>
            <w:tcW w:w="3237" w:type="dxa"/>
          </w:tcPr>
          <w:p w14:paraId="5B687A1F" w14:textId="782A3DCE" w:rsidR="00A839C2" w:rsidRPr="00600019" w:rsidRDefault="00867817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867817">
              <w:rPr>
                <w:rFonts w:ascii="Garamond" w:eastAsia="Times New Roman" w:hAnsi="Garamond" w:cs="Calibri"/>
                <w:sz w:val="20"/>
                <w:szCs w:val="20"/>
              </w:rPr>
              <w:t>Tomislav Čočić</w:t>
            </w:r>
          </w:p>
        </w:tc>
      </w:tr>
      <w:tr w:rsidR="00A839C2" w:rsidRPr="00600019" w14:paraId="68FDDF94" w14:textId="77777777" w:rsidTr="008A70E7">
        <w:trPr>
          <w:trHeight w:val="281"/>
          <w:jc w:val="center"/>
        </w:trPr>
        <w:tc>
          <w:tcPr>
            <w:tcW w:w="5047" w:type="dxa"/>
          </w:tcPr>
          <w:p w14:paraId="7AB81211" w14:textId="2D53C05C" w:rsidR="00A839C2" w:rsidRPr="00600019" w:rsidRDefault="00A839C2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</w:t>
            </w:r>
          </w:p>
        </w:tc>
        <w:tc>
          <w:tcPr>
            <w:tcW w:w="3237" w:type="dxa"/>
          </w:tcPr>
          <w:p w14:paraId="0299FFFB" w14:textId="45FE5B94" w:rsidR="00A839C2" w:rsidRPr="00600019" w:rsidRDefault="00D0280C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Alen Ugrin</w:t>
            </w:r>
          </w:p>
        </w:tc>
      </w:tr>
      <w:tr w:rsidR="00A839C2" w:rsidRPr="00600019" w14:paraId="1E8F40B7" w14:textId="77777777" w:rsidTr="008A70E7">
        <w:trPr>
          <w:trHeight w:val="278"/>
          <w:jc w:val="center"/>
        </w:trPr>
        <w:tc>
          <w:tcPr>
            <w:tcW w:w="5047" w:type="dxa"/>
          </w:tcPr>
          <w:p w14:paraId="7460C036" w14:textId="1100ABE1" w:rsidR="00A839C2" w:rsidRPr="00600019" w:rsidRDefault="00A839C2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</w:t>
            </w:r>
          </w:p>
        </w:tc>
        <w:tc>
          <w:tcPr>
            <w:tcW w:w="3237" w:type="dxa"/>
          </w:tcPr>
          <w:p w14:paraId="3EBAC7C9" w14:textId="7108DB07" w:rsidR="00A839C2" w:rsidRPr="00600019" w:rsidRDefault="00D0280C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Krešimir Klarić</w:t>
            </w:r>
          </w:p>
        </w:tc>
      </w:tr>
      <w:tr w:rsidR="00A839C2" w:rsidRPr="00600019" w14:paraId="0FCC4676" w14:textId="77777777" w:rsidTr="008A70E7">
        <w:trPr>
          <w:trHeight w:val="410"/>
          <w:jc w:val="center"/>
        </w:trPr>
        <w:tc>
          <w:tcPr>
            <w:tcW w:w="5047" w:type="dxa"/>
          </w:tcPr>
          <w:p w14:paraId="78B26606" w14:textId="12504181" w:rsidR="00A839C2" w:rsidRPr="00600019" w:rsidRDefault="00A839C2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– predstavnik </w:t>
            </w:r>
            <w:r w:rsidR="00D0280C">
              <w:rPr>
                <w:rFonts w:ascii="Garamond" w:eastAsia="Times New Roman" w:hAnsi="Garamond" w:cs="Calibri"/>
                <w:sz w:val="20"/>
                <w:szCs w:val="20"/>
              </w:rPr>
              <w:t>policijske uprave</w:t>
            </w:r>
          </w:p>
        </w:tc>
        <w:tc>
          <w:tcPr>
            <w:tcW w:w="3237" w:type="dxa"/>
          </w:tcPr>
          <w:p w14:paraId="6F00E133" w14:textId="783B54C9" w:rsidR="00A839C2" w:rsidRPr="00600019" w:rsidRDefault="00867817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867817">
              <w:rPr>
                <w:rFonts w:ascii="Garamond" w:eastAsia="Times New Roman" w:hAnsi="Garamond" w:cs="Calibri"/>
                <w:sz w:val="20"/>
                <w:szCs w:val="20"/>
              </w:rPr>
              <w:t>Krunoslav Kokić</w:t>
            </w:r>
          </w:p>
        </w:tc>
      </w:tr>
      <w:tr w:rsidR="00A839C2" w:rsidRPr="00600019" w14:paraId="606A9C56" w14:textId="77777777" w:rsidTr="008A70E7">
        <w:trPr>
          <w:trHeight w:val="430"/>
          <w:jc w:val="center"/>
        </w:trPr>
        <w:tc>
          <w:tcPr>
            <w:tcW w:w="5047" w:type="dxa"/>
          </w:tcPr>
          <w:p w14:paraId="2AB7C3C2" w14:textId="655B1D90" w:rsidR="00A839C2" w:rsidRPr="00600019" w:rsidRDefault="00A839C2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</w:t>
            </w:r>
            <w:r w:rsidR="00D0280C">
              <w:rPr>
                <w:rFonts w:ascii="Garamond" w:eastAsia="Times New Roman" w:hAnsi="Garamond" w:cs="Calibri"/>
                <w:sz w:val="20"/>
                <w:szCs w:val="20"/>
              </w:rPr>
              <w:t xml:space="preserve"> - predstavnik službe civilne zaštite</w:t>
            </w:r>
          </w:p>
        </w:tc>
        <w:tc>
          <w:tcPr>
            <w:tcW w:w="3237" w:type="dxa"/>
          </w:tcPr>
          <w:p w14:paraId="66DDA75E" w14:textId="7AEF26A6" w:rsidR="00A839C2" w:rsidRPr="00600019" w:rsidRDefault="00F61649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Damir Samardžija</w:t>
            </w:r>
          </w:p>
        </w:tc>
      </w:tr>
      <w:tr w:rsidR="00A839C2" w:rsidRPr="00600019" w14:paraId="573C8E44" w14:textId="77777777" w:rsidTr="008A70E7">
        <w:trPr>
          <w:trHeight w:val="408"/>
          <w:jc w:val="center"/>
        </w:trPr>
        <w:tc>
          <w:tcPr>
            <w:tcW w:w="5047" w:type="dxa"/>
          </w:tcPr>
          <w:p w14:paraId="74FC6B40" w14:textId="3C5745D8" w:rsidR="00A839C2" w:rsidRPr="00600019" w:rsidRDefault="00A839C2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600019">
              <w:rPr>
                <w:rFonts w:ascii="Garamond" w:eastAsia="Times New Roman" w:hAnsi="Garamond" w:cs="Calibri"/>
                <w:sz w:val="20"/>
                <w:szCs w:val="20"/>
              </w:rPr>
              <w:t xml:space="preserve">Član stožera </w:t>
            </w:r>
            <w:r w:rsidR="00D0280C">
              <w:rPr>
                <w:rFonts w:ascii="Garamond" w:eastAsia="Times New Roman" w:hAnsi="Garamond" w:cs="Calibri"/>
                <w:sz w:val="20"/>
                <w:szCs w:val="20"/>
              </w:rPr>
              <w:t>– predstavnik zdravstvene ustanove</w:t>
            </w:r>
          </w:p>
        </w:tc>
        <w:tc>
          <w:tcPr>
            <w:tcW w:w="3237" w:type="dxa"/>
          </w:tcPr>
          <w:p w14:paraId="12AB788E" w14:textId="3CAC9F88" w:rsidR="00A839C2" w:rsidRPr="00600019" w:rsidRDefault="00867817" w:rsidP="008A70E7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867817">
              <w:rPr>
                <w:rFonts w:ascii="Garamond" w:eastAsia="Times New Roman" w:hAnsi="Garamond" w:cs="Calibri"/>
                <w:sz w:val="20"/>
                <w:szCs w:val="20"/>
              </w:rPr>
              <w:t>Natalija Paulić-Đurić</w:t>
            </w:r>
          </w:p>
        </w:tc>
      </w:tr>
      <w:tr w:rsidR="003740B9" w:rsidRPr="00600019" w14:paraId="77194C45" w14:textId="77777777" w:rsidTr="008A70E7">
        <w:trPr>
          <w:trHeight w:val="408"/>
          <w:jc w:val="center"/>
        </w:trPr>
        <w:tc>
          <w:tcPr>
            <w:tcW w:w="5047" w:type="dxa"/>
          </w:tcPr>
          <w:p w14:paraId="569EF279" w14:textId="5FD185F8" w:rsidR="003740B9" w:rsidRPr="003740B9" w:rsidRDefault="003740B9" w:rsidP="003740B9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3740B9">
              <w:rPr>
                <w:sz w:val="20"/>
                <w:szCs w:val="20"/>
              </w:rPr>
              <w:t>Član stožera</w:t>
            </w:r>
            <w:r w:rsidR="00867817" w:rsidRPr="00867817">
              <w:rPr>
                <w:sz w:val="20"/>
                <w:szCs w:val="20"/>
              </w:rPr>
              <w:t xml:space="preserve">– predstavnik </w:t>
            </w:r>
            <w:r w:rsidR="00867817">
              <w:rPr>
                <w:sz w:val="20"/>
                <w:szCs w:val="20"/>
              </w:rPr>
              <w:t xml:space="preserve">Crvenog križa </w:t>
            </w:r>
            <w:r w:rsidRPr="003740B9">
              <w:rPr>
                <w:sz w:val="20"/>
                <w:szCs w:val="20"/>
              </w:rPr>
              <w:t xml:space="preserve"> </w:t>
            </w:r>
          </w:p>
        </w:tc>
        <w:tc>
          <w:tcPr>
            <w:tcW w:w="3237" w:type="dxa"/>
          </w:tcPr>
          <w:p w14:paraId="2AC8DED5" w14:textId="2E2830E3" w:rsidR="003740B9" w:rsidRDefault="003740B9" w:rsidP="003740B9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>
              <w:rPr>
                <w:rFonts w:ascii="Garamond" w:eastAsia="Times New Roman" w:hAnsi="Garamond" w:cs="Calibri"/>
                <w:sz w:val="20"/>
                <w:szCs w:val="20"/>
              </w:rPr>
              <w:t>Miroslav Zelenika</w:t>
            </w:r>
          </w:p>
        </w:tc>
      </w:tr>
      <w:tr w:rsidR="003740B9" w:rsidRPr="00600019" w14:paraId="20ABD321" w14:textId="77777777" w:rsidTr="008A70E7">
        <w:trPr>
          <w:trHeight w:val="408"/>
          <w:jc w:val="center"/>
        </w:trPr>
        <w:tc>
          <w:tcPr>
            <w:tcW w:w="5047" w:type="dxa"/>
          </w:tcPr>
          <w:p w14:paraId="28572EDC" w14:textId="38C0C019" w:rsidR="003740B9" w:rsidRPr="003740B9" w:rsidRDefault="003740B9" w:rsidP="003740B9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3740B9">
              <w:rPr>
                <w:sz w:val="20"/>
                <w:szCs w:val="20"/>
              </w:rPr>
              <w:t>Član stožera - predstavnik HGSS-a</w:t>
            </w:r>
          </w:p>
        </w:tc>
        <w:tc>
          <w:tcPr>
            <w:tcW w:w="3237" w:type="dxa"/>
          </w:tcPr>
          <w:p w14:paraId="33AD769A" w14:textId="79423FED" w:rsidR="003740B9" w:rsidRDefault="00813467" w:rsidP="003740B9">
            <w:pPr>
              <w:spacing w:after="0" w:line="240" w:lineRule="auto"/>
              <w:rPr>
                <w:rFonts w:ascii="Garamond" w:eastAsia="Times New Roman" w:hAnsi="Garamond" w:cs="Calibri"/>
                <w:sz w:val="20"/>
                <w:szCs w:val="20"/>
              </w:rPr>
            </w:pPr>
            <w:r w:rsidRPr="00813467">
              <w:rPr>
                <w:rFonts w:ascii="Garamond" w:eastAsia="Times New Roman" w:hAnsi="Garamond" w:cs="Calibri"/>
                <w:sz w:val="20"/>
                <w:szCs w:val="20"/>
              </w:rPr>
              <w:t>Zvonimir Miler</w:t>
            </w:r>
          </w:p>
        </w:tc>
      </w:tr>
    </w:tbl>
    <w:p w14:paraId="3EC14950" w14:textId="77777777" w:rsidR="00AF1A2D" w:rsidRDefault="00AF1A2D" w:rsidP="000C52B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144E18C3" w14:textId="77777777" w:rsidR="000A54A1" w:rsidRPr="00600019" w:rsidRDefault="000A54A1" w:rsidP="000C52B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1318B840" w14:textId="77777777" w:rsidR="00702591" w:rsidRPr="00600019" w:rsidRDefault="00C777E0" w:rsidP="00111B35">
      <w:pPr>
        <w:pStyle w:val="Odlomakpopisa"/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/>
          <w:bCs/>
          <w:sz w:val="28"/>
          <w:szCs w:val="28"/>
        </w:rPr>
      </w:pPr>
      <w:r w:rsidRPr="00600019">
        <w:rPr>
          <w:rFonts w:ascii="Garamond" w:eastAsia="Calibri" w:hAnsi="Garamond" w:cstheme="minorHAnsi"/>
          <w:b/>
          <w:bCs/>
          <w:sz w:val="28"/>
          <w:szCs w:val="28"/>
        </w:rPr>
        <w:t>Postrojba civilne zaštite</w:t>
      </w:r>
      <w:r w:rsidR="00702591" w:rsidRPr="00600019">
        <w:rPr>
          <w:rFonts w:ascii="Garamond" w:eastAsia="Calibri" w:hAnsi="Garamond" w:cstheme="minorHAnsi"/>
          <w:b/>
          <w:bCs/>
          <w:sz w:val="28"/>
          <w:szCs w:val="28"/>
        </w:rPr>
        <w:t xml:space="preserve"> opće namjene</w:t>
      </w:r>
    </w:p>
    <w:p w14:paraId="366126B3" w14:textId="77777777" w:rsidR="00702591" w:rsidRPr="00600019" w:rsidRDefault="00702591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48166463" w14:textId="4483C4F9" w:rsidR="00702591" w:rsidRPr="00600019" w:rsidRDefault="00702591" w:rsidP="00B24E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  <w:r w:rsidRPr="00600019">
        <w:rPr>
          <w:rFonts w:ascii="Garamond" w:eastAsia="Calibri" w:hAnsi="Garamond" w:cstheme="minorHAnsi"/>
          <w:bCs/>
          <w:sz w:val="24"/>
        </w:rPr>
        <w:t xml:space="preserve">Sukladno Procjeni </w:t>
      </w:r>
      <w:r w:rsidR="002A2E0C" w:rsidRPr="00600019">
        <w:rPr>
          <w:rFonts w:ascii="Garamond" w:eastAsia="Calibri" w:hAnsi="Garamond" w:cstheme="minorHAnsi"/>
          <w:bCs/>
          <w:sz w:val="24"/>
        </w:rPr>
        <w:t>rizika i Planu djelovanja sustava civilne zaštite</w:t>
      </w:r>
      <w:r w:rsidRPr="00600019">
        <w:rPr>
          <w:rFonts w:ascii="Garamond" w:eastAsia="Calibri" w:hAnsi="Garamond" w:cstheme="minorHAnsi"/>
          <w:bCs/>
          <w:sz w:val="24"/>
        </w:rPr>
        <w:t xml:space="preserve"> ustrojen</w:t>
      </w:r>
      <w:r w:rsidR="00744F47">
        <w:rPr>
          <w:rFonts w:ascii="Garamond" w:eastAsia="Calibri" w:hAnsi="Garamond" w:cstheme="minorHAnsi"/>
          <w:bCs/>
          <w:sz w:val="24"/>
        </w:rPr>
        <w:t>a</w:t>
      </w:r>
      <w:r w:rsidRPr="00600019">
        <w:rPr>
          <w:rFonts w:ascii="Garamond" w:eastAsia="Calibri" w:hAnsi="Garamond" w:cstheme="minorHAnsi"/>
          <w:bCs/>
          <w:sz w:val="24"/>
        </w:rPr>
        <w:t xml:space="preserve"> je </w:t>
      </w:r>
      <w:r w:rsidR="00C777E0" w:rsidRPr="00600019">
        <w:rPr>
          <w:rFonts w:ascii="Garamond" w:eastAsia="Calibri" w:hAnsi="Garamond" w:cstheme="minorHAnsi"/>
          <w:bCs/>
          <w:sz w:val="24"/>
        </w:rPr>
        <w:t>postrojba civilne zaštite</w:t>
      </w:r>
      <w:r w:rsidRPr="00600019">
        <w:rPr>
          <w:rFonts w:ascii="Garamond" w:eastAsia="Calibri" w:hAnsi="Garamond" w:cstheme="minorHAnsi"/>
          <w:bCs/>
          <w:sz w:val="24"/>
        </w:rPr>
        <w:t xml:space="preserve"> opće namjene koj</w:t>
      </w:r>
      <w:r w:rsidR="00744F47">
        <w:rPr>
          <w:rFonts w:ascii="Garamond" w:eastAsia="Calibri" w:hAnsi="Garamond" w:cstheme="minorHAnsi"/>
          <w:bCs/>
          <w:sz w:val="24"/>
        </w:rPr>
        <w:t>a</w:t>
      </w:r>
      <w:r w:rsidRPr="00600019">
        <w:rPr>
          <w:rFonts w:ascii="Garamond" w:eastAsia="Calibri" w:hAnsi="Garamond" w:cstheme="minorHAnsi"/>
          <w:bCs/>
          <w:sz w:val="24"/>
        </w:rPr>
        <w:t xml:space="preserve"> broji </w:t>
      </w:r>
      <w:r w:rsidR="00D90633" w:rsidRPr="00600019">
        <w:rPr>
          <w:rFonts w:ascii="Garamond" w:eastAsia="Calibri" w:hAnsi="Garamond" w:cstheme="minorHAnsi"/>
          <w:bCs/>
          <w:sz w:val="24"/>
        </w:rPr>
        <w:t>18</w:t>
      </w:r>
      <w:r w:rsidRPr="00600019">
        <w:rPr>
          <w:rFonts w:ascii="Garamond" w:eastAsia="Calibri" w:hAnsi="Garamond" w:cstheme="minorHAnsi"/>
          <w:bCs/>
          <w:sz w:val="24"/>
        </w:rPr>
        <w:t xml:space="preserve"> obveznika.</w:t>
      </w:r>
    </w:p>
    <w:p w14:paraId="1E160F1F" w14:textId="77777777" w:rsidR="00CE7172" w:rsidRPr="00600019" w:rsidRDefault="00CE7172" w:rsidP="00B24E8D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1E27151C" w14:textId="3DE6BB5A" w:rsidR="006E2266" w:rsidRPr="004F0839" w:rsidRDefault="006E2266" w:rsidP="006E2266">
      <w:pPr>
        <w:jc w:val="both"/>
        <w:rPr>
          <w:rFonts w:ascii="Garamond" w:eastAsia="Calibri" w:hAnsi="Garamond" w:cs="Times New Roman"/>
          <w:sz w:val="24"/>
          <w:szCs w:val="24"/>
        </w:rPr>
      </w:pPr>
      <w:r w:rsidRPr="004F0839">
        <w:rPr>
          <w:rFonts w:ascii="Garamond" w:eastAsia="Calibri" w:hAnsi="Garamond" w:cs="Times New Roman"/>
          <w:sz w:val="24"/>
          <w:szCs w:val="24"/>
        </w:rPr>
        <w:t>Postrojbe i njen ustroj kako je prikazano u narednom grafičkom prikazu.</w:t>
      </w:r>
    </w:p>
    <w:p w14:paraId="10828474" w14:textId="3AF7910C" w:rsidR="006E2266" w:rsidRPr="00F61649" w:rsidRDefault="00F61649" w:rsidP="006E2266">
      <w:pPr>
        <w:jc w:val="both"/>
        <w:rPr>
          <w:rFonts w:ascii="Garamond" w:eastAsia="Calibri" w:hAnsi="Garamond"/>
          <w:i/>
        </w:rPr>
      </w:pPr>
      <w:r>
        <w:rPr>
          <w:rFonts w:ascii="Garamond" w:eastAsia="Calibri" w:hAnsi="Garamond"/>
          <w:i/>
          <w:noProof/>
        </w:rPr>
        <w:drawing>
          <wp:inline distT="0" distB="0" distL="0" distR="0" wp14:anchorId="195EF207" wp14:editId="7C24B016">
            <wp:extent cx="5756910" cy="3665855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3665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201C0C" w14:textId="77777777" w:rsidR="004816C3" w:rsidRPr="00600019" w:rsidRDefault="004816C3" w:rsidP="00111B35">
      <w:pPr>
        <w:numPr>
          <w:ilvl w:val="1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sz w:val="28"/>
          <w:szCs w:val="28"/>
          <w:lang w:eastAsia="en-US"/>
        </w:rPr>
      </w:pPr>
      <w:r w:rsidRPr="00600019">
        <w:rPr>
          <w:rFonts w:ascii="Garamond" w:eastAsia="Calibri" w:hAnsi="Garamond" w:cs="Calibri"/>
          <w:b/>
          <w:sz w:val="28"/>
          <w:szCs w:val="28"/>
          <w:lang w:eastAsia="en-US"/>
        </w:rPr>
        <w:t>Povjerenici civilne zaštite</w:t>
      </w:r>
    </w:p>
    <w:p w14:paraId="3CE0E442" w14:textId="77777777" w:rsidR="004816C3" w:rsidRPr="00600019" w:rsidRDefault="004816C3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tbl>
      <w:tblPr>
        <w:tblW w:w="9288" w:type="dxa"/>
        <w:tblLook w:val="04A0" w:firstRow="1" w:lastRow="0" w:firstColumn="1" w:lastColumn="0" w:noHBand="0" w:noVBand="1"/>
      </w:tblPr>
      <w:tblGrid>
        <w:gridCol w:w="5841"/>
        <w:gridCol w:w="3225"/>
        <w:gridCol w:w="222"/>
      </w:tblGrid>
      <w:tr w:rsidR="003740B9" w:rsidRPr="003740B9" w14:paraId="6E08E900" w14:textId="4F38220C" w:rsidTr="00C17AD1">
        <w:trPr>
          <w:gridAfter w:val="1"/>
          <w:wAfter w:w="222" w:type="dxa"/>
          <w:trHeight w:val="509"/>
        </w:trPr>
        <w:tc>
          <w:tcPr>
            <w:tcW w:w="5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28A19" w14:textId="77777777" w:rsidR="003740B9" w:rsidRPr="003740B9" w:rsidRDefault="003740B9" w:rsidP="003740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 w:rsidRPr="003740B9">
              <w:rPr>
                <w:rFonts w:ascii="Arial" w:eastAsia="Times New Roman" w:hAnsi="Arial" w:cs="Arial"/>
                <w:b/>
                <w:bCs/>
                <w:color w:val="000000"/>
              </w:rPr>
              <w:t>Povjerenik CZ za područje</w:t>
            </w:r>
          </w:p>
        </w:tc>
        <w:tc>
          <w:tcPr>
            <w:tcW w:w="32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7F06CB" w14:textId="2D4E014E" w:rsidR="003740B9" w:rsidRPr="003740B9" w:rsidRDefault="003740B9" w:rsidP="003740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</w:rPr>
              <w:t>Povjerenik/zamjenik</w:t>
            </w:r>
          </w:p>
        </w:tc>
      </w:tr>
      <w:tr w:rsidR="003740B9" w:rsidRPr="003740B9" w14:paraId="37C9A290" w14:textId="77777777" w:rsidTr="00C17AD1">
        <w:trPr>
          <w:trHeight w:val="70"/>
        </w:trPr>
        <w:tc>
          <w:tcPr>
            <w:tcW w:w="5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F9205" w14:textId="77777777" w:rsidR="003740B9" w:rsidRPr="003740B9" w:rsidRDefault="003740B9" w:rsidP="003740B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32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2C24C" w14:textId="77777777" w:rsidR="003740B9" w:rsidRPr="003740B9" w:rsidRDefault="003740B9" w:rsidP="003740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  <w:hideMark/>
          </w:tcPr>
          <w:p w14:paraId="29F1AEBF" w14:textId="1F346AD2" w:rsidR="003740B9" w:rsidRPr="003740B9" w:rsidRDefault="003740B9" w:rsidP="003740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</w:rPr>
            </w:pPr>
          </w:p>
        </w:tc>
      </w:tr>
      <w:tr w:rsidR="00813467" w:rsidRPr="003740B9" w14:paraId="75700576" w14:textId="77777777" w:rsidTr="0069432E">
        <w:trPr>
          <w:trHeight w:val="70"/>
        </w:trPr>
        <w:tc>
          <w:tcPr>
            <w:tcW w:w="58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4D6E4B99" w14:textId="77777777" w:rsidR="00813467" w:rsidRPr="003740B9" w:rsidRDefault="00813467" w:rsidP="00813467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Brestovac, Dolac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205CF" w14:textId="57EF82F6" w:rsidR="00813467" w:rsidRPr="00257FAD" w:rsidRDefault="00813467" w:rsidP="00813467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Povjerenik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Kristijan Jekić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B570BE5" w14:textId="5414A670" w:rsidR="00813467" w:rsidRPr="003740B9" w:rsidRDefault="00813467" w:rsidP="00813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3467" w:rsidRPr="003740B9" w14:paraId="7D592A8B" w14:textId="77777777" w:rsidTr="0069432E">
        <w:trPr>
          <w:trHeight w:val="70"/>
        </w:trPr>
        <w:tc>
          <w:tcPr>
            <w:tcW w:w="5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8E85B0" w14:textId="45C4551C" w:rsidR="00813467" w:rsidRPr="003740B9" w:rsidRDefault="00813467" w:rsidP="00813467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8AD1" w14:textId="38443C36" w:rsidR="00813467" w:rsidRPr="00257FAD" w:rsidRDefault="00813467" w:rsidP="00813467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Mato Ferić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7AB9AAA" w14:textId="7AE597FC" w:rsidR="00813467" w:rsidRPr="003740B9" w:rsidRDefault="00813467" w:rsidP="00813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3467" w:rsidRPr="003740B9" w14:paraId="69CBE642" w14:textId="77777777" w:rsidTr="00C03C2F">
        <w:trPr>
          <w:trHeight w:val="70"/>
        </w:trPr>
        <w:tc>
          <w:tcPr>
            <w:tcW w:w="58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60C21EF0" w14:textId="77777777" w:rsidR="00813467" w:rsidRPr="003740B9" w:rsidRDefault="00813467" w:rsidP="00813467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lastRenderedPageBreak/>
              <w:t>Nurkovac, Završje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1CA95" w14:textId="607B965F" w:rsidR="00813467" w:rsidRPr="00257FAD" w:rsidRDefault="00813467" w:rsidP="00813467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Povjerenik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Zvonko Rodić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229D48D" w14:textId="2A4E5FE6" w:rsidR="00813467" w:rsidRPr="003740B9" w:rsidRDefault="00813467" w:rsidP="00813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3467" w:rsidRPr="003740B9" w14:paraId="7CF203CB" w14:textId="77777777" w:rsidTr="00C03C2F">
        <w:trPr>
          <w:trHeight w:val="70"/>
        </w:trPr>
        <w:tc>
          <w:tcPr>
            <w:tcW w:w="5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E4D654A" w14:textId="0F024722" w:rsidR="00813467" w:rsidRPr="003740B9" w:rsidRDefault="00813467" w:rsidP="00813467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5B180" w14:textId="64045AF5" w:rsidR="00813467" w:rsidRPr="00257FAD" w:rsidRDefault="00813467" w:rsidP="00813467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Tihomir Despot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0A33B6A1" w14:textId="7485694D" w:rsidR="00813467" w:rsidRPr="003740B9" w:rsidRDefault="00813467" w:rsidP="00813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3467" w:rsidRPr="003740B9" w14:paraId="5F777DC2" w14:textId="77777777" w:rsidTr="009148D0">
        <w:trPr>
          <w:trHeight w:val="70"/>
        </w:trPr>
        <w:tc>
          <w:tcPr>
            <w:tcW w:w="58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8839F" w14:textId="77777777" w:rsidR="00813467" w:rsidRPr="003740B9" w:rsidRDefault="00813467" w:rsidP="00813467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Zakorenje, Daranovci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E28F" w14:textId="3E8D3472" w:rsidR="00813467" w:rsidRPr="00257FAD" w:rsidRDefault="00813467" w:rsidP="00813467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Zvonko Gagić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F2E54C8" w14:textId="6A173F28" w:rsidR="00813467" w:rsidRPr="003740B9" w:rsidRDefault="00813467" w:rsidP="00813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3467" w:rsidRPr="003740B9" w14:paraId="5C3CB838" w14:textId="77777777" w:rsidTr="009148D0">
        <w:trPr>
          <w:trHeight w:val="70"/>
        </w:trPr>
        <w:tc>
          <w:tcPr>
            <w:tcW w:w="5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20541F" w14:textId="0A8023B6" w:rsidR="00813467" w:rsidRPr="003740B9" w:rsidRDefault="00813467" w:rsidP="00813467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62248" w14:textId="0E141D67" w:rsidR="00813467" w:rsidRPr="00257FAD" w:rsidRDefault="00813467" w:rsidP="00813467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Darko Markanjević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147D82B" w14:textId="39A6598C" w:rsidR="00813467" w:rsidRPr="003740B9" w:rsidRDefault="00813467" w:rsidP="00813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3467" w:rsidRPr="003740B9" w14:paraId="4F9C3E7D" w14:textId="77777777" w:rsidTr="00821C5F">
        <w:trPr>
          <w:trHeight w:val="98"/>
        </w:trPr>
        <w:tc>
          <w:tcPr>
            <w:tcW w:w="58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20742AF1" w14:textId="77777777" w:rsidR="00813467" w:rsidRPr="003740B9" w:rsidRDefault="00813467" w:rsidP="00813467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Donji Gučani, Gornji Gučani, Busnovi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7E3E" w14:textId="2B0EE8B8" w:rsidR="00813467" w:rsidRPr="00257FAD" w:rsidRDefault="00813467" w:rsidP="00813467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Tomo Garić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3A016ED" w14:textId="751DF680" w:rsidR="00813467" w:rsidRPr="003740B9" w:rsidRDefault="00813467" w:rsidP="00813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3467" w:rsidRPr="003740B9" w14:paraId="02B7679B" w14:textId="77777777" w:rsidTr="00821C5F">
        <w:trPr>
          <w:trHeight w:val="70"/>
        </w:trPr>
        <w:tc>
          <w:tcPr>
            <w:tcW w:w="5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8162AAF" w14:textId="20D9CD40" w:rsidR="00813467" w:rsidRPr="003740B9" w:rsidRDefault="00813467" w:rsidP="00813467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D50C" w14:textId="5F05E453" w:rsidR="00813467" w:rsidRPr="00257FAD" w:rsidRDefault="00813467" w:rsidP="00813467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Ivica Pavić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5705D48" w14:textId="57A5E02C" w:rsidR="00813467" w:rsidRPr="003740B9" w:rsidRDefault="00813467" w:rsidP="00813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3467" w:rsidRPr="003740B9" w14:paraId="0DA01CFD" w14:textId="77777777" w:rsidTr="00F44B05">
        <w:trPr>
          <w:trHeight w:val="70"/>
        </w:trPr>
        <w:tc>
          <w:tcPr>
            <w:tcW w:w="58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510E4D9F" w14:textId="77777777" w:rsidR="00813467" w:rsidRPr="003740B9" w:rsidRDefault="00813467" w:rsidP="00813467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Ivandol, Oblakovac, Vučjak Čečavački, Jeminovac, Šnjegavić, Čečavac, Ruševac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FDBD6" w14:textId="480C49D6" w:rsidR="00813467" w:rsidRPr="00257FAD" w:rsidRDefault="00813467" w:rsidP="00813467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Stjepan Pustajić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CC49BF7" w14:textId="3C1AF7C4" w:rsidR="00813467" w:rsidRPr="003740B9" w:rsidRDefault="00813467" w:rsidP="00813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3467" w:rsidRPr="003740B9" w14:paraId="23750047" w14:textId="77777777" w:rsidTr="00F44B05">
        <w:trPr>
          <w:trHeight w:val="70"/>
        </w:trPr>
        <w:tc>
          <w:tcPr>
            <w:tcW w:w="5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284C99C" w14:textId="2683F0DA" w:rsidR="00813467" w:rsidRPr="003740B9" w:rsidRDefault="00813467" w:rsidP="00813467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4ADE7" w14:textId="42AF831B" w:rsidR="00813467" w:rsidRPr="00257FAD" w:rsidRDefault="00813467" w:rsidP="00813467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Ivan Tomić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B374C40" w14:textId="1CC1A571" w:rsidR="00813467" w:rsidRPr="003740B9" w:rsidRDefault="00813467" w:rsidP="00813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3467" w:rsidRPr="003740B9" w14:paraId="23ABE261" w14:textId="77777777" w:rsidTr="0098258C">
        <w:trPr>
          <w:trHeight w:val="70"/>
        </w:trPr>
        <w:tc>
          <w:tcPr>
            <w:tcW w:w="58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5A987324" w14:textId="77777777" w:rsidR="00813467" w:rsidRPr="003740B9" w:rsidRDefault="00813467" w:rsidP="00813467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Jaguplije, Skenderovci, Brđani, Perenci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A662" w14:textId="1FE5714E" w:rsidR="00813467" w:rsidRPr="00257FAD" w:rsidRDefault="00813467" w:rsidP="00813467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Domagoj Stojaković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258613A2" w14:textId="04C04632" w:rsidR="00813467" w:rsidRPr="003740B9" w:rsidRDefault="00813467" w:rsidP="00813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3467" w:rsidRPr="003740B9" w14:paraId="26FAA515" w14:textId="77777777" w:rsidTr="0098258C">
        <w:trPr>
          <w:trHeight w:val="70"/>
        </w:trPr>
        <w:tc>
          <w:tcPr>
            <w:tcW w:w="5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186361" w14:textId="37A61089" w:rsidR="00813467" w:rsidRPr="003740B9" w:rsidRDefault="00813467" w:rsidP="00813467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432CE" w14:textId="52F30EB6" w:rsidR="00813467" w:rsidRPr="00257FAD" w:rsidRDefault="00813467" w:rsidP="00813467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D37698">
              <w:rPr>
                <w:rFonts w:ascii="Garamond" w:eastAsia="Times New Roman" w:hAnsi="Garamond" w:cstheme="minorHAnsi"/>
              </w:rPr>
              <w:t>Zdenko Petrović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06A9464D" w14:textId="5A68DC9C" w:rsidR="00813467" w:rsidRPr="003740B9" w:rsidRDefault="00813467" w:rsidP="00813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3467" w:rsidRPr="003740B9" w14:paraId="0A76CB9D" w14:textId="77777777" w:rsidTr="008D7F21">
        <w:trPr>
          <w:trHeight w:val="142"/>
        </w:trPr>
        <w:tc>
          <w:tcPr>
            <w:tcW w:w="58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789BD770" w14:textId="77777777" w:rsidR="00813467" w:rsidRPr="003740B9" w:rsidRDefault="00813467" w:rsidP="00813467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Vilić Selo, Boričevci, Žigerovci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E56CC" w14:textId="7533DF83" w:rsidR="00813467" w:rsidRPr="00257FAD" w:rsidRDefault="00813467" w:rsidP="00813467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BB585D">
              <w:rPr>
                <w:rFonts w:ascii="Garamond" w:eastAsia="Times New Roman" w:hAnsi="Garamond" w:cstheme="minorHAnsi"/>
              </w:rPr>
              <w:t>Goran Mandić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0DA4E877" w14:textId="647DAC0D" w:rsidR="00813467" w:rsidRPr="003740B9" w:rsidRDefault="00813467" w:rsidP="00813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3467" w:rsidRPr="003740B9" w14:paraId="7E766958" w14:textId="77777777" w:rsidTr="008D7F21">
        <w:trPr>
          <w:trHeight w:val="70"/>
        </w:trPr>
        <w:tc>
          <w:tcPr>
            <w:tcW w:w="5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A6E0A39" w14:textId="1AB50675" w:rsidR="00813467" w:rsidRPr="003740B9" w:rsidRDefault="00813467" w:rsidP="00813467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6D2A" w14:textId="001AD391" w:rsidR="00813467" w:rsidRPr="00257FAD" w:rsidRDefault="00813467" w:rsidP="00813467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BB585D">
              <w:rPr>
                <w:rFonts w:ascii="Garamond" w:eastAsia="Times New Roman" w:hAnsi="Garamond" w:cstheme="minorHAnsi"/>
              </w:rPr>
              <w:t>Jozo Lončarević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3A8AEB6C" w14:textId="2694B56A" w:rsidR="00813467" w:rsidRPr="003740B9" w:rsidRDefault="00813467" w:rsidP="00813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3467" w:rsidRPr="003740B9" w14:paraId="33894F4A" w14:textId="77777777" w:rsidTr="0036462E">
        <w:trPr>
          <w:trHeight w:val="70"/>
        </w:trPr>
        <w:tc>
          <w:tcPr>
            <w:tcW w:w="58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1FB45061" w14:textId="77777777" w:rsidR="00813467" w:rsidRPr="003740B9" w:rsidRDefault="00813467" w:rsidP="00813467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Pavlovci, Koprivna, Rasna, Sloboština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BF545F" w14:textId="621B7236" w:rsidR="00813467" w:rsidRPr="00257FAD" w:rsidRDefault="00813467" w:rsidP="00813467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BB585D">
              <w:rPr>
                <w:rFonts w:ascii="Garamond" w:eastAsia="Times New Roman" w:hAnsi="Garamond" w:cstheme="minorHAnsi"/>
              </w:rPr>
              <w:t>Jozo Ilić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37C5302" w14:textId="5568ACF0" w:rsidR="00813467" w:rsidRPr="003740B9" w:rsidRDefault="00813467" w:rsidP="00813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3467" w:rsidRPr="003740B9" w14:paraId="22D33C19" w14:textId="77777777" w:rsidTr="0036462E">
        <w:trPr>
          <w:trHeight w:val="70"/>
        </w:trPr>
        <w:tc>
          <w:tcPr>
            <w:tcW w:w="5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B3A260" w14:textId="69B8CF06" w:rsidR="00813467" w:rsidRPr="003740B9" w:rsidRDefault="00813467" w:rsidP="00813467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BBA8" w14:textId="690228F9" w:rsidR="00813467" w:rsidRPr="00257FAD" w:rsidRDefault="00813467" w:rsidP="00813467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BB585D">
              <w:rPr>
                <w:rFonts w:ascii="Garamond" w:eastAsia="Times New Roman" w:hAnsi="Garamond" w:cstheme="minorHAnsi"/>
              </w:rPr>
              <w:t>Josip Pančić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47690435" w14:textId="66148A8A" w:rsidR="00813467" w:rsidRPr="003740B9" w:rsidRDefault="00813467" w:rsidP="00813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3467" w:rsidRPr="003740B9" w14:paraId="2A73AEF6" w14:textId="77777777" w:rsidTr="006830AE">
        <w:trPr>
          <w:trHeight w:val="70"/>
        </w:trPr>
        <w:tc>
          <w:tcPr>
            <w:tcW w:w="58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1CB55291" w14:textId="77777777" w:rsidR="00813467" w:rsidRPr="003740B9" w:rsidRDefault="00813467" w:rsidP="00813467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Deževnik, Kujnik, Pasikovci, Podsreće, Crljenci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7494" w14:textId="52286F60" w:rsidR="00813467" w:rsidRPr="00257FAD" w:rsidRDefault="00813467" w:rsidP="00813467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BB585D">
              <w:rPr>
                <w:rFonts w:ascii="Garamond" w:eastAsia="Times New Roman" w:hAnsi="Garamond" w:cstheme="minorHAnsi"/>
              </w:rPr>
              <w:t>Pavo Ilić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732D4317" w14:textId="3912E89C" w:rsidR="00813467" w:rsidRPr="003740B9" w:rsidRDefault="00813467" w:rsidP="00813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3467" w:rsidRPr="003740B9" w14:paraId="61F1AB69" w14:textId="77777777" w:rsidTr="006830AE">
        <w:trPr>
          <w:trHeight w:val="70"/>
        </w:trPr>
        <w:tc>
          <w:tcPr>
            <w:tcW w:w="5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30BD288" w14:textId="22086F4E" w:rsidR="00813467" w:rsidRPr="003740B9" w:rsidRDefault="00813467" w:rsidP="00813467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BCD12" w14:textId="2A5CA007" w:rsidR="00813467" w:rsidRPr="00257FAD" w:rsidRDefault="00813467" w:rsidP="00813467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BB585D">
              <w:rPr>
                <w:rFonts w:ascii="Garamond" w:eastAsia="Times New Roman" w:hAnsi="Garamond" w:cstheme="minorHAnsi"/>
              </w:rPr>
              <w:t>Damir Rosipal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79889F7" w14:textId="32EF0551" w:rsidR="00813467" w:rsidRPr="003740B9" w:rsidRDefault="00813467" w:rsidP="00813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3467" w:rsidRPr="003740B9" w14:paraId="626A7060" w14:textId="77777777" w:rsidTr="009F64B7">
        <w:trPr>
          <w:trHeight w:val="70"/>
        </w:trPr>
        <w:tc>
          <w:tcPr>
            <w:tcW w:w="584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  <w:hideMark/>
          </w:tcPr>
          <w:p w14:paraId="0F49BD74" w14:textId="77777777" w:rsidR="00813467" w:rsidRPr="003740B9" w:rsidRDefault="00813467" w:rsidP="00813467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3740B9">
              <w:rPr>
                <w:rFonts w:ascii="Garamond" w:eastAsia="Times New Roman" w:hAnsi="Garamond" w:cstheme="minorHAnsi"/>
                <w:color w:val="000000"/>
              </w:rPr>
              <w:t>Orljavac,Mijači,Kamenska, Kamenski Šeovci,Kamenski Vučjak,Amatovci,Sažije, Striježevica,Bogdašić,Kruševo,Mihajlije,Mrkoplje,Šušnjari, Novo Zvečevo,Vranić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71603" w14:textId="719F362C" w:rsidR="00813467" w:rsidRPr="00257FAD" w:rsidRDefault="00813467" w:rsidP="00813467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 xml:space="preserve"> Povjerenik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BB585D">
              <w:rPr>
                <w:rFonts w:ascii="Garamond" w:eastAsia="Times New Roman" w:hAnsi="Garamond" w:cstheme="minorHAnsi"/>
              </w:rPr>
              <w:t>Ankica Dragaš</w:t>
            </w:r>
            <w:r w:rsidRPr="00257FAD">
              <w:rPr>
                <w:rFonts w:ascii="Garamond" w:eastAsia="Times New Roman" w:hAnsi="Garamond" w:cstheme="minorHAnsi"/>
              </w:rPr>
              <w:t xml:space="preserve"> 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1AF5CA9C" w14:textId="57E6DA71" w:rsidR="00813467" w:rsidRPr="003740B9" w:rsidRDefault="00813467" w:rsidP="00813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813467" w:rsidRPr="003740B9" w14:paraId="19ED1ABB" w14:textId="77777777" w:rsidTr="009F64B7">
        <w:trPr>
          <w:trHeight w:val="70"/>
        </w:trPr>
        <w:tc>
          <w:tcPr>
            <w:tcW w:w="5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8660B70" w14:textId="3F357EA8" w:rsidR="00813467" w:rsidRPr="003740B9" w:rsidRDefault="00813467" w:rsidP="00813467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79A50" w14:textId="03BFAABB" w:rsidR="00813467" w:rsidRPr="00257FAD" w:rsidRDefault="00813467" w:rsidP="00813467">
            <w:pPr>
              <w:spacing w:after="0" w:line="240" w:lineRule="auto"/>
              <w:jc w:val="both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Zamjenik</w:t>
            </w:r>
            <w:r>
              <w:rPr>
                <w:rFonts w:ascii="Garamond" w:eastAsia="Times New Roman" w:hAnsi="Garamond" w:cstheme="minorHAnsi"/>
              </w:rPr>
              <w:t xml:space="preserve"> </w:t>
            </w:r>
            <w:r w:rsidRPr="00BB585D">
              <w:rPr>
                <w:rFonts w:ascii="Garamond" w:eastAsia="Times New Roman" w:hAnsi="Garamond" w:cstheme="minorHAnsi"/>
              </w:rPr>
              <w:t>Sanja Čatak</w:t>
            </w:r>
            <w:r w:rsidRPr="00257FAD">
              <w:rPr>
                <w:rFonts w:ascii="Garamond" w:eastAsia="Times New Roman" w:hAnsi="Garamond" w:cstheme="minorHAnsi"/>
              </w:rPr>
              <w:t xml:space="preserve"> 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  <w:hideMark/>
          </w:tcPr>
          <w:p w14:paraId="6DD18520" w14:textId="7DF45FAE" w:rsidR="00813467" w:rsidRPr="003740B9" w:rsidRDefault="00813467" w:rsidP="0081346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57FAD" w:rsidRPr="003740B9" w14:paraId="43CE7109" w14:textId="77777777" w:rsidTr="00257FAD">
        <w:trPr>
          <w:trHeight w:val="70"/>
        </w:trPr>
        <w:tc>
          <w:tcPr>
            <w:tcW w:w="5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D485741" w14:textId="57E9D912" w:rsidR="00257FAD" w:rsidRPr="00257FAD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  <w:color w:val="000000"/>
              </w:rPr>
            </w:pPr>
            <w:r w:rsidRPr="00257FAD">
              <w:rPr>
                <w:rFonts w:ascii="Garamond" w:eastAsia="Times New Roman" w:hAnsi="Garamond" w:cstheme="minorHAnsi"/>
                <w:color w:val="000000"/>
              </w:rPr>
              <w:t>Ukupno</w:t>
            </w:r>
          </w:p>
        </w:tc>
        <w:tc>
          <w:tcPr>
            <w:tcW w:w="32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82AF5" w14:textId="5561897B" w:rsidR="00257FAD" w:rsidRPr="00257FAD" w:rsidRDefault="00257FAD" w:rsidP="00257FAD">
            <w:pPr>
              <w:spacing w:after="0" w:line="240" w:lineRule="auto"/>
              <w:rPr>
                <w:rFonts w:ascii="Garamond" w:eastAsia="Times New Roman" w:hAnsi="Garamond" w:cstheme="minorHAnsi"/>
              </w:rPr>
            </w:pPr>
            <w:r w:rsidRPr="00257FAD">
              <w:rPr>
                <w:rFonts w:ascii="Garamond" w:eastAsia="Times New Roman" w:hAnsi="Garamond" w:cstheme="minorHAnsi"/>
              </w:rPr>
              <w:t>20</w:t>
            </w:r>
          </w:p>
        </w:tc>
        <w:tc>
          <w:tcPr>
            <w:tcW w:w="222" w:type="dxa"/>
            <w:tcBorders>
              <w:left w:val="single" w:sz="4" w:space="0" w:color="auto"/>
            </w:tcBorders>
            <w:vAlign w:val="center"/>
          </w:tcPr>
          <w:p w14:paraId="1AA4EABF" w14:textId="77777777" w:rsidR="00257FAD" w:rsidRPr="003740B9" w:rsidRDefault="00257FAD" w:rsidP="00257FA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AA18109" w14:textId="77777777" w:rsidR="00D90633" w:rsidRPr="00600019" w:rsidRDefault="00D90633" w:rsidP="00D90633">
      <w:pPr>
        <w:autoSpaceDE w:val="0"/>
        <w:autoSpaceDN w:val="0"/>
        <w:adjustRightInd w:val="0"/>
        <w:spacing w:after="0" w:line="240" w:lineRule="auto"/>
        <w:rPr>
          <w:rFonts w:ascii="Garamond" w:hAnsi="Garamond" w:cs="Times New Roman"/>
          <w:color w:val="000000"/>
          <w:sz w:val="24"/>
          <w:szCs w:val="24"/>
        </w:rPr>
      </w:pPr>
    </w:p>
    <w:p w14:paraId="3ED79B5F" w14:textId="77777777" w:rsidR="00DE1475" w:rsidRPr="00600019" w:rsidRDefault="00DE1475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0C3D05DF" w14:textId="77777777" w:rsidR="00600019" w:rsidRPr="00600019" w:rsidRDefault="006000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24AA8B53" w14:textId="77777777" w:rsidR="00702591" w:rsidRPr="00600019" w:rsidRDefault="00702591" w:rsidP="00111B35">
      <w:pPr>
        <w:pStyle w:val="Odlomakpopisa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/>
          <w:bCs/>
          <w:sz w:val="28"/>
          <w:szCs w:val="28"/>
        </w:rPr>
      </w:pPr>
      <w:r w:rsidRPr="00600019">
        <w:rPr>
          <w:rFonts w:ascii="Garamond" w:eastAsia="Calibri" w:hAnsi="Garamond" w:cstheme="minorHAnsi"/>
          <w:b/>
          <w:bCs/>
          <w:sz w:val="28"/>
          <w:szCs w:val="28"/>
        </w:rPr>
        <w:t>PREVENTIVA</w:t>
      </w:r>
    </w:p>
    <w:p w14:paraId="3DAFAFAB" w14:textId="77777777" w:rsidR="000A54A1" w:rsidRPr="00600019" w:rsidRDefault="000A54A1" w:rsidP="000A54A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theme="minorHAnsi"/>
          <w:b/>
          <w:bCs/>
          <w:sz w:val="28"/>
          <w:szCs w:val="28"/>
        </w:rPr>
      </w:pPr>
    </w:p>
    <w:p w14:paraId="17F2F5A9" w14:textId="77777777" w:rsidR="000A54A1" w:rsidRPr="00600019" w:rsidRDefault="000A54A1" w:rsidP="000A54A1">
      <w:pPr>
        <w:pStyle w:val="Odlomakpopisa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  <w:bookmarkStart w:id="0" w:name="_Hlk24710548"/>
      <w:r w:rsidRPr="00600019">
        <w:rPr>
          <w:rFonts w:ascii="Garamond" w:eastAsia="Calibri" w:hAnsi="Garamond" w:cstheme="minorHAnsi"/>
          <w:bCs/>
          <w:sz w:val="24"/>
        </w:rPr>
        <w:t>Donesen je Plan djelovanja u području prirodnih nepogoda</w:t>
      </w:r>
    </w:p>
    <w:p w14:paraId="5EC71342" w14:textId="77777777" w:rsidR="000A54A1" w:rsidRPr="00600019" w:rsidRDefault="000A54A1" w:rsidP="000A54A1">
      <w:pPr>
        <w:pStyle w:val="Odlomakpopisa"/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theme="minorHAnsi"/>
          <w:bCs/>
          <w:sz w:val="24"/>
        </w:rPr>
      </w:pPr>
    </w:p>
    <w:p w14:paraId="163AB407" w14:textId="77777777" w:rsidR="000A54A1" w:rsidRPr="00600019" w:rsidRDefault="000A54A1" w:rsidP="000A54A1">
      <w:pPr>
        <w:pStyle w:val="Odlomakpopisa"/>
        <w:numPr>
          <w:ilvl w:val="1"/>
          <w:numId w:val="15"/>
        </w:numPr>
        <w:spacing w:before="100" w:beforeAutospacing="1" w:after="100" w:afterAutospacing="1" w:line="240" w:lineRule="auto"/>
        <w:jc w:val="both"/>
        <w:rPr>
          <w:rFonts w:ascii="Garamond" w:eastAsia="Times New Roman" w:hAnsi="Garamond" w:cs="Times New Roman"/>
          <w:b/>
          <w:sz w:val="28"/>
          <w:szCs w:val="28"/>
        </w:rPr>
      </w:pPr>
      <w:bookmarkStart w:id="1" w:name="_Hlk24710568"/>
      <w:bookmarkEnd w:id="0"/>
      <w:r w:rsidRPr="00600019">
        <w:rPr>
          <w:rFonts w:ascii="Garamond" w:eastAsia="Times New Roman" w:hAnsi="Garamond" w:cs="Times New Roman"/>
          <w:b/>
          <w:sz w:val="28"/>
          <w:szCs w:val="28"/>
        </w:rPr>
        <w:t>Plan djelovanja u području prirodnih nepogoda</w:t>
      </w:r>
    </w:p>
    <w:p w14:paraId="65193D58" w14:textId="77777777" w:rsidR="000A54A1" w:rsidRPr="00D10B19" w:rsidRDefault="000A54A1" w:rsidP="000A54A1">
      <w:pPr>
        <w:spacing w:after="135" w:line="240" w:lineRule="auto"/>
        <w:ind w:left="360"/>
        <w:rPr>
          <w:rFonts w:ascii="Garamond" w:eastAsia="Times New Roman" w:hAnsi="Garamond" w:cstheme="minorHAnsi"/>
          <w:sz w:val="24"/>
          <w:szCs w:val="24"/>
        </w:rPr>
      </w:pPr>
      <w:r w:rsidRPr="00D10B19">
        <w:rPr>
          <w:rFonts w:ascii="Garamond" w:eastAsia="Times New Roman" w:hAnsi="Garamond" w:cstheme="minorHAnsi"/>
          <w:sz w:val="24"/>
          <w:szCs w:val="24"/>
        </w:rPr>
        <w:t>Plan djelovanja sadržava:</w:t>
      </w:r>
    </w:p>
    <w:p w14:paraId="145339C7" w14:textId="77777777" w:rsidR="000A54A1" w:rsidRPr="00D10B19" w:rsidRDefault="000A54A1" w:rsidP="000A54A1">
      <w:pPr>
        <w:spacing w:after="135" w:line="240" w:lineRule="auto"/>
        <w:ind w:left="720"/>
        <w:contextualSpacing/>
        <w:rPr>
          <w:rFonts w:ascii="Garamond" w:eastAsia="Times New Roman" w:hAnsi="Garamond" w:cstheme="minorHAnsi"/>
          <w:sz w:val="24"/>
          <w:szCs w:val="24"/>
        </w:rPr>
      </w:pPr>
      <w:r w:rsidRPr="00D10B19">
        <w:rPr>
          <w:rFonts w:ascii="Garamond" w:eastAsia="Times New Roman" w:hAnsi="Garamond" w:cstheme="minorHAnsi"/>
          <w:sz w:val="24"/>
          <w:szCs w:val="24"/>
        </w:rPr>
        <w:t>1. popis mjera i nositelja mjera u slučaju nastajanja prirodne nepogode</w:t>
      </w:r>
    </w:p>
    <w:p w14:paraId="57DC54D8" w14:textId="77777777" w:rsidR="000A54A1" w:rsidRPr="00D10B19" w:rsidRDefault="000A54A1" w:rsidP="000A54A1">
      <w:pPr>
        <w:spacing w:after="135" w:line="240" w:lineRule="auto"/>
        <w:ind w:left="720"/>
        <w:contextualSpacing/>
        <w:rPr>
          <w:rFonts w:ascii="Garamond" w:eastAsia="Times New Roman" w:hAnsi="Garamond" w:cstheme="minorHAnsi"/>
          <w:sz w:val="24"/>
          <w:szCs w:val="24"/>
        </w:rPr>
      </w:pPr>
      <w:r w:rsidRPr="00D10B19">
        <w:rPr>
          <w:rFonts w:ascii="Garamond" w:eastAsia="Times New Roman" w:hAnsi="Garamond" w:cstheme="minorHAnsi"/>
          <w:sz w:val="24"/>
          <w:szCs w:val="24"/>
        </w:rPr>
        <w:t>2. procjene osiguranja opreme i drugih sredstava za zaštitu i sprječavanje stradanja imovine, gospodarskih funkcija i stradanja stanovništva</w:t>
      </w:r>
    </w:p>
    <w:p w14:paraId="3AAFBC3C" w14:textId="409F0FBB" w:rsidR="000A54A1" w:rsidRPr="00D10B19" w:rsidRDefault="00B24E8D" w:rsidP="000A54A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Garamond" w:eastAsia="Calibri" w:hAnsi="Garamond" w:cstheme="minorHAnsi"/>
          <w:b/>
          <w:bCs/>
          <w:sz w:val="28"/>
          <w:szCs w:val="28"/>
        </w:rPr>
      </w:pPr>
      <w:r w:rsidRPr="00D10B19">
        <w:rPr>
          <w:rFonts w:ascii="Garamond" w:eastAsia="Times New Roman" w:hAnsi="Garamond" w:cstheme="minorHAnsi"/>
          <w:sz w:val="24"/>
          <w:szCs w:val="24"/>
        </w:rPr>
        <w:t xml:space="preserve">      </w:t>
      </w:r>
      <w:r w:rsidR="000A54A1" w:rsidRPr="00D10B19">
        <w:rPr>
          <w:rFonts w:ascii="Garamond" w:eastAsia="Times New Roman" w:hAnsi="Garamond" w:cstheme="minorHAnsi"/>
          <w:sz w:val="24"/>
          <w:szCs w:val="24"/>
        </w:rPr>
        <w:t xml:space="preserve">3. sve druge mjere koje uključuju suradnju s nadležnim tijelima iz ovoga Zakona i/ili </w:t>
      </w:r>
      <w:r w:rsidRPr="00D10B19">
        <w:rPr>
          <w:rFonts w:ascii="Garamond" w:eastAsia="Times New Roman" w:hAnsi="Garamond" w:cstheme="minorHAnsi"/>
          <w:sz w:val="24"/>
          <w:szCs w:val="24"/>
        </w:rPr>
        <w:t xml:space="preserve">  </w:t>
      </w:r>
      <w:r w:rsidR="000A54A1" w:rsidRPr="00D10B19">
        <w:rPr>
          <w:rFonts w:ascii="Garamond" w:eastAsia="Times New Roman" w:hAnsi="Garamond" w:cstheme="minorHAnsi"/>
          <w:sz w:val="24"/>
          <w:szCs w:val="24"/>
        </w:rPr>
        <w:t>drugih tijela, znanstvenih ustanova i stručnjaka za područje prirodnih nepogoda</w:t>
      </w:r>
      <w:bookmarkEnd w:id="1"/>
    </w:p>
    <w:p w14:paraId="02D51481" w14:textId="77777777" w:rsidR="006E2266" w:rsidRPr="00D10B19" w:rsidRDefault="006E2266" w:rsidP="000A54A1">
      <w:pPr>
        <w:spacing w:after="0" w:line="240" w:lineRule="auto"/>
        <w:jc w:val="both"/>
        <w:rPr>
          <w:rFonts w:ascii="Garamond" w:hAnsi="Garamond"/>
          <w:sz w:val="24"/>
          <w:szCs w:val="24"/>
        </w:rPr>
      </w:pPr>
    </w:p>
    <w:p w14:paraId="2022207A" w14:textId="77777777" w:rsidR="00752842" w:rsidRPr="00600019" w:rsidRDefault="00F85BC2" w:rsidP="00111B35">
      <w:pPr>
        <w:pStyle w:val="Odlomakpopisa"/>
        <w:numPr>
          <w:ilvl w:val="0"/>
          <w:numId w:val="15"/>
        </w:numPr>
        <w:jc w:val="both"/>
        <w:rPr>
          <w:rFonts w:ascii="Garamond" w:hAnsi="Garamond" w:cs="Arial"/>
          <w:b/>
          <w:bCs/>
          <w:sz w:val="28"/>
          <w:szCs w:val="28"/>
        </w:rPr>
      </w:pPr>
      <w:r w:rsidRPr="00600019">
        <w:rPr>
          <w:rFonts w:ascii="Garamond" w:hAnsi="Garamond" w:cs="Arial"/>
          <w:b/>
          <w:bCs/>
          <w:sz w:val="28"/>
          <w:szCs w:val="28"/>
        </w:rPr>
        <w:t>VATROGASTVO</w:t>
      </w:r>
    </w:p>
    <w:p w14:paraId="145E25A8" w14:textId="77777777" w:rsidR="00531BFC" w:rsidRDefault="00531BFC" w:rsidP="00531BFC">
      <w:pPr>
        <w:jc w:val="both"/>
        <w:rPr>
          <w:rFonts w:ascii="Garamond" w:hAnsi="Garamond" w:cs="Arial"/>
          <w:sz w:val="24"/>
          <w:szCs w:val="24"/>
        </w:rPr>
      </w:pPr>
      <w:r w:rsidRPr="00600019">
        <w:rPr>
          <w:rFonts w:ascii="Garamond" w:hAnsi="Garamond" w:cs="Arial"/>
          <w:sz w:val="24"/>
        </w:rPr>
        <w:t xml:space="preserve">Za DVD </w:t>
      </w:r>
      <w:r w:rsidRPr="00036CE9">
        <w:rPr>
          <w:rFonts w:ascii="Garamond" w:hAnsi="Garamond"/>
          <w:sz w:val="24"/>
          <w:szCs w:val="24"/>
        </w:rPr>
        <w:t>Brestovac,Zakorenje,Ivandol,Jaguplije i Orljavac</w:t>
      </w:r>
      <w:r w:rsidRPr="00600019">
        <w:rPr>
          <w:rFonts w:ascii="Garamond" w:hAnsi="Garamond" w:cs="Arial"/>
          <w:sz w:val="24"/>
        </w:rPr>
        <w:t>,</w:t>
      </w:r>
      <w:r w:rsidRPr="00600019">
        <w:rPr>
          <w:rFonts w:ascii="Garamond" w:hAnsi="Garamond" w:cs="Arial"/>
          <w:sz w:val="24"/>
          <w:szCs w:val="24"/>
        </w:rPr>
        <w:t xml:space="preserve"> sukladno njihovim vlastitim programima i razvojnim projektima, </w:t>
      </w:r>
      <w:r w:rsidRPr="004F0839">
        <w:rPr>
          <w:rFonts w:ascii="Garamond" w:hAnsi="Garamond" w:cs="Arial"/>
          <w:bCs/>
          <w:sz w:val="24"/>
          <w:szCs w:val="24"/>
        </w:rPr>
        <w:t>u Proračunu osigurati sredstva</w:t>
      </w:r>
      <w:r w:rsidRPr="00600019">
        <w:rPr>
          <w:rFonts w:ascii="Garamond" w:hAnsi="Garamond" w:cs="Arial"/>
          <w:sz w:val="24"/>
          <w:szCs w:val="24"/>
        </w:rPr>
        <w:t xml:space="preserve"> za</w:t>
      </w:r>
    </w:p>
    <w:p w14:paraId="7AD74E22" w14:textId="77777777" w:rsidR="00531BFC" w:rsidRPr="00EE3321" w:rsidRDefault="00531BFC" w:rsidP="00531BFC">
      <w:pPr>
        <w:pStyle w:val="Tijeloteksta2"/>
        <w:numPr>
          <w:ilvl w:val="0"/>
          <w:numId w:val="44"/>
        </w:numPr>
        <w:rPr>
          <w:rFonts w:ascii="Garamond" w:eastAsiaTheme="minorEastAsia" w:hAnsi="Garamond"/>
          <w:b w:val="0"/>
          <w:sz w:val="24"/>
          <w:szCs w:val="24"/>
        </w:rPr>
      </w:pPr>
      <w:r w:rsidRPr="00EE3321">
        <w:rPr>
          <w:rFonts w:ascii="Garamond" w:eastAsiaTheme="minorEastAsia" w:hAnsi="Garamond"/>
          <w:b w:val="0"/>
          <w:sz w:val="24"/>
          <w:szCs w:val="24"/>
        </w:rPr>
        <w:t xml:space="preserve">operativne aktivnosti </w:t>
      </w:r>
    </w:p>
    <w:p w14:paraId="30DD5FB8" w14:textId="77777777" w:rsidR="00531BFC" w:rsidRPr="00EE3321" w:rsidRDefault="00531BFC" w:rsidP="00531BFC">
      <w:pPr>
        <w:pStyle w:val="Tijeloteksta2"/>
        <w:numPr>
          <w:ilvl w:val="0"/>
          <w:numId w:val="44"/>
        </w:numPr>
        <w:rPr>
          <w:rFonts w:ascii="Garamond" w:eastAsiaTheme="minorEastAsia" w:hAnsi="Garamond"/>
          <w:b w:val="0"/>
          <w:sz w:val="24"/>
          <w:szCs w:val="24"/>
        </w:rPr>
      </w:pPr>
      <w:r w:rsidRPr="00EE3321">
        <w:rPr>
          <w:rFonts w:ascii="Garamond" w:eastAsiaTheme="minorEastAsia" w:hAnsi="Garamond"/>
          <w:b w:val="0"/>
          <w:sz w:val="24"/>
          <w:szCs w:val="24"/>
        </w:rPr>
        <w:t xml:space="preserve">nabavku vatrogasne opreme  </w:t>
      </w:r>
    </w:p>
    <w:p w14:paraId="37ADE8F1" w14:textId="77777777" w:rsidR="00531BFC" w:rsidRPr="00EE3321" w:rsidRDefault="00531BFC" w:rsidP="00531BFC">
      <w:pPr>
        <w:pStyle w:val="Tijeloteksta2"/>
        <w:numPr>
          <w:ilvl w:val="0"/>
          <w:numId w:val="44"/>
        </w:numPr>
        <w:rPr>
          <w:rFonts w:ascii="Garamond" w:eastAsiaTheme="minorEastAsia" w:hAnsi="Garamond"/>
          <w:b w:val="0"/>
          <w:sz w:val="24"/>
          <w:szCs w:val="24"/>
        </w:rPr>
      </w:pPr>
      <w:r w:rsidRPr="00EE3321">
        <w:rPr>
          <w:rFonts w:ascii="Garamond" w:eastAsiaTheme="minorEastAsia" w:hAnsi="Garamond"/>
          <w:b w:val="0"/>
          <w:sz w:val="24"/>
          <w:szCs w:val="24"/>
        </w:rPr>
        <w:t>razvoj kadrovskih kapaciteta (osposobljavanje i usavršavanje)</w:t>
      </w:r>
    </w:p>
    <w:p w14:paraId="25CE29E3" w14:textId="77777777" w:rsidR="00531BFC" w:rsidRPr="00EE3321" w:rsidRDefault="00531BFC" w:rsidP="00531BFC">
      <w:pPr>
        <w:pStyle w:val="Tijeloteksta2"/>
        <w:numPr>
          <w:ilvl w:val="0"/>
          <w:numId w:val="44"/>
        </w:numPr>
        <w:rPr>
          <w:rFonts w:ascii="Garamond" w:eastAsiaTheme="minorEastAsia" w:hAnsi="Garamond"/>
          <w:b w:val="0"/>
          <w:sz w:val="24"/>
          <w:szCs w:val="24"/>
        </w:rPr>
      </w:pPr>
      <w:r w:rsidRPr="00EE3321">
        <w:rPr>
          <w:rFonts w:ascii="Garamond" w:eastAsiaTheme="minorEastAsia" w:hAnsi="Garamond"/>
          <w:b w:val="0"/>
          <w:sz w:val="24"/>
          <w:szCs w:val="24"/>
        </w:rPr>
        <w:t xml:space="preserve">planirane vježbe,smotre,natjecanja i sl. </w:t>
      </w:r>
    </w:p>
    <w:p w14:paraId="7129B61D" w14:textId="77777777" w:rsidR="00531BFC" w:rsidRPr="00EE3321" w:rsidRDefault="00531BFC" w:rsidP="00531BFC">
      <w:pPr>
        <w:pStyle w:val="Tijeloteksta2"/>
        <w:numPr>
          <w:ilvl w:val="0"/>
          <w:numId w:val="44"/>
        </w:numPr>
        <w:rPr>
          <w:rFonts w:ascii="Garamond" w:eastAsiaTheme="minorEastAsia" w:hAnsi="Garamond"/>
          <w:b w:val="0"/>
          <w:sz w:val="24"/>
          <w:szCs w:val="24"/>
        </w:rPr>
      </w:pPr>
      <w:r w:rsidRPr="00EE3321">
        <w:rPr>
          <w:rFonts w:ascii="Garamond" w:eastAsiaTheme="minorEastAsia" w:hAnsi="Garamond"/>
          <w:b w:val="0"/>
          <w:sz w:val="24"/>
          <w:szCs w:val="24"/>
        </w:rPr>
        <w:t xml:space="preserve">sustav organizacije i djelovanja  </w:t>
      </w:r>
    </w:p>
    <w:p w14:paraId="1E7AEB26" w14:textId="77777777" w:rsidR="0008790F" w:rsidRDefault="0008790F" w:rsidP="00111B35">
      <w:pPr>
        <w:pStyle w:val="Tijeloteksta2"/>
        <w:ind w:left="720"/>
        <w:rPr>
          <w:rFonts w:ascii="Garamond" w:hAnsi="Garamond"/>
          <w:b w:val="0"/>
          <w:color w:val="FF0000"/>
          <w:szCs w:val="28"/>
        </w:rPr>
      </w:pPr>
    </w:p>
    <w:p w14:paraId="3EFE0C8A" w14:textId="77777777" w:rsidR="00744F47" w:rsidRDefault="00744F47" w:rsidP="00111B35">
      <w:pPr>
        <w:pStyle w:val="Tijeloteksta2"/>
        <w:ind w:left="720"/>
        <w:rPr>
          <w:rFonts w:ascii="Garamond" w:hAnsi="Garamond"/>
          <w:b w:val="0"/>
          <w:color w:val="FF0000"/>
          <w:szCs w:val="28"/>
        </w:rPr>
      </w:pPr>
    </w:p>
    <w:p w14:paraId="3032DF68" w14:textId="77777777" w:rsidR="00BE0392" w:rsidRPr="00600019" w:rsidRDefault="00F85BC2" w:rsidP="00111B35">
      <w:pPr>
        <w:pStyle w:val="Tijeloteksta2"/>
        <w:numPr>
          <w:ilvl w:val="0"/>
          <w:numId w:val="15"/>
        </w:numPr>
        <w:rPr>
          <w:rFonts w:ascii="Garamond" w:eastAsia="Calibri" w:hAnsi="Garamond"/>
          <w:sz w:val="24"/>
        </w:rPr>
      </w:pPr>
      <w:r w:rsidRPr="00600019">
        <w:rPr>
          <w:rFonts w:ascii="Garamond" w:hAnsi="Garamond"/>
          <w:szCs w:val="28"/>
        </w:rPr>
        <w:t xml:space="preserve">UDRUGE GRAĐANA OD ZNAČAJA ZA </w:t>
      </w:r>
      <w:r w:rsidR="00C777E0" w:rsidRPr="00600019">
        <w:rPr>
          <w:rFonts w:ascii="Garamond" w:hAnsi="Garamond"/>
          <w:szCs w:val="28"/>
        </w:rPr>
        <w:t>SUSTAV CIVILNE ZAŠTITE</w:t>
      </w:r>
      <w:r w:rsidRPr="00600019">
        <w:rPr>
          <w:rFonts w:ascii="Garamond" w:hAnsi="Garamond"/>
          <w:szCs w:val="28"/>
        </w:rPr>
        <w:t xml:space="preserve"> </w:t>
      </w:r>
    </w:p>
    <w:p w14:paraId="2AB15999" w14:textId="77777777" w:rsidR="00DA060A" w:rsidRPr="00600019" w:rsidRDefault="00DA060A" w:rsidP="00111B35">
      <w:pPr>
        <w:pStyle w:val="Tijeloteksta2"/>
        <w:ind w:left="720"/>
        <w:rPr>
          <w:rFonts w:ascii="Garamond" w:eastAsia="Calibri" w:hAnsi="Garamond"/>
          <w:sz w:val="24"/>
        </w:rPr>
      </w:pPr>
    </w:p>
    <w:p w14:paraId="70C6FAA0" w14:textId="77777777" w:rsidR="0043752E" w:rsidRPr="00600019" w:rsidRDefault="0043752E" w:rsidP="00111B35">
      <w:pPr>
        <w:jc w:val="both"/>
        <w:rPr>
          <w:rFonts w:ascii="Garamond" w:hAnsi="Garamond"/>
          <w:sz w:val="24"/>
          <w:szCs w:val="24"/>
        </w:rPr>
      </w:pPr>
      <w:r w:rsidRPr="00600019">
        <w:rPr>
          <w:rFonts w:ascii="Garamond" w:hAnsi="Garamond"/>
          <w:sz w:val="24"/>
          <w:szCs w:val="24"/>
        </w:rPr>
        <w:t xml:space="preserve">Udruge građana predstavljaju značajan potencijal Općine. Članove udruga je potrebno uključiti u one segmente </w:t>
      </w:r>
      <w:r w:rsidR="00C777E0" w:rsidRPr="00600019">
        <w:rPr>
          <w:rFonts w:ascii="Garamond" w:hAnsi="Garamond"/>
          <w:sz w:val="24"/>
          <w:szCs w:val="24"/>
        </w:rPr>
        <w:t>sustava civilne zaštite</w:t>
      </w:r>
      <w:r w:rsidRPr="00600019">
        <w:rPr>
          <w:rFonts w:ascii="Garamond" w:hAnsi="Garamond"/>
          <w:sz w:val="24"/>
          <w:szCs w:val="24"/>
        </w:rPr>
        <w:t xml:space="preserve"> obzirom na područje rada za koje su osnovani. Udruge koje funkcioniraju imaju utvrđen ustroj, poznati su im potencijali članova, u redovitoj djelatnosti okupljaju se oko zajedničkih ciljeva, imaju iskustva u organizaciji i dr.</w:t>
      </w:r>
    </w:p>
    <w:p w14:paraId="564EC97E" w14:textId="4F0027AF" w:rsidR="00B24E8D" w:rsidRDefault="00DA060A" w:rsidP="00111B35">
      <w:pPr>
        <w:jc w:val="both"/>
        <w:rPr>
          <w:rFonts w:ascii="Garamond" w:hAnsi="Garamond"/>
          <w:sz w:val="24"/>
          <w:szCs w:val="24"/>
        </w:rPr>
      </w:pPr>
      <w:r w:rsidRPr="00600019">
        <w:rPr>
          <w:rFonts w:ascii="Garamond" w:hAnsi="Garamond"/>
          <w:sz w:val="24"/>
          <w:szCs w:val="24"/>
        </w:rPr>
        <w:t>Udruge</w:t>
      </w:r>
      <w:r w:rsidR="0043752E" w:rsidRPr="00600019">
        <w:rPr>
          <w:rFonts w:ascii="Garamond" w:hAnsi="Garamond"/>
          <w:sz w:val="24"/>
          <w:szCs w:val="24"/>
        </w:rPr>
        <w:t xml:space="preserve"> građana</w:t>
      </w:r>
      <w:r w:rsidRPr="00600019">
        <w:rPr>
          <w:rFonts w:ascii="Garamond" w:hAnsi="Garamond"/>
          <w:sz w:val="24"/>
          <w:szCs w:val="24"/>
        </w:rPr>
        <w:t>:</w:t>
      </w:r>
    </w:p>
    <w:p w14:paraId="55B0F733" w14:textId="39F68DFC" w:rsidR="00614F5F" w:rsidRDefault="00614F5F" w:rsidP="00111B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Lovačko društvo „Psunj“ Orljavac“, O</w:t>
      </w:r>
      <w:r w:rsidR="00744F47">
        <w:rPr>
          <w:rFonts w:ascii="Garamond" w:hAnsi="Garamond"/>
          <w:sz w:val="24"/>
          <w:szCs w:val="24"/>
        </w:rPr>
        <w:t>r</w:t>
      </w:r>
      <w:r>
        <w:rPr>
          <w:rFonts w:ascii="Garamond" w:hAnsi="Garamond"/>
          <w:sz w:val="24"/>
          <w:szCs w:val="24"/>
        </w:rPr>
        <w:t>ljavac 99a</w:t>
      </w:r>
    </w:p>
    <w:p w14:paraId="3781F2F4" w14:textId="0E78D5EF" w:rsidR="00614F5F" w:rsidRDefault="00614F5F" w:rsidP="00111B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Lovačko društvo „Šljuka“, Bolomače, Bolomače 11</w:t>
      </w:r>
    </w:p>
    <w:p w14:paraId="116BE9E5" w14:textId="6CC91B43" w:rsidR="00614F5F" w:rsidRDefault="00614F5F" w:rsidP="00111B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Lovačko društvo „Jelen“, Sv. Florijana 2, Požega</w:t>
      </w:r>
    </w:p>
    <w:p w14:paraId="65644028" w14:textId="58A19053" w:rsidR="009449F0" w:rsidRPr="00600019" w:rsidRDefault="009449F0" w:rsidP="00111B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Lovačko društvo „Sokolovac“, </w:t>
      </w:r>
      <w:r w:rsidR="006661B4">
        <w:rPr>
          <w:rFonts w:ascii="Garamond" w:hAnsi="Garamond"/>
          <w:sz w:val="24"/>
          <w:szCs w:val="24"/>
        </w:rPr>
        <w:t>D. Ce</w:t>
      </w:r>
      <w:r w:rsidR="00E16439">
        <w:rPr>
          <w:rFonts w:ascii="Garamond" w:hAnsi="Garamond"/>
          <w:sz w:val="24"/>
          <w:szCs w:val="24"/>
        </w:rPr>
        <w:t>s</w:t>
      </w:r>
      <w:r w:rsidR="006661B4">
        <w:rPr>
          <w:rFonts w:ascii="Garamond" w:hAnsi="Garamond"/>
          <w:sz w:val="24"/>
          <w:szCs w:val="24"/>
        </w:rPr>
        <w:t>arića 21, Požega</w:t>
      </w:r>
    </w:p>
    <w:p w14:paraId="6CAD0D0E" w14:textId="77777777" w:rsidR="005905DE" w:rsidRPr="00600019" w:rsidRDefault="005905DE" w:rsidP="00111B35">
      <w:pPr>
        <w:pStyle w:val="Tijeloteksta2"/>
        <w:ind w:left="180" w:hanging="180"/>
        <w:rPr>
          <w:rFonts w:ascii="Garamond" w:hAnsi="Garamond"/>
          <w:b w:val="0"/>
          <w:color w:val="FF0000"/>
          <w:sz w:val="24"/>
        </w:rPr>
      </w:pPr>
    </w:p>
    <w:p w14:paraId="45DABE22" w14:textId="77777777" w:rsidR="00957783" w:rsidRPr="00600019" w:rsidRDefault="00957783" w:rsidP="00111B35">
      <w:pPr>
        <w:pStyle w:val="Tijeloteksta2"/>
        <w:numPr>
          <w:ilvl w:val="0"/>
          <w:numId w:val="15"/>
        </w:numPr>
        <w:rPr>
          <w:rFonts w:ascii="Garamond" w:hAnsi="Garamond"/>
          <w:szCs w:val="28"/>
        </w:rPr>
      </w:pPr>
      <w:r w:rsidRPr="00600019">
        <w:rPr>
          <w:rFonts w:ascii="Garamond" w:hAnsi="Garamond"/>
          <w:szCs w:val="28"/>
        </w:rPr>
        <w:t xml:space="preserve">OPERATIVNE SNAGE </w:t>
      </w:r>
      <w:r w:rsidR="00C777E0" w:rsidRPr="00600019">
        <w:rPr>
          <w:rFonts w:ascii="Garamond" w:hAnsi="Garamond"/>
          <w:szCs w:val="28"/>
        </w:rPr>
        <w:t>SUSTAVA CIVILNE ZAŠTITE</w:t>
      </w:r>
      <w:r w:rsidRPr="00600019">
        <w:rPr>
          <w:rFonts w:ascii="Garamond" w:hAnsi="Garamond"/>
          <w:szCs w:val="28"/>
        </w:rPr>
        <w:t xml:space="preserve"> I PRAVNE OSOBE OD INTERESA ZA </w:t>
      </w:r>
      <w:r w:rsidR="00C777E0" w:rsidRPr="00600019">
        <w:rPr>
          <w:rFonts w:ascii="Garamond" w:hAnsi="Garamond"/>
          <w:szCs w:val="28"/>
        </w:rPr>
        <w:t>SUSTAV CIVILNE ZAŠTITE</w:t>
      </w:r>
    </w:p>
    <w:p w14:paraId="73BCF57E" w14:textId="77777777" w:rsidR="00957783" w:rsidRPr="00600019" w:rsidRDefault="00957783" w:rsidP="00111B35">
      <w:pPr>
        <w:pStyle w:val="Tijeloteksta2"/>
        <w:ind w:left="720"/>
        <w:rPr>
          <w:rFonts w:ascii="Garamond" w:hAnsi="Garamond"/>
          <w:szCs w:val="28"/>
        </w:rPr>
      </w:pPr>
    </w:p>
    <w:p w14:paraId="3322C621" w14:textId="77777777" w:rsidR="00957783" w:rsidRPr="00600019" w:rsidRDefault="00BF2B4E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6</w:t>
      </w:r>
      <w:r w:rsidR="00957783"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 xml:space="preserve">.1. Operativne snage </w:t>
      </w:r>
      <w:r w:rsidR="00C777E0"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sustava civilne zaštite</w:t>
      </w:r>
    </w:p>
    <w:p w14:paraId="5817B46E" w14:textId="77777777" w:rsidR="00957783" w:rsidRPr="00600019" w:rsidRDefault="00957783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2071D500" w14:textId="77777777" w:rsidR="00854140" w:rsidRPr="00600019" w:rsidRDefault="00C777E0" w:rsidP="00C777E0">
      <w:pPr>
        <w:pStyle w:val="Odlomakpopisa"/>
        <w:numPr>
          <w:ilvl w:val="0"/>
          <w:numId w:val="25"/>
        </w:numPr>
        <w:rPr>
          <w:rFonts w:ascii="Garamond" w:hAnsi="Garamond"/>
          <w:sz w:val="24"/>
          <w:szCs w:val="24"/>
        </w:rPr>
      </w:pPr>
      <w:r w:rsidRPr="00600019">
        <w:rPr>
          <w:rFonts w:ascii="Garamond" w:hAnsi="Garamond" w:cs="TimesNewRoman"/>
          <w:sz w:val="24"/>
          <w:szCs w:val="24"/>
        </w:rPr>
        <w:t>Stožer civilne zaštite</w:t>
      </w:r>
      <w:r w:rsidR="00854140" w:rsidRPr="00600019">
        <w:rPr>
          <w:rFonts w:ascii="Garamond" w:hAnsi="Garamond" w:cs="TimesNewRoman"/>
          <w:sz w:val="24"/>
          <w:szCs w:val="24"/>
        </w:rPr>
        <w:t xml:space="preserve"> Općine </w:t>
      </w:r>
      <w:r w:rsidR="00D90633" w:rsidRPr="00600019">
        <w:rPr>
          <w:rFonts w:ascii="Garamond" w:hAnsi="Garamond" w:cs="TimesNewRoman"/>
          <w:sz w:val="24"/>
          <w:szCs w:val="24"/>
        </w:rPr>
        <w:t>Brestovac</w:t>
      </w:r>
    </w:p>
    <w:p w14:paraId="4A053033" w14:textId="77777777" w:rsidR="00854140" w:rsidRPr="00600019" w:rsidRDefault="00854140" w:rsidP="00C777E0">
      <w:pPr>
        <w:pStyle w:val="Odlomakpopisa"/>
        <w:numPr>
          <w:ilvl w:val="0"/>
          <w:numId w:val="25"/>
        </w:numPr>
        <w:autoSpaceDE w:val="0"/>
        <w:autoSpaceDN w:val="0"/>
        <w:adjustRightInd w:val="0"/>
        <w:rPr>
          <w:rFonts w:ascii="Garamond" w:hAnsi="Garamond" w:cs="TimesNewRoman"/>
          <w:sz w:val="24"/>
          <w:szCs w:val="24"/>
        </w:rPr>
      </w:pPr>
      <w:r w:rsidRPr="00600019">
        <w:rPr>
          <w:rFonts w:ascii="Garamond" w:hAnsi="Garamond" w:cs="TimesNewRoman"/>
          <w:sz w:val="24"/>
          <w:szCs w:val="24"/>
        </w:rPr>
        <w:t xml:space="preserve">Postrojba civilne zaštite opće namjene Općine </w:t>
      </w:r>
      <w:r w:rsidR="00D90633" w:rsidRPr="00600019">
        <w:rPr>
          <w:rFonts w:ascii="Garamond" w:hAnsi="Garamond" w:cs="TimesNewRoman"/>
          <w:sz w:val="24"/>
          <w:szCs w:val="24"/>
        </w:rPr>
        <w:t>Brestovac</w:t>
      </w:r>
    </w:p>
    <w:p w14:paraId="4416EE24" w14:textId="77777777" w:rsidR="00957783" w:rsidRPr="00600019" w:rsidRDefault="00854140" w:rsidP="006705F9">
      <w:pPr>
        <w:pStyle w:val="Odlomakpopisa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 w:rsidRPr="00600019">
        <w:rPr>
          <w:rFonts w:ascii="Garamond" w:hAnsi="Garamond" w:cs="TimesNewRoman"/>
          <w:sz w:val="24"/>
          <w:szCs w:val="24"/>
        </w:rPr>
        <w:t xml:space="preserve">DVD </w:t>
      </w:r>
      <w:r w:rsidR="00D90633" w:rsidRPr="00600019">
        <w:rPr>
          <w:rFonts w:ascii="Garamond" w:hAnsi="Garamond" w:cs="TimesNewRoman"/>
          <w:sz w:val="24"/>
          <w:szCs w:val="24"/>
        </w:rPr>
        <w:t>Brestovac</w:t>
      </w:r>
      <w:r w:rsidR="00262DBB" w:rsidRPr="00600019">
        <w:rPr>
          <w:rFonts w:ascii="Garamond" w:hAnsi="Garamond" w:cs="TimesNewRoman"/>
          <w:sz w:val="24"/>
          <w:szCs w:val="24"/>
        </w:rPr>
        <w:t>, Orljavac, Jaguplije, Ivandol i Zakorenje</w:t>
      </w:r>
    </w:p>
    <w:p w14:paraId="3EBABE35" w14:textId="77777777" w:rsidR="00262DBB" w:rsidRPr="00600019" w:rsidRDefault="00262DBB" w:rsidP="00262DBB">
      <w:pPr>
        <w:pStyle w:val="Odlomakpopisa"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1D1FDD02" w14:textId="77777777" w:rsidR="00957783" w:rsidRPr="00600019" w:rsidRDefault="00BF2B4E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6</w:t>
      </w:r>
      <w:r w:rsidR="00957783"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.2. Pravne osobe</w:t>
      </w:r>
      <w:r w:rsidR="00C777E0"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 xml:space="preserve"> od interesa za sustav civilne zaštite</w:t>
      </w:r>
    </w:p>
    <w:p w14:paraId="6A6E62D3" w14:textId="53FF55F1" w:rsidR="00C777E0" w:rsidRDefault="00C777E0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0590D193" w14:textId="76175E18" w:rsidR="00D10B19" w:rsidRDefault="00D10B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 w:rsidRPr="00D10B19">
        <w:rPr>
          <w:rFonts w:ascii="Garamond" w:eastAsia="Calibri" w:hAnsi="Garamond" w:cs="Calibri"/>
          <w:sz w:val="24"/>
          <w:szCs w:val="24"/>
          <w:lang w:eastAsia="en-US"/>
        </w:rPr>
        <w:t>Pr</w:t>
      </w:r>
      <w:r>
        <w:rPr>
          <w:rFonts w:ascii="Garamond" w:eastAsia="Calibri" w:hAnsi="Garamond" w:cs="Calibri"/>
          <w:sz w:val="24"/>
          <w:szCs w:val="24"/>
          <w:lang w:eastAsia="en-US"/>
        </w:rPr>
        <w:t>avne osobe od značaja za sustav civilne zaštite na području Općine Brestovac su:</w:t>
      </w:r>
    </w:p>
    <w:p w14:paraId="7981B374" w14:textId="77777777" w:rsidR="00D10B19" w:rsidRDefault="00D10B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08BCA63F" w14:textId="18EEBEA7" w:rsidR="00D10B19" w:rsidRDefault="00D10B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>
        <w:rPr>
          <w:rFonts w:ascii="Garamond" w:eastAsia="Calibri" w:hAnsi="Garamond" w:cs="Calibri"/>
          <w:sz w:val="24"/>
          <w:szCs w:val="24"/>
          <w:lang w:eastAsia="en-US"/>
        </w:rPr>
        <w:t>1. Komunalac Požega d.o.o., Požega, Vukovarska 8 i</w:t>
      </w:r>
    </w:p>
    <w:p w14:paraId="2CAC26B8" w14:textId="77777777" w:rsidR="00D10B19" w:rsidRDefault="00D10B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1D20B361" w14:textId="2C37C9D7" w:rsidR="00D10B19" w:rsidRDefault="00D10B19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>
        <w:rPr>
          <w:rFonts w:ascii="Garamond" w:eastAsia="Calibri" w:hAnsi="Garamond" w:cs="Calibri"/>
          <w:sz w:val="24"/>
          <w:szCs w:val="24"/>
          <w:lang w:eastAsia="en-US"/>
        </w:rPr>
        <w:t>2. Tekija d.o.o., Požega, Vodovodna 1.</w:t>
      </w:r>
    </w:p>
    <w:p w14:paraId="3790E0C8" w14:textId="4C0C3AD0" w:rsidR="006E339F" w:rsidRDefault="006E339F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37EE0E81" w14:textId="77777777" w:rsidR="00744F47" w:rsidRDefault="00744F47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0C391575" w14:textId="7D70F4D6" w:rsidR="006E339F" w:rsidRPr="00D10B19" w:rsidRDefault="006E339F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</w:p>
    <w:p w14:paraId="0E235C8E" w14:textId="3FAF0BA8" w:rsidR="006E339F" w:rsidRDefault="006E339F" w:rsidP="006E339F">
      <w:pPr>
        <w:pStyle w:val="Tijeloteksta2"/>
        <w:numPr>
          <w:ilvl w:val="0"/>
          <w:numId w:val="15"/>
        </w:numPr>
        <w:rPr>
          <w:rFonts w:ascii="Garamond" w:hAnsi="Garamond"/>
          <w:szCs w:val="28"/>
        </w:rPr>
      </w:pPr>
      <w:r>
        <w:rPr>
          <w:rFonts w:ascii="Garamond" w:hAnsi="Garamond"/>
          <w:szCs w:val="28"/>
        </w:rPr>
        <w:t>ZAKLJUČAK O STANJU SUSTAVA CIVILNE ZAŠTITE</w:t>
      </w:r>
    </w:p>
    <w:p w14:paraId="395F0965" w14:textId="0DF8279C" w:rsidR="006E339F" w:rsidRDefault="006E339F" w:rsidP="006E339F">
      <w:pPr>
        <w:pStyle w:val="Tijeloteksta2"/>
        <w:ind w:left="720"/>
        <w:rPr>
          <w:rFonts w:ascii="Garamond" w:hAnsi="Garamond"/>
          <w:szCs w:val="28"/>
        </w:rPr>
      </w:pPr>
    </w:p>
    <w:p w14:paraId="27D23556" w14:textId="591B2A82" w:rsidR="00957783" w:rsidRDefault="006E339F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7</w:t>
      </w: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 xml:space="preserve">.1. </w:t>
      </w: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Za područje preventive</w:t>
      </w:r>
    </w:p>
    <w:p w14:paraId="023A9F63" w14:textId="1E014A7F" w:rsidR="006E339F" w:rsidRDefault="006E339F" w:rsidP="00111B35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32C4ED90" w14:textId="77777777" w:rsidR="006E339F" w:rsidRPr="006E339F" w:rsidRDefault="006E339F" w:rsidP="006E339F">
      <w:pPr>
        <w:spacing w:after="160"/>
        <w:jc w:val="both"/>
        <w:rPr>
          <w:rFonts w:ascii="Garamond" w:eastAsia="Calibri" w:hAnsi="Garamond" w:cs="Times New Roman"/>
          <w:sz w:val="24"/>
          <w:szCs w:val="24"/>
          <w:lang w:eastAsia="zh-CN"/>
        </w:rPr>
      </w:pPr>
      <w:r w:rsidRPr="006E339F">
        <w:rPr>
          <w:rFonts w:ascii="Garamond" w:eastAsia="Calibri" w:hAnsi="Garamond" w:cs="Times New Roman"/>
          <w:sz w:val="24"/>
          <w:szCs w:val="24"/>
          <w:lang w:eastAsia="zh-CN"/>
        </w:rPr>
        <w:t>Nakon vrednovanja pojedinih kategorija koje određuju spremnost sustava civilne zaštite u području preventive donosi se konačna ocjena u pogledu sposobnosti provođenja preventivnih mjera. Kategorije u području preventive su ocijenjene kako je prikazano u narednoj tablici.</w:t>
      </w:r>
    </w:p>
    <w:p w14:paraId="47DA7B76" w14:textId="77777777" w:rsidR="006E339F" w:rsidRPr="006E339F" w:rsidRDefault="006E339F" w:rsidP="006E339F">
      <w:pPr>
        <w:spacing w:after="0" w:line="240" w:lineRule="auto"/>
        <w:jc w:val="center"/>
        <w:rPr>
          <w:rFonts w:ascii="Calibri" w:eastAsia="Times New Roman" w:hAnsi="Calibri" w:cs="Times New Roman"/>
          <w:b/>
          <w:i/>
          <w:iCs/>
          <w:sz w:val="18"/>
          <w:szCs w:val="18"/>
          <w:lang w:eastAsia="en-US"/>
        </w:rPr>
      </w:pPr>
      <w:r w:rsidRPr="006E339F">
        <w:rPr>
          <w:rFonts w:ascii="Calibri" w:eastAsia="Times New Roman" w:hAnsi="Calibri" w:cs="Times New Roman"/>
          <w:b/>
          <w:i/>
          <w:iCs/>
          <w:sz w:val="18"/>
          <w:szCs w:val="18"/>
        </w:rPr>
        <w:t xml:space="preserve">Tablica </w:t>
      </w:r>
      <w:r w:rsidRPr="006E339F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begin"/>
      </w:r>
      <w:r w:rsidRPr="006E339F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instrText xml:space="preserve"> SEQ Tablica \* ARABIC </w:instrText>
      </w:r>
      <w:r w:rsidRPr="006E339F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separate"/>
      </w:r>
      <w:r w:rsidRPr="006E339F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t>129</w:t>
      </w:r>
      <w:r w:rsidRPr="006E339F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end"/>
      </w:r>
      <w:r w:rsidRPr="006E339F">
        <w:rPr>
          <w:rFonts w:ascii="Calibri" w:eastAsia="Times New Roman" w:hAnsi="Calibri" w:cs="Times New Roman"/>
          <w:b/>
          <w:i/>
          <w:iCs/>
          <w:sz w:val="18"/>
          <w:szCs w:val="18"/>
        </w:rPr>
        <w:t>: Sastavnice/aktivnosti sustava civilne zaštite, područje preventive, zbirna ocjena</w:t>
      </w:r>
    </w:p>
    <w:tbl>
      <w:tblPr>
        <w:tblStyle w:val="Reetkatablice1"/>
        <w:tblW w:w="0" w:type="auto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44"/>
        <w:gridCol w:w="1539"/>
        <w:gridCol w:w="1979"/>
      </w:tblGrid>
      <w:tr w:rsidR="006E339F" w:rsidRPr="006E339F" w14:paraId="4C7A18F9" w14:textId="77777777" w:rsidTr="006E339F">
        <w:trPr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BF4904" w14:textId="77777777" w:rsidR="006E339F" w:rsidRPr="006E339F" w:rsidRDefault="006E339F" w:rsidP="006E339F">
            <w:pPr>
              <w:jc w:val="center"/>
              <w:rPr>
                <w:i/>
                <w:iCs/>
                <w:lang w:eastAsia="zh-CN"/>
              </w:rPr>
            </w:pPr>
            <w:r w:rsidRPr="006E339F">
              <w:rPr>
                <w:i/>
                <w:iCs/>
              </w:rPr>
              <w:t>Sastavnice/aktivnosti  sustava civilne zaštite, područje preventive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60EE8C" w14:textId="77777777" w:rsidR="006E339F" w:rsidRPr="006E339F" w:rsidRDefault="006E339F" w:rsidP="006E339F">
            <w:pPr>
              <w:jc w:val="center"/>
              <w:rPr>
                <w:i/>
                <w:iCs/>
                <w:lang w:eastAsia="zh-CN"/>
              </w:rPr>
            </w:pPr>
            <w:r w:rsidRPr="006E339F">
              <w:rPr>
                <w:i/>
                <w:iCs/>
                <w:lang w:eastAsia="zh-CN"/>
              </w:rPr>
              <w:t>Brojčana ocjena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DAC77BB" w14:textId="77777777" w:rsidR="006E339F" w:rsidRPr="006E339F" w:rsidRDefault="006E339F" w:rsidP="006E339F">
            <w:pPr>
              <w:jc w:val="center"/>
              <w:rPr>
                <w:i/>
                <w:iCs/>
                <w:lang w:eastAsia="zh-CN"/>
              </w:rPr>
            </w:pPr>
            <w:r w:rsidRPr="006E339F">
              <w:rPr>
                <w:i/>
                <w:iCs/>
                <w:lang w:eastAsia="zh-CN"/>
              </w:rPr>
              <w:t>Ocjena</w:t>
            </w:r>
          </w:p>
        </w:tc>
      </w:tr>
      <w:tr w:rsidR="006E339F" w:rsidRPr="006E339F" w14:paraId="5D75BA7C" w14:textId="77777777" w:rsidTr="006E339F">
        <w:trPr>
          <w:trHeight w:val="70"/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CF2B6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t>strategija, normativno uređenje i planovi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7D2F6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4384EC9A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rPr>
                <w:lang w:eastAsia="zh-CN"/>
              </w:rPr>
              <w:t>Vrlo Visoka spremnost</w:t>
            </w:r>
          </w:p>
        </w:tc>
      </w:tr>
      <w:tr w:rsidR="006E339F" w:rsidRPr="006E339F" w14:paraId="2E5EAD16" w14:textId="77777777" w:rsidTr="006E339F">
        <w:trPr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FFCD8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t>sustav javnog uzbunjivanja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39D1F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587F8002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rPr>
                <w:lang w:eastAsia="zh-CN"/>
              </w:rPr>
              <w:t>Vrlo niska spremnost</w:t>
            </w:r>
          </w:p>
        </w:tc>
      </w:tr>
      <w:tr w:rsidR="006E339F" w:rsidRPr="006E339F" w14:paraId="03E7DEAF" w14:textId="77777777" w:rsidTr="006E339F">
        <w:trPr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2EF1A" w14:textId="77777777" w:rsidR="006E339F" w:rsidRPr="006E339F" w:rsidRDefault="006E339F" w:rsidP="006E339F">
            <w:r w:rsidRPr="006E339F">
              <w:t>stanje svijesti o prioritetnim rizicima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B5E36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649A0612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rPr>
                <w:lang w:eastAsia="zh-CN"/>
              </w:rPr>
              <w:t>Vrlo niska spremnost</w:t>
            </w:r>
          </w:p>
        </w:tc>
      </w:tr>
      <w:tr w:rsidR="006E339F" w:rsidRPr="006E339F" w14:paraId="6AE4D0EF" w14:textId="77777777" w:rsidTr="006E339F">
        <w:trPr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69E36" w14:textId="77777777" w:rsidR="006E339F" w:rsidRPr="006E339F" w:rsidRDefault="006E339F" w:rsidP="006E339F">
            <w:r w:rsidRPr="006E339F">
              <w:t>prostorno planiranje i legalizacija građevina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07821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hideMark/>
          </w:tcPr>
          <w:p w14:paraId="640D3CDD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rPr>
                <w:lang w:eastAsia="zh-CN"/>
              </w:rPr>
              <w:t>Vrlo niska spremnost</w:t>
            </w:r>
          </w:p>
        </w:tc>
      </w:tr>
      <w:tr w:rsidR="006E339F" w:rsidRPr="006E339F" w14:paraId="5FB792CF" w14:textId="77777777" w:rsidTr="006E339F">
        <w:trPr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05B2E" w14:textId="77777777" w:rsidR="006E339F" w:rsidRPr="006E339F" w:rsidRDefault="006E339F" w:rsidP="006E339F">
            <w:r w:rsidRPr="006E339F">
              <w:lastRenderedPageBreak/>
              <w:t>ocjena fiskalne situacije i njene perspektive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6E561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hideMark/>
          </w:tcPr>
          <w:p w14:paraId="003A82C6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rPr>
                <w:lang w:eastAsia="zh-CN"/>
              </w:rPr>
              <w:t>Vrlo visoka spremnost</w:t>
            </w:r>
          </w:p>
        </w:tc>
      </w:tr>
      <w:tr w:rsidR="006E339F" w:rsidRPr="006E339F" w14:paraId="3276C724" w14:textId="77777777" w:rsidTr="006E339F">
        <w:trPr>
          <w:trHeight w:val="170"/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807D6" w14:textId="77777777" w:rsidR="006E339F" w:rsidRPr="006E339F" w:rsidRDefault="006E339F" w:rsidP="006E339F">
            <w:r w:rsidRPr="006E339F">
              <w:t>ocjena stanja baza podataka i podloga za potrebe planiranja reagiranja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16F8A" w14:textId="77777777" w:rsidR="006E339F" w:rsidRPr="006E339F" w:rsidRDefault="006E339F" w:rsidP="006E339F">
            <w:pPr>
              <w:jc w:val="center"/>
              <w:rPr>
                <w:lang w:eastAsia="zh-CN"/>
              </w:rPr>
            </w:pPr>
            <w:r w:rsidRPr="006E339F">
              <w:rPr>
                <w:lang w:eastAsia="zh-CN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5540CFF5" w14:textId="77777777" w:rsidR="006E339F" w:rsidRPr="006E339F" w:rsidRDefault="006E339F" w:rsidP="006E339F">
            <w:pPr>
              <w:rPr>
                <w:lang w:eastAsia="zh-CN"/>
              </w:rPr>
            </w:pPr>
            <w:r w:rsidRPr="006E339F">
              <w:rPr>
                <w:lang w:eastAsia="zh-CN"/>
              </w:rPr>
              <w:t>Niska spremnost</w:t>
            </w:r>
          </w:p>
        </w:tc>
      </w:tr>
      <w:tr w:rsidR="006E339F" w:rsidRPr="006E339F" w14:paraId="66BB1E46" w14:textId="77777777" w:rsidTr="006E339F">
        <w:trPr>
          <w:trHeight w:val="170"/>
          <w:jc w:val="center"/>
        </w:trPr>
        <w:tc>
          <w:tcPr>
            <w:tcW w:w="5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C28174" w14:textId="77777777" w:rsidR="006E339F" w:rsidRPr="006E339F" w:rsidRDefault="006E339F" w:rsidP="006E339F">
            <w:pPr>
              <w:rPr>
                <w:b/>
                <w:bCs/>
                <w:i/>
                <w:iCs/>
              </w:rPr>
            </w:pPr>
            <w:r w:rsidRPr="006E339F">
              <w:rPr>
                <w:b/>
                <w:bCs/>
                <w:i/>
                <w:iCs/>
              </w:rPr>
              <w:t>Ukupna ocjena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CFCA7" w14:textId="77777777" w:rsidR="006E339F" w:rsidRPr="006E339F" w:rsidRDefault="006E339F" w:rsidP="006E339F">
            <w:pPr>
              <w:jc w:val="center"/>
              <w:rPr>
                <w:b/>
                <w:bCs/>
                <w:i/>
                <w:iCs/>
                <w:lang w:eastAsia="zh-CN"/>
              </w:rPr>
            </w:pPr>
            <w:r w:rsidRPr="006E339F">
              <w:rPr>
                <w:b/>
                <w:bCs/>
                <w:i/>
                <w:iCs/>
                <w:lang w:eastAsia="zh-CN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hideMark/>
          </w:tcPr>
          <w:p w14:paraId="37A597BE" w14:textId="77777777" w:rsidR="006E339F" w:rsidRPr="006E339F" w:rsidRDefault="006E339F" w:rsidP="006E339F">
            <w:pPr>
              <w:rPr>
                <w:b/>
                <w:bCs/>
                <w:i/>
                <w:iCs/>
                <w:lang w:eastAsia="zh-CN"/>
              </w:rPr>
            </w:pPr>
            <w:r w:rsidRPr="006E339F">
              <w:rPr>
                <w:b/>
                <w:bCs/>
                <w:i/>
                <w:iCs/>
                <w:lang w:eastAsia="zh-CN"/>
              </w:rPr>
              <w:t>Niska spremnost</w:t>
            </w:r>
          </w:p>
        </w:tc>
      </w:tr>
    </w:tbl>
    <w:p w14:paraId="338563DC" w14:textId="77777777" w:rsidR="006E339F" w:rsidRPr="006E339F" w:rsidRDefault="006E339F" w:rsidP="006E339F">
      <w:pPr>
        <w:spacing w:after="160" w:line="256" w:lineRule="auto"/>
        <w:rPr>
          <w:rFonts w:ascii="Calibri" w:eastAsia="Calibri" w:hAnsi="Calibri" w:cs="Times New Roman"/>
          <w:lang w:eastAsia="zh-CN"/>
        </w:rPr>
      </w:pPr>
    </w:p>
    <w:p w14:paraId="1F54AF23" w14:textId="77777777" w:rsidR="006E339F" w:rsidRPr="006E339F" w:rsidRDefault="006E339F" w:rsidP="006E339F">
      <w:pPr>
        <w:spacing w:after="160"/>
        <w:jc w:val="both"/>
        <w:rPr>
          <w:rFonts w:ascii="Garamond" w:eastAsia="Calibri" w:hAnsi="Garamond" w:cs="Times New Roman"/>
          <w:b/>
          <w:i/>
          <w:sz w:val="24"/>
          <w:szCs w:val="24"/>
          <w:lang w:eastAsia="zh-CN"/>
        </w:rPr>
      </w:pPr>
      <w:r w:rsidRPr="006E339F">
        <w:rPr>
          <w:rFonts w:ascii="Garamond" w:eastAsia="Calibri" w:hAnsi="Garamond" w:cs="Times New Roman"/>
          <w:sz w:val="24"/>
          <w:szCs w:val="24"/>
          <w:lang w:eastAsia="zh-CN"/>
        </w:rPr>
        <w:t xml:space="preserve">Konačna ocjena je srednja vrijednost ocijenjenih kategorija zaokružena na najbliži cijeli broj. U skladu s navedenim konačna ocjena spremnosti Općine u </w:t>
      </w:r>
      <w:r w:rsidRPr="006E339F">
        <w:rPr>
          <w:rFonts w:ascii="Garamond" w:eastAsia="Calibri" w:hAnsi="Garamond" w:cs="Times New Roman"/>
          <w:b/>
          <w:i/>
          <w:sz w:val="24"/>
          <w:szCs w:val="24"/>
          <w:lang w:eastAsia="zh-CN"/>
        </w:rPr>
        <w:t>području preventive je 3 – vrlo niska spremnost.</w:t>
      </w:r>
    </w:p>
    <w:p w14:paraId="0ECF9EBF" w14:textId="77777777" w:rsidR="006E339F" w:rsidRPr="006E339F" w:rsidRDefault="006E339F" w:rsidP="006E339F">
      <w:pPr>
        <w:shd w:val="clear" w:color="auto" w:fill="FFFFFF"/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Da bi se spremnost civilne zaštite u području preventive unaprijedila potrebno je provoditi ili dodatno unaprjeđivati njegove sastavnice koje se ocjenjene ocjenom 3 (niska spremnost) i ocjenom 4 (vrlo niska spremnost). U ovom slučaju to su sastavnice sustava koje se odnose na sustav javnog uzbunjivanja, prostorno planiranje i legalizacije građevina, stanje fiskalne situacije i njene perspektive te stanje baze podataka i podloga za potrebe planiranja i reagiranja.</w:t>
      </w:r>
    </w:p>
    <w:p w14:paraId="4E09AE5F" w14:textId="77777777" w:rsidR="006E339F" w:rsidRPr="006E339F" w:rsidRDefault="006E339F" w:rsidP="006E339F">
      <w:pPr>
        <w:shd w:val="clear" w:color="auto" w:fill="FFFFFF"/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</w:p>
    <w:p w14:paraId="3852F2B4" w14:textId="50F67D9A" w:rsidR="006E339F" w:rsidRPr="006E339F" w:rsidRDefault="006E339F" w:rsidP="006E339F">
      <w:pPr>
        <w:shd w:val="clear" w:color="auto" w:fill="FFFFFF"/>
        <w:spacing w:after="0"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Da bi se sastavnice sustava koje se odnose na sustav javnog uzbunjivanja, prostorno planiranje i legalizacije građevina, stanje fiskalne situacije i njene perspektive te stanje baze podataka i podloga za potrebe planiranja i reagiranja unaprijedile potrebno je:</w:t>
      </w:r>
    </w:p>
    <w:p w14:paraId="6135A387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Sva naselja pokriti sirenama s kojima se može objaviti nastupanje opće opasnosti,</w:t>
      </w:r>
    </w:p>
    <w:p w14:paraId="61CF5E76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Upoznati stanovništva s mogućim posljedicama velikih nesreća i načinom provedbe samozaštite i organizirane zaštite,</w:t>
      </w:r>
    </w:p>
    <w:p w14:paraId="6B67CEB3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zahtijevati od posjednika opasnih tvari postavljanje sirena za slučaj nesreće s izvan lokacijskim posljedicama,</w:t>
      </w:r>
    </w:p>
    <w:p w14:paraId="08719035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  <w:lang w:eastAsia="zh-CN"/>
        </w:rPr>
        <w:t>prostornim planom definirati posebno vrijedne poljoprivredne površine, šumska područja, parkovi prirode, područja pogodna za odlaganje neopasnog otpada i komunalnog otpada, način odvodnje zaobalnih voda, način zaštite od otvorenih vodnih tijela, bujičnih voda itd.,</w:t>
      </w:r>
    </w:p>
    <w:p w14:paraId="07B5F961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</w:rPr>
      </w:pPr>
      <w:r w:rsidRPr="006E339F">
        <w:rPr>
          <w:rFonts w:ascii="Garamond" w:eastAsia="Times New Roman" w:hAnsi="Garamond" w:cs="Times New Roman"/>
          <w:sz w:val="24"/>
          <w:szCs w:val="24"/>
        </w:rPr>
        <w:t>donijeti urbanističke planove naselja i gospodarstva  sa izostavljenim područjima u kojima zaštita nije djelotvorna,</w:t>
      </w:r>
    </w:p>
    <w:p w14:paraId="6B2CB396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</w:rPr>
      </w:pPr>
      <w:r w:rsidRPr="006E339F">
        <w:rPr>
          <w:rFonts w:ascii="Garamond" w:eastAsia="Times New Roman" w:hAnsi="Garamond" w:cs="Times New Roman"/>
          <w:sz w:val="24"/>
          <w:szCs w:val="24"/>
        </w:rPr>
        <w:t>utvrditi broj nelegalnih objekata koji imaju dvojbenu otpornost na posljedice djelovanja prijetnji u područjima prioritetnih ugrožavanja i propisati posebne urbanističke uvjete koji osiguravaju otpornost izgrađenih građevina,</w:t>
      </w:r>
    </w:p>
    <w:p w14:paraId="2CF267EC" w14:textId="77777777" w:rsidR="006E339F" w:rsidRP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</w:rPr>
        <w:t>planirati financijska sredstva za realizaciju preventivnih mjera, provedbu mjera reagiranja u slučaju prijetnje velikom nesrećom i sredstva za povrat u funkciju ugroženog područja,</w:t>
      </w:r>
    </w:p>
    <w:p w14:paraId="6A8987E6" w14:textId="56CA49C7" w:rsidR="006E339F" w:rsidRDefault="006E339F" w:rsidP="006E339F">
      <w:pPr>
        <w:numPr>
          <w:ilvl w:val="0"/>
          <w:numId w:val="42"/>
        </w:num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6E339F">
        <w:rPr>
          <w:rFonts w:ascii="Garamond" w:eastAsia="Times New Roman" w:hAnsi="Garamond" w:cs="Times New Roman"/>
          <w:sz w:val="24"/>
          <w:szCs w:val="24"/>
        </w:rPr>
        <w:t>ustrojiti bazu podataka o poremećajima u radu kritične infrastrukture i redovito ažurirati navedene baze podataka.</w:t>
      </w:r>
    </w:p>
    <w:p w14:paraId="297D2E23" w14:textId="77777777" w:rsidR="006E339F" w:rsidRPr="006E339F" w:rsidRDefault="006E339F" w:rsidP="006E339F">
      <w:pPr>
        <w:shd w:val="clear" w:color="auto" w:fill="FFFFFF"/>
        <w:spacing w:after="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</w:p>
    <w:p w14:paraId="6DC3AEF1" w14:textId="7C765640" w:rsidR="006E339F" w:rsidRDefault="006E339F" w:rsidP="006E339F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7</w:t>
      </w: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.</w:t>
      </w: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2</w:t>
      </w: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 xml:space="preserve">. </w:t>
      </w: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Za područje reagiranja</w:t>
      </w:r>
    </w:p>
    <w:p w14:paraId="62D7C56A" w14:textId="0ABD7091" w:rsidR="00051551" w:rsidRDefault="00051551" w:rsidP="006E339F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03C61C3D" w14:textId="77777777" w:rsidR="00051551" w:rsidRPr="00051551" w:rsidRDefault="00051551" w:rsidP="00051551">
      <w:pPr>
        <w:spacing w:after="160"/>
        <w:jc w:val="both"/>
        <w:rPr>
          <w:rFonts w:ascii="Garamond" w:eastAsia="Calibri" w:hAnsi="Garamond" w:cs="Times New Roman"/>
          <w:sz w:val="24"/>
          <w:szCs w:val="24"/>
          <w:lang w:eastAsia="zh-CN"/>
        </w:rPr>
      </w:pPr>
      <w:r w:rsidRPr="00051551">
        <w:rPr>
          <w:rFonts w:ascii="Garamond" w:eastAsia="Calibri" w:hAnsi="Garamond" w:cs="Times New Roman"/>
          <w:sz w:val="24"/>
          <w:szCs w:val="24"/>
          <w:lang w:eastAsia="zh-CN"/>
        </w:rPr>
        <w:t>Nakon vrednovanja pojedinih kategorija koji određuju spremnost sustava civilne zaštite u području reagiranja i  donosi se konačna ocjena u pogledu sposobnosti reagiranja. Kategorije u području reagiranja su ocijenjene kako je prikazano u narednoj tablici.</w:t>
      </w:r>
    </w:p>
    <w:p w14:paraId="6235F04D" w14:textId="77777777" w:rsidR="00051551" w:rsidRPr="00051551" w:rsidRDefault="00051551" w:rsidP="00051551">
      <w:pPr>
        <w:spacing w:after="0" w:line="240" w:lineRule="auto"/>
        <w:jc w:val="center"/>
        <w:rPr>
          <w:rFonts w:ascii="Calibri" w:eastAsia="Times New Roman" w:hAnsi="Calibri" w:cs="Times New Roman"/>
          <w:b/>
          <w:i/>
          <w:iCs/>
          <w:sz w:val="18"/>
          <w:szCs w:val="18"/>
          <w:lang w:eastAsia="en-US"/>
        </w:rPr>
      </w:pPr>
      <w:r w:rsidRPr="00051551">
        <w:rPr>
          <w:rFonts w:ascii="Calibri" w:eastAsia="Times New Roman" w:hAnsi="Calibri" w:cs="Times New Roman"/>
          <w:b/>
          <w:i/>
          <w:iCs/>
          <w:sz w:val="18"/>
          <w:szCs w:val="18"/>
        </w:rPr>
        <w:t xml:space="preserve">Tablica </w: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begin"/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instrText xml:space="preserve"> SEQ Tablica \* ARABIC </w:instrTex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separate"/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t>130</w: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end"/>
      </w:r>
      <w:r w:rsidRPr="00051551">
        <w:rPr>
          <w:rFonts w:ascii="Calibri" w:eastAsia="Times New Roman" w:hAnsi="Calibri" w:cs="Times New Roman"/>
          <w:b/>
          <w:i/>
          <w:iCs/>
          <w:sz w:val="18"/>
          <w:szCs w:val="18"/>
        </w:rPr>
        <w:t>: Sastavnice/aktivnosti  sustava civilne zaštite, područje reagiranja, zbirna ocjena</w:t>
      </w:r>
    </w:p>
    <w:tbl>
      <w:tblPr>
        <w:tblStyle w:val="Reetkatablice2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358"/>
        <w:gridCol w:w="1583"/>
        <w:gridCol w:w="2121"/>
      </w:tblGrid>
      <w:tr w:rsidR="00051551" w:rsidRPr="00051551" w14:paraId="69AACE92" w14:textId="77777777" w:rsidTr="00051551">
        <w:trPr>
          <w:jc w:val="center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hideMark/>
          </w:tcPr>
          <w:p w14:paraId="4A50B741" w14:textId="77777777" w:rsidR="00051551" w:rsidRPr="00051551" w:rsidRDefault="00051551" w:rsidP="00051551">
            <w:pPr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  <w:r w:rsidRPr="00051551">
              <w:rPr>
                <w:i/>
                <w:iCs/>
                <w:sz w:val="24"/>
                <w:szCs w:val="24"/>
              </w:rPr>
              <w:t>Sastavnice/aktivnosti  sustava civilne zaštite, područje reagiranja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hideMark/>
          </w:tcPr>
          <w:p w14:paraId="15930711" w14:textId="77777777" w:rsidR="00051551" w:rsidRPr="00051551" w:rsidRDefault="00051551" w:rsidP="00051551">
            <w:pPr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  <w:r w:rsidRPr="00051551">
              <w:rPr>
                <w:i/>
                <w:iCs/>
                <w:sz w:val="24"/>
                <w:szCs w:val="24"/>
                <w:lang w:eastAsia="zh-CN"/>
              </w:rPr>
              <w:t>Brojčana ocjena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482D178" w14:textId="77777777" w:rsidR="00051551" w:rsidRPr="00051551" w:rsidRDefault="00051551" w:rsidP="00051551">
            <w:pPr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  <w:r w:rsidRPr="00051551">
              <w:rPr>
                <w:i/>
                <w:iCs/>
                <w:sz w:val="24"/>
                <w:szCs w:val="24"/>
                <w:lang w:eastAsia="zh-CN"/>
              </w:rPr>
              <w:t>Ocjena</w:t>
            </w:r>
          </w:p>
        </w:tc>
      </w:tr>
      <w:tr w:rsidR="00051551" w:rsidRPr="00051551" w14:paraId="381FFE19" w14:textId="77777777" w:rsidTr="00051551">
        <w:trPr>
          <w:trHeight w:val="70"/>
          <w:jc w:val="center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C3990B" w14:textId="77777777" w:rsidR="00051551" w:rsidRPr="00051551" w:rsidRDefault="00051551" w:rsidP="00051551">
            <w:pPr>
              <w:rPr>
                <w:sz w:val="24"/>
                <w:szCs w:val="24"/>
                <w:lang w:eastAsia="zh-CN"/>
              </w:rPr>
            </w:pPr>
            <w:r w:rsidRPr="00051551">
              <w:rPr>
                <w:rFonts w:ascii="Times New Roman" w:hAnsi="Times New Roman"/>
              </w:rPr>
              <w:t>s</w:t>
            </w:r>
            <w:r w:rsidRPr="00051551">
              <w:rPr>
                <w:rFonts w:eastAsia="Calibri"/>
              </w:rPr>
              <w:t>premnost odgovornih i upravljačkih kapaciteta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2D32B50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1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00B050"/>
            <w:hideMark/>
          </w:tcPr>
          <w:p w14:paraId="5A31809D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Vrlo visoka spremnost</w:t>
            </w:r>
          </w:p>
        </w:tc>
      </w:tr>
      <w:tr w:rsidR="00051551" w:rsidRPr="00051551" w14:paraId="6ADD1F7B" w14:textId="77777777" w:rsidTr="00051551">
        <w:trPr>
          <w:jc w:val="center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63D09C" w14:textId="77777777" w:rsidR="00051551" w:rsidRPr="00051551" w:rsidRDefault="00051551" w:rsidP="00051551">
            <w:pPr>
              <w:rPr>
                <w:sz w:val="24"/>
                <w:szCs w:val="24"/>
                <w:lang w:eastAsia="zh-CN"/>
              </w:rPr>
            </w:pPr>
            <w:r w:rsidRPr="00051551">
              <w:t>spremnost operativnih kapaciteta civilne zaštite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1646CE1C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3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C000"/>
            <w:hideMark/>
          </w:tcPr>
          <w:p w14:paraId="355DCF0E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Niska spremnost</w:t>
            </w:r>
          </w:p>
        </w:tc>
      </w:tr>
      <w:tr w:rsidR="00051551" w:rsidRPr="00051551" w14:paraId="0B3A4675" w14:textId="77777777" w:rsidTr="00051551">
        <w:trPr>
          <w:trHeight w:val="358"/>
          <w:jc w:val="center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0D91E4" w14:textId="77777777" w:rsidR="00051551" w:rsidRPr="00051551" w:rsidRDefault="00051551" w:rsidP="00051551">
            <w:pPr>
              <w:rPr>
                <w:rFonts w:eastAsia="Calibri"/>
              </w:rPr>
            </w:pPr>
            <w:r w:rsidRPr="00051551">
              <w:rPr>
                <w:rFonts w:eastAsia="Calibri"/>
              </w:rPr>
              <w:lastRenderedPageBreak/>
              <w:t>stanje mobilnosti operativnih kapaciteta sustava civilne zaštite i stanja komunikacijskih kapaciteta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63A2BA5B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74D42FCA" w14:textId="77777777" w:rsidR="00051551" w:rsidRPr="00051551" w:rsidRDefault="00051551" w:rsidP="00051551">
            <w:pPr>
              <w:jc w:val="center"/>
              <w:rPr>
                <w:lang w:eastAsia="zh-CN"/>
              </w:rPr>
            </w:pPr>
            <w:r w:rsidRPr="00051551">
              <w:rPr>
                <w:lang w:eastAsia="zh-CN"/>
              </w:rPr>
              <w:t>Visoka spremnost</w:t>
            </w:r>
          </w:p>
        </w:tc>
      </w:tr>
      <w:tr w:rsidR="00051551" w:rsidRPr="00051551" w14:paraId="719BB410" w14:textId="77777777" w:rsidTr="00051551">
        <w:trPr>
          <w:trHeight w:val="358"/>
          <w:jc w:val="center"/>
        </w:trPr>
        <w:tc>
          <w:tcPr>
            <w:tcW w:w="5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5ADA389" w14:textId="77777777" w:rsidR="00051551" w:rsidRPr="00051551" w:rsidRDefault="00051551" w:rsidP="00051551">
            <w:pPr>
              <w:rPr>
                <w:rFonts w:eastAsia="Calibri"/>
                <w:b/>
                <w:i/>
                <w:iCs/>
              </w:rPr>
            </w:pPr>
            <w:r w:rsidRPr="00051551">
              <w:rPr>
                <w:rFonts w:eastAsia="Calibri"/>
                <w:b/>
                <w:i/>
                <w:iCs/>
              </w:rPr>
              <w:t>Ukupna ocjena</w:t>
            </w:r>
          </w:p>
        </w:tc>
        <w:tc>
          <w:tcPr>
            <w:tcW w:w="1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01679EFB" w14:textId="77777777" w:rsidR="00051551" w:rsidRPr="00051551" w:rsidRDefault="00051551" w:rsidP="00051551">
            <w:pPr>
              <w:jc w:val="center"/>
              <w:rPr>
                <w:b/>
                <w:i/>
                <w:iCs/>
                <w:lang w:eastAsia="zh-CN"/>
              </w:rPr>
            </w:pPr>
            <w:r w:rsidRPr="00051551">
              <w:rPr>
                <w:b/>
                <w:i/>
                <w:iCs/>
                <w:lang w:eastAsia="zh-CN"/>
              </w:rPr>
              <w:t>2</w:t>
            </w:r>
          </w:p>
        </w:tc>
        <w:tc>
          <w:tcPr>
            <w:tcW w:w="212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7F4ABF59" w14:textId="77777777" w:rsidR="00051551" w:rsidRPr="00051551" w:rsidRDefault="00051551" w:rsidP="00051551">
            <w:pPr>
              <w:jc w:val="center"/>
              <w:rPr>
                <w:b/>
                <w:lang w:eastAsia="zh-CN"/>
              </w:rPr>
            </w:pPr>
            <w:r w:rsidRPr="00051551">
              <w:rPr>
                <w:b/>
                <w:lang w:eastAsia="zh-CN"/>
              </w:rPr>
              <w:t>Visoka spremnost</w:t>
            </w:r>
          </w:p>
        </w:tc>
      </w:tr>
    </w:tbl>
    <w:p w14:paraId="7D57C36B" w14:textId="5C2B2DF7" w:rsidR="00051551" w:rsidRDefault="00051551" w:rsidP="00051551">
      <w:pPr>
        <w:spacing w:after="160" w:line="256" w:lineRule="auto"/>
        <w:rPr>
          <w:rFonts w:ascii="Calibri" w:eastAsia="Calibri" w:hAnsi="Calibri" w:cs="Times New Roman"/>
          <w:lang w:eastAsia="zh-CN"/>
        </w:rPr>
      </w:pPr>
    </w:p>
    <w:p w14:paraId="59A65D37" w14:textId="77777777" w:rsidR="00051551" w:rsidRPr="00051551" w:rsidRDefault="00051551" w:rsidP="00051551">
      <w:pPr>
        <w:spacing w:after="160"/>
        <w:jc w:val="both"/>
        <w:rPr>
          <w:rFonts w:ascii="Garamond" w:eastAsia="Calibri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 xml:space="preserve">Konačna ocjena je srednja vrijednost ocijenjenih kategorija zaokružena na najbliži cijeli broj. U skladu s navedenim </w:t>
      </w:r>
      <w:r w:rsidRPr="00051551">
        <w:rPr>
          <w:rFonts w:ascii="Garamond" w:eastAsia="Times New Roman" w:hAnsi="Garamond" w:cs="Times New Roman"/>
          <w:b/>
          <w:i/>
          <w:sz w:val="24"/>
          <w:szCs w:val="24"/>
          <w:lang w:eastAsia="zh-CN"/>
        </w:rPr>
        <w:t>konačna ocjena spremnosti Općine u području reagiranja je 2 – visoka spremnost</w:t>
      </w:r>
    </w:p>
    <w:p w14:paraId="5E52FE57" w14:textId="77777777" w:rsidR="00051551" w:rsidRPr="00051551" w:rsidRDefault="00051551" w:rsidP="00051551">
      <w:pPr>
        <w:spacing w:after="160"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>Da bi se spremnost civilne zaštite u području reagiranja unaprijedila potrebno je provoditi ili dodatno unaprjeđivati njegove sastavnice koje su ocjenjena ocjenom 3 ( niska spremnost) i 4 (vrlo niska spremnost) . S obzirom da u području reagiranja nema sastavnica ocijenjenih tom ocjenom potrebno je unaprijediti sastavnice sustava koje su imale negativan odgovor.</w:t>
      </w:r>
    </w:p>
    <w:p w14:paraId="30F43702" w14:textId="77777777" w:rsidR="00051551" w:rsidRPr="00051551" w:rsidRDefault="00051551" w:rsidP="00051551">
      <w:pPr>
        <w:spacing w:after="160"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>Da bi se sastavnice sustava koje se odnose na spremnost operativnih kapaciteta civilne zaštite i stanje mobilnosti operativnih kapaciteta sustava civilne zaštite i stanja komunikacijskih kapaciteta unaprijedile potrebno je:</w:t>
      </w:r>
    </w:p>
    <w:p w14:paraId="23EF14AE" w14:textId="77777777" w:rsidR="00051551" w:rsidRPr="00051551" w:rsidRDefault="00051551" w:rsidP="00051551">
      <w:pPr>
        <w:numPr>
          <w:ilvl w:val="0"/>
          <w:numId w:val="43"/>
        </w:numPr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>Odrediti osobu koja u opisu poslova ima vođenje baze podataka te operativnu pripremu za djelovanje operativnih snaga pri povećanoj prijetnji rizika nastanka velike nesreće</w:t>
      </w:r>
    </w:p>
    <w:p w14:paraId="25F91F98" w14:textId="77777777" w:rsidR="00051551" w:rsidRPr="00051551" w:rsidRDefault="00051551" w:rsidP="00051551">
      <w:pPr>
        <w:numPr>
          <w:ilvl w:val="0"/>
          <w:numId w:val="43"/>
        </w:numPr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>izvršiti analizu potreba vlastitih operativnih snaga za satelitskim mobilnim telefonima i mobilnim radio uređajima i planirati financijska sredstva za njihovu nabavu.</w:t>
      </w:r>
    </w:p>
    <w:p w14:paraId="613DCF87" w14:textId="54D65C70" w:rsidR="00051551" w:rsidRDefault="00051551" w:rsidP="00051551">
      <w:pPr>
        <w:numPr>
          <w:ilvl w:val="0"/>
          <w:numId w:val="43"/>
        </w:numPr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  <w:r w:rsidRPr="00051551">
        <w:rPr>
          <w:rFonts w:ascii="Garamond" w:eastAsia="Times New Roman" w:hAnsi="Garamond" w:cs="Times New Roman"/>
          <w:sz w:val="24"/>
          <w:szCs w:val="24"/>
          <w:lang w:eastAsia="zh-CN"/>
        </w:rPr>
        <w:t>Izvršiti analizu potreba vlastitih operativnih snaga za transportnim sredstvima i planirati financijska sredstva za njihovu nabavu.</w:t>
      </w:r>
    </w:p>
    <w:p w14:paraId="3EA504E6" w14:textId="5BB9C35F" w:rsidR="00051551" w:rsidRDefault="00051551" w:rsidP="00051551">
      <w:pPr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</w:p>
    <w:p w14:paraId="0088E8DC" w14:textId="77777777" w:rsidR="00051551" w:rsidRPr="00051551" w:rsidRDefault="00051551" w:rsidP="00051551">
      <w:pPr>
        <w:spacing w:after="160" w:line="256" w:lineRule="auto"/>
        <w:contextualSpacing/>
        <w:jc w:val="both"/>
        <w:rPr>
          <w:rFonts w:ascii="Garamond" w:eastAsia="Times New Roman" w:hAnsi="Garamond" w:cs="Times New Roman"/>
          <w:sz w:val="24"/>
          <w:szCs w:val="24"/>
          <w:lang w:eastAsia="zh-CN"/>
        </w:rPr>
      </w:pPr>
    </w:p>
    <w:p w14:paraId="58378919" w14:textId="28DC44EA" w:rsidR="00051551" w:rsidRDefault="00051551" w:rsidP="00051551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7</w:t>
      </w: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>.</w:t>
      </w: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2</w:t>
      </w:r>
      <w:r w:rsidRPr="00600019">
        <w:rPr>
          <w:rFonts w:ascii="Garamond" w:eastAsia="Calibri" w:hAnsi="Garamond" w:cs="Calibri"/>
          <w:b/>
          <w:bCs/>
          <w:sz w:val="24"/>
          <w:szCs w:val="24"/>
          <w:lang w:eastAsia="en-US"/>
        </w:rPr>
        <w:t xml:space="preserve">. </w:t>
      </w:r>
      <w:r>
        <w:rPr>
          <w:rFonts w:ascii="Garamond" w:eastAsia="Calibri" w:hAnsi="Garamond" w:cs="Calibri"/>
          <w:b/>
          <w:bCs/>
          <w:sz w:val="24"/>
          <w:szCs w:val="24"/>
          <w:lang w:eastAsia="en-US"/>
        </w:rPr>
        <w:t>Za područje sustava civilne zaštite jedinice lokalne samouprave u cjelini</w:t>
      </w:r>
    </w:p>
    <w:p w14:paraId="254C7C15" w14:textId="0240F884" w:rsidR="00051551" w:rsidRDefault="00051551" w:rsidP="00051551">
      <w:pPr>
        <w:autoSpaceDE w:val="0"/>
        <w:autoSpaceDN w:val="0"/>
        <w:adjustRightInd w:val="0"/>
        <w:spacing w:after="0" w:line="240" w:lineRule="auto"/>
        <w:jc w:val="both"/>
        <w:rPr>
          <w:rFonts w:ascii="Garamond" w:eastAsia="Calibri" w:hAnsi="Garamond" w:cs="Calibri"/>
          <w:b/>
          <w:bCs/>
          <w:sz w:val="24"/>
          <w:szCs w:val="24"/>
          <w:lang w:eastAsia="en-US"/>
        </w:rPr>
      </w:pPr>
    </w:p>
    <w:p w14:paraId="52270FDF" w14:textId="77777777" w:rsidR="00051551" w:rsidRDefault="00051551" w:rsidP="00051551">
      <w:pPr>
        <w:spacing w:after="160"/>
        <w:jc w:val="both"/>
        <w:rPr>
          <w:rFonts w:ascii="Garamond" w:eastAsia="Calibri" w:hAnsi="Garamond" w:cs="Times New Roman"/>
          <w:sz w:val="24"/>
          <w:szCs w:val="24"/>
          <w:lang w:eastAsia="en-US"/>
        </w:rPr>
      </w:pPr>
      <w:r w:rsidRPr="00051551">
        <w:rPr>
          <w:rFonts w:ascii="Garamond" w:eastAsia="Calibri" w:hAnsi="Garamond" w:cs="Times New Roman"/>
          <w:sz w:val="24"/>
          <w:szCs w:val="24"/>
          <w:lang w:eastAsia="en-US"/>
        </w:rPr>
        <w:t>Nakon vrednovanja pojedinih kategorija koji određuju spremnost sustava civilne zaštite u cjelini (preventiva i reagiranje) donosi se konačna ocjena kako je prikazano u narednoj tablici.</w:t>
      </w:r>
    </w:p>
    <w:p w14:paraId="3D665D52" w14:textId="77777777" w:rsidR="00744F47" w:rsidRDefault="00744F47" w:rsidP="00051551">
      <w:pPr>
        <w:spacing w:after="160"/>
        <w:jc w:val="both"/>
        <w:rPr>
          <w:rFonts w:ascii="Garamond" w:eastAsia="Calibri" w:hAnsi="Garamond" w:cs="Times New Roman"/>
          <w:sz w:val="24"/>
          <w:szCs w:val="24"/>
          <w:lang w:eastAsia="en-US"/>
        </w:rPr>
      </w:pPr>
    </w:p>
    <w:p w14:paraId="58897948" w14:textId="77777777" w:rsidR="00744F47" w:rsidRPr="00051551" w:rsidRDefault="00744F47" w:rsidP="00051551">
      <w:pPr>
        <w:spacing w:after="160"/>
        <w:jc w:val="both"/>
        <w:rPr>
          <w:rFonts w:ascii="Garamond" w:eastAsia="Calibri" w:hAnsi="Garamond" w:cs="Times New Roman"/>
          <w:sz w:val="24"/>
          <w:szCs w:val="24"/>
          <w:lang w:eastAsia="en-US"/>
        </w:rPr>
      </w:pPr>
    </w:p>
    <w:p w14:paraId="3F98B2E8" w14:textId="77777777" w:rsidR="00051551" w:rsidRPr="00051551" w:rsidRDefault="00051551" w:rsidP="00051551">
      <w:pPr>
        <w:spacing w:after="0" w:line="240" w:lineRule="auto"/>
        <w:jc w:val="center"/>
        <w:rPr>
          <w:rFonts w:ascii="Calibri" w:eastAsia="Times New Roman" w:hAnsi="Calibri" w:cs="Times New Roman"/>
          <w:b/>
          <w:i/>
          <w:iCs/>
          <w:sz w:val="18"/>
          <w:szCs w:val="18"/>
        </w:rPr>
      </w:pPr>
      <w:r w:rsidRPr="00051551">
        <w:rPr>
          <w:rFonts w:ascii="Calibri" w:eastAsia="Times New Roman" w:hAnsi="Calibri" w:cs="Times New Roman"/>
          <w:b/>
          <w:i/>
          <w:iCs/>
          <w:sz w:val="18"/>
          <w:szCs w:val="18"/>
        </w:rPr>
        <w:t xml:space="preserve">Tablica </w: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begin"/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instrText xml:space="preserve"> SEQ Tablica \* ARABIC </w:instrTex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separate"/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t>131</w:t>
      </w:r>
      <w:r w:rsidRPr="00051551">
        <w:rPr>
          <w:rFonts w:ascii="Calibri" w:eastAsia="Times New Roman" w:hAnsi="Calibri" w:cs="Times New Roman"/>
          <w:b/>
          <w:i/>
          <w:iCs/>
          <w:noProof/>
          <w:sz w:val="18"/>
          <w:szCs w:val="18"/>
        </w:rPr>
        <w:fldChar w:fldCharType="end"/>
      </w:r>
      <w:r w:rsidRPr="00051551">
        <w:rPr>
          <w:rFonts w:ascii="Calibri" w:eastAsia="Times New Roman" w:hAnsi="Calibri" w:cs="Times New Roman"/>
          <w:b/>
          <w:i/>
          <w:iCs/>
          <w:sz w:val="18"/>
          <w:szCs w:val="18"/>
        </w:rPr>
        <w:t>: Zbirna ocjena spremnosti civilne zaštite</w:t>
      </w:r>
    </w:p>
    <w:tbl>
      <w:tblPr>
        <w:tblStyle w:val="Reetkatablice3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5433"/>
        <w:gridCol w:w="1650"/>
        <w:gridCol w:w="1979"/>
      </w:tblGrid>
      <w:tr w:rsidR="00051551" w:rsidRPr="00051551" w14:paraId="20C39753" w14:textId="77777777" w:rsidTr="00051551">
        <w:trPr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14:paraId="60144067" w14:textId="77777777" w:rsidR="00051551" w:rsidRPr="00051551" w:rsidRDefault="00051551" w:rsidP="00051551">
            <w:pPr>
              <w:rPr>
                <w:rFonts w:eastAsia="Calibri"/>
              </w:rPr>
            </w:pPr>
            <w:r w:rsidRPr="00051551">
              <w:rPr>
                <w:rFonts w:eastAsia="Calibri"/>
                <w:i/>
                <w:iCs/>
              </w:rPr>
              <w:t>Sastavnice/aktivnosti  sustava civilne zaštite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hideMark/>
          </w:tcPr>
          <w:p w14:paraId="03F78C42" w14:textId="77777777" w:rsidR="00051551" w:rsidRPr="00051551" w:rsidRDefault="00051551" w:rsidP="00051551">
            <w:pPr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  <w:r w:rsidRPr="00051551">
              <w:rPr>
                <w:i/>
                <w:iCs/>
                <w:sz w:val="24"/>
                <w:szCs w:val="24"/>
                <w:lang w:eastAsia="zh-CN"/>
              </w:rPr>
              <w:t>Brojčana ocjena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hideMark/>
          </w:tcPr>
          <w:p w14:paraId="4ACC757A" w14:textId="77777777" w:rsidR="00051551" w:rsidRPr="00051551" w:rsidRDefault="00051551" w:rsidP="00051551">
            <w:pPr>
              <w:jc w:val="center"/>
              <w:rPr>
                <w:i/>
                <w:iCs/>
                <w:sz w:val="24"/>
                <w:szCs w:val="24"/>
                <w:lang w:eastAsia="zh-CN"/>
              </w:rPr>
            </w:pPr>
            <w:r w:rsidRPr="00051551">
              <w:rPr>
                <w:i/>
                <w:iCs/>
                <w:sz w:val="24"/>
                <w:szCs w:val="24"/>
                <w:lang w:eastAsia="zh-CN"/>
              </w:rPr>
              <w:t>Ocjena</w:t>
            </w:r>
          </w:p>
        </w:tc>
      </w:tr>
      <w:tr w:rsidR="00051551" w:rsidRPr="00051551" w14:paraId="510D1605" w14:textId="77777777" w:rsidTr="00051551">
        <w:trPr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910201" w14:textId="77777777" w:rsidR="00051551" w:rsidRPr="00051551" w:rsidRDefault="00051551" w:rsidP="00051551">
            <w:pPr>
              <w:rPr>
                <w:rFonts w:eastAsia="Calibri"/>
              </w:rPr>
            </w:pPr>
            <w:r w:rsidRPr="00051551">
              <w:rPr>
                <w:rFonts w:eastAsia="Calibri"/>
              </w:rPr>
              <w:t>Područje preventive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8069256" w14:textId="77777777" w:rsidR="00051551" w:rsidRPr="00051551" w:rsidRDefault="00051551" w:rsidP="00051551">
            <w:pPr>
              <w:jc w:val="center"/>
              <w:rPr>
                <w:rFonts w:eastAsia="Calibri"/>
              </w:rPr>
            </w:pPr>
            <w:r w:rsidRPr="00051551">
              <w:rPr>
                <w:rFonts w:eastAsia="Calibri"/>
              </w:rPr>
              <w:t>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C000"/>
            <w:hideMark/>
          </w:tcPr>
          <w:p w14:paraId="2F28F35D" w14:textId="77777777" w:rsidR="00051551" w:rsidRPr="00051551" w:rsidRDefault="00051551" w:rsidP="00051551">
            <w:pPr>
              <w:jc w:val="center"/>
              <w:rPr>
                <w:rFonts w:eastAsia="Calibri"/>
              </w:rPr>
            </w:pPr>
            <w:r w:rsidRPr="00051551">
              <w:rPr>
                <w:rFonts w:eastAsia="Calibri"/>
              </w:rPr>
              <w:t>Niska spremnost</w:t>
            </w:r>
          </w:p>
        </w:tc>
      </w:tr>
      <w:tr w:rsidR="00051551" w:rsidRPr="00051551" w14:paraId="4EEEB3C3" w14:textId="77777777" w:rsidTr="00051551">
        <w:trPr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12927B" w14:textId="77777777" w:rsidR="00051551" w:rsidRPr="00051551" w:rsidRDefault="00051551" w:rsidP="00051551">
            <w:pPr>
              <w:rPr>
                <w:rFonts w:eastAsia="Calibri"/>
              </w:rPr>
            </w:pPr>
            <w:r w:rsidRPr="00051551">
              <w:rPr>
                <w:rFonts w:eastAsia="Calibri"/>
              </w:rPr>
              <w:t>Područje reagiranja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98A82A1" w14:textId="77777777" w:rsidR="00051551" w:rsidRPr="00051551" w:rsidRDefault="00051551" w:rsidP="00051551">
            <w:pPr>
              <w:jc w:val="center"/>
              <w:rPr>
                <w:rFonts w:eastAsia="Calibri"/>
              </w:rPr>
            </w:pPr>
            <w:r w:rsidRPr="00051551">
              <w:rPr>
                <w:rFonts w:eastAsia="Calibri"/>
              </w:rPr>
              <w:t>2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14:paraId="41C21D66" w14:textId="77777777" w:rsidR="00051551" w:rsidRPr="00051551" w:rsidRDefault="00051551" w:rsidP="00051551">
            <w:pPr>
              <w:jc w:val="center"/>
              <w:rPr>
                <w:rFonts w:eastAsia="Calibri"/>
              </w:rPr>
            </w:pPr>
            <w:r w:rsidRPr="00051551">
              <w:rPr>
                <w:rFonts w:eastAsia="Calibri"/>
              </w:rPr>
              <w:t>Visoka spremnost</w:t>
            </w:r>
          </w:p>
        </w:tc>
      </w:tr>
      <w:tr w:rsidR="00051551" w:rsidRPr="00051551" w14:paraId="37701D7A" w14:textId="77777777" w:rsidTr="00051551">
        <w:trPr>
          <w:jc w:val="center"/>
        </w:trPr>
        <w:tc>
          <w:tcPr>
            <w:tcW w:w="5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14:paraId="36731449" w14:textId="77777777" w:rsidR="00051551" w:rsidRPr="00051551" w:rsidRDefault="00051551" w:rsidP="00051551">
            <w:pPr>
              <w:rPr>
                <w:rFonts w:eastAsia="Calibri"/>
                <w:i/>
                <w:iCs/>
                <w:sz w:val="24"/>
                <w:szCs w:val="24"/>
              </w:rPr>
            </w:pPr>
            <w:r w:rsidRPr="00051551">
              <w:rPr>
                <w:rFonts w:eastAsia="Calibri"/>
                <w:i/>
                <w:iCs/>
                <w:sz w:val="24"/>
                <w:szCs w:val="24"/>
              </w:rPr>
              <w:t>Zbirna ocjena spremnosti civilne zaštite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7DE0331" w14:textId="77777777" w:rsidR="00051551" w:rsidRPr="00051551" w:rsidRDefault="00051551" w:rsidP="00051551">
            <w:pPr>
              <w:jc w:val="center"/>
              <w:rPr>
                <w:rFonts w:eastAsia="Calibri"/>
                <w:i/>
                <w:iCs/>
                <w:sz w:val="24"/>
                <w:szCs w:val="24"/>
              </w:rPr>
            </w:pPr>
            <w:r w:rsidRPr="00051551">
              <w:rPr>
                <w:rFonts w:eastAsia="Calibri"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C000"/>
            <w:hideMark/>
          </w:tcPr>
          <w:p w14:paraId="1B2D645E" w14:textId="77777777" w:rsidR="00051551" w:rsidRPr="00051551" w:rsidRDefault="00051551" w:rsidP="00051551">
            <w:pPr>
              <w:jc w:val="center"/>
              <w:rPr>
                <w:rFonts w:eastAsia="Calibri"/>
                <w:sz w:val="24"/>
                <w:szCs w:val="24"/>
              </w:rPr>
            </w:pPr>
            <w:r w:rsidRPr="00051551">
              <w:rPr>
                <w:rFonts w:eastAsia="Calibri"/>
                <w:sz w:val="24"/>
                <w:szCs w:val="24"/>
              </w:rPr>
              <w:t>Niska spremnost</w:t>
            </w:r>
          </w:p>
        </w:tc>
      </w:tr>
    </w:tbl>
    <w:p w14:paraId="6327950E" w14:textId="77777777" w:rsidR="00051551" w:rsidRPr="00051551" w:rsidRDefault="00051551" w:rsidP="00051551">
      <w:pPr>
        <w:spacing w:after="160" w:line="256" w:lineRule="auto"/>
        <w:rPr>
          <w:rFonts w:ascii="Calibri" w:eastAsia="Calibri" w:hAnsi="Calibri" w:cs="Times New Roman"/>
          <w:lang w:eastAsia="zh-CN"/>
        </w:rPr>
      </w:pPr>
    </w:p>
    <w:p w14:paraId="008E1BB9" w14:textId="77777777" w:rsidR="00051551" w:rsidRPr="00051551" w:rsidRDefault="00051551" w:rsidP="00051551">
      <w:pPr>
        <w:shd w:val="clear" w:color="auto" w:fill="FFFFFF"/>
        <w:spacing w:after="0"/>
        <w:jc w:val="both"/>
        <w:rPr>
          <w:rFonts w:ascii="Garamond" w:eastAsia="Calibri" w:hAnsi="Garamond" w:cs="Times New Roman"/>
          <w:sz w:val="24"/>
          <w:szCs w:val="24"/>
          <w:lang w:eastAsia="en-US"/>
        </w:rPr>
      </w:pPr>
      <w:r w:rsidRPr="00051551">
        <w:rPr>
          <w:rFonts w:ascii="Garamond" w:eastAsia="Calibri" w:hAnsi="Garamond" w:cs="Times New Roman"/>
          <w:sz w:val="24"/>
          <w:szCs w:val="24"/>
          <w:lang w:eastAsia="en-US"/>
        </w:rPr>
        <w:t xml:space="preserve">Konačna ocjena je srednja vrijednost ocijenjenih kategorija zaokružena na najbliži cijeli broj. U skladu s navedenim konačna ocjena spremnosti Općine u području </w:t>
      </w:r>
      <w:r w:rsidRPr="00051551">
        <w:rPr>
          <w:rFonts w:ascii="Garamond" w:eastAsia="Calibri" w:hAnsi="Garamond" w:cs="Times New Roman"/>
          <w:b/>
          <w:i/>
          <w:sz w:val="24"/>
          <w:szCs w:val="24"/>
          <w:lang w:eastAsia="en-US"/>
        </w:rPr>
        <w:t>spremnosti civilne zaštite u cjelini je 3 –  niska spremnost.</w:t>
      </w:r>
    </w:p>
    <w:p w14:paraId="66CA2F51" w14:textId="77777777" w:rsidR="00051551" w:rsidRPr="00051551" w:rsidRDefault="00051551" w:rsidP="00051551">
      <w:pPr>
        <w:shd w:val="clear" w:color="auto" w:fill="FFFFFF"/>
        <w:spacing w:after="0"/>
        <w:jc w:val="both"/>
        <w:rPr>
          <w:rFonts w:ascii="Calibri" w:eastAsia="Calibri" w:hAnsi="Calibri" w:cs="Times New Roman"/>
          <w:lang w:eastAsia="en-US"/>
        </w:rPr>
      </w:pPr>
    </w:p>
    <w:p w14:paraId="785D0F52" w14:textId="77777777" w:rsidR="001E09B1" w:rsidRPr="00D10B19" w:rsidRDefault="001E09B1" w:rsidP="00111B35">
      <w:pPr>
        <w:spacing w:after="0" w:line="240" w:lineRule="auto"/>
        <w:jc w:val="both"/>
        <w:rPr>
          <w:rFonts w:ascii="Garamond" w:eastAsia="Times New Roman" w:hAnsi="Garamond" w:cs="Calibri"/>
          <w:sz w:val="24"/>
          <w:szCs w:val="24"/>
          <w:lang w:eastAsia="en-US"/>
        </w:rPr>
      </w:pPr>
      <w:r w:rsidRPr="00D10B19">
        <w:rPr>
          <w:rFonts w:ascii="Garamond" w:eastAsia="Times New Roman" w:hAnsi="Garamond" w:cs="Calibri"/>
          <w:sz w:val="24"/>
          <w:szCs w:val="24"/>
          <w:lang w:eastAsia="en-US"/>
        </w:rPr>
        <w:t>IZVOD IZ PRORAČUNA</w:t>
      </w:r>
    </w:p>
    <w:p w14:paraId="1A2B504C" w14:textId="40580FBF" w:rsidR="001E09B1" w:rsidRDefault="001E09B1" w:rsidP="00111B35">
      <w:pPr>
        <w:spacing w:after="0" w:line="240" w:lineRule="auto"/>
        <w:jc w:val="both"/>
        <w:rPr>
          <w:rFonts w:ascii="Garamond" w:eastAsia="Times New Roman" w:hAnsi="Garamond" w:cs="Calibri"/>
          <w:sz w:val="24"/>
          <w:szCs w:val="24"/>
          <w:lang w:eastAsia="en-US"/>
        </w:rPr>
      </w:pPr>
      <w:r w:rsidRPr="00600019">
        <w:rPr>
          <w:rFonts w:ascii="Garamond" w:eastAsia="Times New Roman" w:hAnsi="Garamond" w:cs="Calibri"/>
          <w:sz w:val="24"/>
          <w:szCs w:val="24"/>
          <w:lang w:eastAsia="en-US"/>
        </w:rPr>
        <w:t>o visini osiguranih sredstava</w:t>
      </w:r>
      <w:r w:rsidR="00B24E8D" w:rsidRPr="00600019">
        <w:rPr>
          <w:rFonts w:ascii="Garamond" w:eastAsia="Times New Roman" w:hAnsi="Garamond" w:cs="Calibri"/>
          <w:sz w:val="24"/>
          <w:szCs w:val="24"/>
          <w:lang w:eastAsia="en-US"/>
        </w:rPr>
        <w:t xml:space="preserve"> </w:t>
      </w:r>
      <w:r w:rsidRPr="00600019">
        <w:rPr>
          <w:rFonts w:ascii="Garamond" w:eastAsia="Times New Roman" w:hAnsi="Garamond" w:cs="Calibri"/>
          <w:sz w:val="24"/>
          <w:szCs w:val="24"/>
          <w:lang w:eastAsia="en-US"/>
        </w:rPr>
        <w:t xml:space="preserve">za organizaciju i razvoj </w:t>
      </w:r>
      <w:r w:rsidR="00C777E0" w:rsidRPr="00600019">
        <w:rPr>
          <w:rFonts w:ascii="Garamond" w:eastAsia="Times New Roman" w:hAnsi="Garamond" w:cs="Calibri"/>
          <w:sz w:val="24"/>
          <w:szCs w:val="24"/>
          <w:lang w:eastAsia="en-US"/>
        </w:rPr>
        <w:t>sustava civilne zaštite</w:t>
      </w:r>
      <w:r w:rsidRPr="00600019">
        <w:rPr>
          <w:rFonts w:ascii="Garamond" w:eastAsia="Times New Roman" w:hAnsi="Garamond" w:cs="Calibri"/>
          <w:sz w:val="24"/>
          <w:szCs w:val="24"/>
          <w:lang w:eastAsia="en-US"/>
        </w:rPr>
        <w:t xml:space="preserve"> u </w:t>
      </w:r>
      <w:r w:rsidR="00731EF6" w:rsidRPr="00600019">
        <w:rPr>
          <w:rFonts w:ascii="Garamond" w:eastAsia="Times New Roman" w:hAnsi="Garamond" w:cs="Calibri"/>
          <w:sz w:val="24"/>
          <w:szCs w:val="24"/>
          <w:lang w:eastAsia="en-US"/>
        </w:rPr>
        <w:t>20</w:t>
      </w:r>
      <w:r w:rsidR="00B24E8D" w:rsidRPr="00600019">
        <w:rPr>
          <w:rFonts w:ascii="Garamond" w:eastAsia="Times New Roman" w:hAnsi="Garamond" w:cs="Calibri"/>
          <w:sz w:val="24"/>
          <w:szCs w:val="24"/>
          <w:lang w:eastAsia="en-US"/>
        </w:rPr>
        <w:t>2</w:t>
      </w:r>
      <w:r w:rsidR="00744F47">
        <w:rPr>
          <w:rFonts w:ascii="Garamond" w:eastAsia="Times New Roman" w:hAnsi="Garamond" w:cs="Calibri"/>
          <w:sz w:val="24"/>
          <w:szCs w:val="24"/>
          <w:lang w:eastAsia="en-US"/>
        </w:rPr>
        <w:t>5</w:t>
      </w:r>
      <w:r w:rsidRPr="00600019">
        <w:rPr>
          <w:rFonts w:ascii="Garamond" w:eastAsia="Times New Roman" w:hAnsi="Garamond" w:cs="Calibri"/>
          <w:sz w:val="24"/>
          <w:szCs w:val="24"/>
          <w:lang w:eastAsia="en-US"/>
        </w:rPr>
        <w:t>. godini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828"/>
        <w:gridCol w:w="2126"/>
        <w:gridCol w:w="2126"/>
      </w:tblGrid>
      <w:tr w:rsidR="00531BFC" w:rsidRPr="00531BFC" w14:paraId="7AFA8FBB" w14:textId="77777777" w:rsidTr="00071426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571F832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Red  broj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04B84FB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OPIS POZICIJE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3983D3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PLANIRANO</w:t>
            </w:r>
          </w:p>
          <w:p w14:paraId="55830C0B" w14:textId="6625A91F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u 202</w:t>
            </w:r>
            <w:r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5</w:t>
            </w: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. god. (EUR)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F71EC66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PLANIRANO</w:t>
            </w:r>
          </w:p>
          <w:p w14:paraId="7086B5D5" w14:textId="24D58601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u 202</w:t>
            </w:r>
            <w:r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6</w:t>
            </w: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. god. (EUR)</w:t>
            </w:r>
          </w:p>
        </w:tc>
      </w:tr>
      <w:tr w:rsidR="00531BFC" w:rsidRPr="00531BFC" w14:paraId="3581182C" w14:textId="77777777" w:rsidTr="00071426">
        <w:trPr>
          <w:cantSplit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8F3BD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lastRenderedPageBreak/>
              <w:t xml:space="preserve">1. 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B8EC6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STOŽER CIVILNE ZAŠTITE I POSTROJBE CZ (opće namjene)</w:t>
            </w:r>
          </w:p>
        </w:tc>
      </w:tr>
      <w:tr w:rsidR="00531BFC" w:rsidRPr="00531BFC" w14:paraId="0800CAE1" w14:textId="77777777" w:rsidTr="00071426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92C72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AF0CD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Osiguranje uvjeta za evakuaciju, zbrinjavanje i sklanjanje stanovništva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4A4B7" w14:textId="77777777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FDBD1" w14:textId="77777777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</w:tr>
      <w:tr w:rsidR="00531BFC" w:rsidRPr="00531BFC" w14:paraId="524DDD4A" w14:textId="77777777" w:rsidTr="00071426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73C712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8D341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Stožer i postrojbe civilne zaštite – odora, edukacija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D5D05" w14:textId="072D1192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1</w:t>
            </w:r>
            <w:r w:rsidR="00980324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3</w:t>
            </w: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.</w:t>
            </w:r>
            <w:r w:rsidR="00E33A93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5</w:t>
            </w: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68520" w14:textId="306C6D0E" w:rsidR="00531BFC" w:rsidRPr="00531BFC" w:rsidRDefault="00980324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2</w:t>
            </w:r>
            <w:r w:rsidR="00531BFC"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.</w:t>
            </w:r>
            <w:r w:rsidR="00E33A93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5</w:t>
            </w:r>
            <w:r w:rsidR="00531BFC"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00,00</w:t>
            </w:r>
          </w:p>
        </w:tc>
      </w:tr>
      <w:tr w:rsidR="00531BFC" w:rsidRPr="00531BFC" w14:paraId="0632B49D" w14:textId="77777777" w:rsidTr="00071426">
        <w:trPr>
          <w:cantSplit/>
          <w:trHeight w:val="372"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2F305C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5EF00B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Vježbe i smotriranje operativnih snaga zaštite i spašavanja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2BBFCC" w14:textId="0D1F7620" w:rsidR="00531BFC" w:rsidRPr="00531BFC" w:rsidRDefault="00E33A93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69BADE" w14:textId="77777777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500,00</w:t>
            </w:r>
          </w:p>
        </w:tc>
      </w:tr>
      <w:tr w:rsidR="00531BFC" w:rsidRPr="00531BFC" w14:paraId="13D66475" w14:textId="77777777" w:rsidTr="00071426">
        <w:trPr>
          <w:cantSplit/>
          <w:trHeight w:val="372"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4795F8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512801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Materijalna i tehnička oprema operativnih snaga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789132" w14:textId="77777777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66F51F" w14:textId="77777777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500,00</w:t>
            </w:r>
          </w:p>
        </w:tc>
      </w:tr>
      <w:tr w:rsidR="00531BFC" w:rsidRPr="00531BFC" w14:paraId="1149349A" w14:textId="77777777" w:rsidTr="00071426">
        <w:trPr>
          <w:cantSplit/>
          <w:trHeight w:val="436"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D886D7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B9B1A2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 xml:space="preserve">Redovno tekuće ažuriranje priloga i podataka iz sadržaja dokumenata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E07149" w14:textId="77777777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1.500,00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6EAC5" w14:textId="77777777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1.500,00</w:t>
            </w:r>
          </w:p>
        </w:tc>
      </w:tr>
      <w:tr w:rsidR="00531BFC" w:rsidRPr="00531BFC" w14:paraId="3FA3384F" w14:textId="77777777" w:rsidTr="00071426">
        <w:trPr>
          <w:cantSplit/>
          <w:trHeight w:val="436"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73B1CA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7874EA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Premije osiguranja za operativne snage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2A0960" w14:textId="77777777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B695F1" w14:textId="77777777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500,00</w:t>
            </w:r>
          </w:p>
        </w:tc>
      </w:tr>
      <w:tr w:rsidR="00531BFC" w:rsidRPr="00531BFC" w14:paraId="6DACB99D" w14:textId="77777777" w:rsidTr="00071426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40EE8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CBCCF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UKUPNO: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44C02" w14:textId="4D980A58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1</w:t>
            </w:r>
            <w:r w:rsidR="00980324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6</w:t>
            </w: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.500,00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4B766" w14:textId="73542EE2" w:rsidR="00531BFC" w:rsidRPr="00531BFC" w:rsidRDefault="00980324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5</w:t>
            </w:r>
            <w:r w:rsidR="00531BFC"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.500,00</w:t>
            </w:r>
          </w:p>
        </w:tc>
      </w:tr>
      <w:tr w:rsidR="00531BFC" w:rsidRPr="00531BFC" w14:paraId="79F22418" w14:textId="77777777" w:rsidTr="00071426">
        <w:trPr>
          <w:cantSplit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59BC04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 xml:space="preserve">2. 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EA239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VATROGASTVO</w:t>
            </w:r>
          </w:p>
        </w:tc>
      </w:tr>
      <w:tr w:rsidR="00531BFC" w:rsidRPr="00531BFC" w14:paraId="6600BAD7" w14:textId="77777777" w:rsidTr="00071426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FA02F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10177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 xml:space="preserve">-Vatrogasna zajednica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21CA2" w14:textId="77777777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42.500,00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123A2" w14:textId="77777777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42.500,00</w:t>
            </w:r>
          </w:p>
        </w:tc>
      </w:tr>
      <w:tr w:rsidR="00531BFC" w:rsidRPr="00531BFC" w14:paraId="140D00E4" w14:textId="77777777" w:rsidTr="00071426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0CC4C3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53F2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-Dobrovoljne vatrogasne postrojbe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21BFF" w14:textId="77777777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20.000,00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8B824" w14:textId="77777777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20.000,00</w:t>
            </w:r>
          </w:p>
        </w:tc>
      </w:tr>
      <w:tr w:rsidR="00531BFC" w:rsidRPr="00531BFC" w14:paraId="2397EA12" w14:textId="77777777" w:rsidTr="00071426">
        <w:trPr>
          <w:cantSplit/>
          <w:trHeight w:val="350"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E7ED10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7E6E88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-Javna Vatrogasna postrojba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32A94" w14:textId="169EE6AF" w:rsidR="00531BFC" w:rsidRPr="00531BFC" w:rsidRDefault="00E33A93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3</w:t>
            </w:r>
            <w:r w:rsidR="00531BFC"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0.000,00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653B13" w14:textId="77777777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30.000,00</w:t>
            </w:r>
          </w:p>
        </w:tc>
      </w:tr>
      <w:tr w:rsidR="00531BFC" w:rsidRPr="00531BFC" w14:paraId="5098F159" w14:textId="77777777" w:rsidTr="00071426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B87CA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507CA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UKUPNO: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8C9CF" w14:textId="6BC37576" w:rsidR="00531BFC" w:rsidRPr="00531BFC" w:rsidRDefault="00E33A93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9</w:t>
            </w:r>
            <w:r w:rsidR="00531BFC"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2.500,00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2B7FB" w14:textId="77777777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92.500,00</w:t>
            </w:r>
          </w:p>
        </w:tc>
      </w:tr>
      <w:tr w:rsidR="00531BFC" w:rsidRPr="00531BFC" w14:paraId="0B81D3E5" w14:textId="77777777" w:rsidTr="00071426">
        <w:trPr>
          <w:cantSplit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6FC305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94891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 xml:space="preserve">SKLONIŠTA (prostori za sklanjanje) </w:t>
            </w:r>
          </w:p>
        </w:tc>
      </w:tr>
      <w:tr w:rsidR="00531BFC" w:rsidRPr="00531BFC" w14:paraId="2D41F605" w14:textId="77777777" w:rsidTr="00071426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AABD47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1267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-Tekuće održavanje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AC972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ECD96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</w:tr>
      <w:tr w:rsidR="00531BFC" w:rsidRPr="00531BFC" w14:paraId="4880F1B8" w14:textId="77777777" w:rsidTr="00071426">
        <w:trPr>
          <w:cantSplit/>
          <w:jc w:val="center"/>
        </w:trPr>
        <w:tc>
          <w:tcPr>
            <w:tcW w:w="6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7ECDD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6CC54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UKUPNO: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97787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B34AE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</w:tr>
      <w:tr w:rsidR="00531BFC" w:rsidRPr="00531BFC" w14:paraId="6BB31142" w14:textId="77777777" w:rsidTr="00071426">
        <w:trPr>
          <w:cantSplit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5F903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8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EA168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 xml:space="preserve">UDRUGE GRAĐANA  </w:t>
            </w:r>
          </w:p>
        </w:tc>
      </w:tr>
      <w:tr w:rsidR="00531BFC" w:rsidRPr="00531BFC" w14:paraId="7979E5A7" w14:textId="77777777" w:rsidTr="00071426">
        <w:trPr>
          <w:cantSplit/>
          <w:trHeight w:val="362"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A0231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22FD53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HGSS-STANICA POŽEGA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5D25BC" w14:textId="77777777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2.000,00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7D42D5" w14:textId="77777777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2.000,00</w:t>
            </w:r>
          </w:p>
        </w:tc>
      </w:tr>
      <w:tr w:rsidR="00531BFC" w:rsidRPr="00531BFC" w14:paraId="00890DE3" w14:textId="77777777" w:rsidTr="00071426">
        <w:trPr>
          <w:cantSplit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C4236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4E5E9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UKUPNO: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502C0" w14:textId="77777777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2.000,00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730D4" w14:textId="77777777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2.000,00</w:t>
            </w:r>
          </w:p>
        </w:tc>
      </w:tr>
      <w:tr w:rsidR="00531BFC" w:rsidRPr="00531BFC" w14:paraId="21AB991E" w14:textId="77777777" w:rsidTr="00071426">
        <w:trPr>
          <w:cantSplit/>
          <w:jc w:val="center"/>
        </w:trPr>
        <w:tc>
          <w:tcPr>
            <w:tcW w:w="45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6694D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SVEUKUPNO</w:t>
            </w:r>
          </w:p>
          <w:p w14:paraId="36626C6A" w14:textId="77777777" w:rsidR="00531BFC" w:rsidRPr="00531BFC" w:rsidRDefault="00531BFC" w:rsidP="00531BFC">
            <w:pPr>
              <w:spacing w:after="0" w:line="240" w:lineRule="auto"/>
              <w:jc w:val="both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ZA SUSTAV CIVILNE ZAŠTITE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601BF" w14:textId="763539AA" w:rsidR="00531BFC" w:rsidRPr="00531BFC" w:rsidRDefault="00E33A93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11</w:t>
            </w:r>
            <w:r w:rsidR="00980324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1</w:t>
            </w:r>
            <w:r w:rsidR="00531BFC"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.000,00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DFFD0" w14:textId="4F316E6D" w:rsidR="00531BFC" w:rsidRPr="00531BFC" w:rsidRDefault="00531BFC" w:rsidP="00E33A93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</w:pP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10</w:t>
            </w:r>
            <w:r w:rsidR="00980324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0</w:t>
            </w:r>
            <w:r w:rsidRPr="00531BFC">
              <w:rPr>
                <w:rFonts w:ascii="Garamond" w:eastAsia="Times New Roman" w:hAnsi="Garamond" w:cs="Calibri"/>
                <w:sz w:val="24"/>
                <w:szCs w:val="24"/>
                <w:lang w:eastAsia="en-US"/>
              </w:rPr>
              <w:t>.000,00</w:t>
            </w:r>
          </w:p>
        </w:tc>
      </w:tr>
    </w:tbl>
    <w:p w14:paraId="44B027D8" w14:textId="77777777" w:rsidR="00531BFC" w:rsidRDefault="00531BFC" w:rsidP="00111B35">
      <w:pPr>
        <w:spacing w:after="0" w:line="240" w:lineRule="auto"/>
        <w:jc w:val="both"/>
        <w:rPr>
          <w:rFonts w:ascii="Garamond" w:eastAsia="Times New Roman" w:hAnsi="Garamond" w:cs="Calibri"/>
          <w:sz w:val="24"/>
          <w:szCs w:val="24"/>
          <w:lang w:eastAsia="en-US"/>
        </w:rPr>
      </w:pPr>
    </w:p>
    <w:p w14:paraId="3EC78E2F" w14:textId="77777777" w:rsidR="001E09B1" w:rsidRPr="00600019" w:rsidRDefault="001E09B1" w:rsidP="00111B35">
      <w:pPr>
        <w:keepNext/>
        <w:spacing w:after="0" w:line="240" w:lineRule="auto"/>
        <w:jc w:val="both"/>
        <w:outlineLvl w:val="0"/>
        <w:rPr>
          <w:rFonts w:ascii="Garamond" w:eastAsia="Times New Roman" w:hAnsi="Garamond" w:cs="Calibri"/>
          <w:lang w:eastAsia="en-US"/>
        </w:rPr>
      </w:pPr>
    </w:p>
    <w:p w14:paraId="3FD0986C" w14:textId="306F27A8" w:rsidR="001E09B1" w:rsidRPr="00600019" w:rsidRDefault="001E09B1" w:rsidP="00111B35">
      <w:pPr>
        <w:shd w:val="clear" w:color="auto" w:fill="FFFFFF"/>
        <w:spacing w:after="0" w:line="240" w:lineRule="auto"/>
        <w:jc w:val="both"/>
        <w:rPr>
          <w:rFonts w:ascii="Garamond" w:eastAsia="Calibri" w:hAnsi="Garamond" w:cs="Calibri"/>
          <w:spacing w:val="-5"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>K</w:t>
      </w:r>
      <w:r w:rsidR="005132AA">
        <w:rPr>
          <w:rFonts w:ascii="Garamond" w:eastAsia="Calibri" w:hAnsi="Garamond" w:cs="Calibri"/>
          <w:spacing w:val="-5"/>
          <w:sz w:val="24"/>
          <w:szCs w:val="24"/>
          <w:lang w:eastAsia="en-US"/>
        </w:rPr>
        <w:t>LASA</w:t>
      </w: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>:</w:t>
      </w:r>
      <w:r w:rsidR="005132AA">
        <w:rPr>
          <w:rFonts w:ascii="Garamond" w:eastAsia="Calibri" w:hAnsi="Garamond" w:cs="Calibri"/>
          <w:spacing w:val="-5"/>
          <w:sz w:val="24"/>
          <w:szCs w:val="24"/>
          <w:lang w:eastAsia="en-US"/>
        </w:rPr>
        <w:t>240-01/25-01/07</w:t>
      </w: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ab/>
      </w: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ab/>
      </w: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ab/>
      </w: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ab/>
        <w:t xml:space="preserve">    </w:t>
      </w:r>
    </w:p>
    <w:p w14:paraId="407440B3" w14:textId="0656B2D7" w:rsidR="001E09B1" w:rsidRPr="00600019" w:rsidRDefault="001E09B1" w:rsidP="00111B35">
      <w:pPr>
        <w:shd w:val="clear" w:color="auto" w:fill="FFFFFF"/>
        <w:spacing w:after="0" w:line="240" w:lineRule="auto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>U</w:t>
      </w:r>
      <w:r w:rsidR="005132AA">
        <w:rPr>
          <w:rFonts w:ascii="Garamond" w:eastAsia="Calibri" w:hAnsi="Garamond" w:cs="Calibri"/>
          <w:spacing w:val="-5"/>
          <w:sz w:val="24"/>
          <w:szCs w:val="24"/>
          <w:lang w:eastAsia="en-US"/>
        </w:rPr>
        <w:t>RBROJ</w:t>
      </w:r>
      <w:r w:rsidRPr="00600019">
        <w:rPr>
          <w:rFonts w:ascii="Garamond" w:eastAsia="Calibri" w:hAnsi="Garamond" w:cs="Calibri"/>
          <w:spacing w:val="-5"/>
          <w:sz w:val="24"/>
          <w:szCs w:val="24"/>
          <w:lang w:eastAsia="en-US"/>
        </w:rPr>
        <w:t xml:space="preserve">: </w:t>
      </w:r>
      <w:r w:rsidR="00531BFC" w:rsidRPr="00531BFC">
        <w:rPr>
          <w:rFonts w:ascii="Garamond" w:eastAsia="Calibri" w:hAnsi="Garamond" w:cs="Calibri"/>
          <w:spacing w:val="-5"/>
          <w:sz w:val="24"/>
          <w:szCs w:val="24"/>
          <w:lang w:eastAsia="en-US"/>
        </w:rPr>
        <w:t>2177/02-01-2</w:t>
      </w:r>
      <w:r w:rsidR="00531BFC">
        <w:rPr>
          <w:rFonts w:ascii="Garamond" w:eastAsia="Calibri" w:hAnsi="Garamond" w:cs="Calibri"/>
          <w:spacing w:val="-5"/>
          <w:sz w:val="24"/>
          <w:szCs w:val="24"/>
          <w:lang w:eastAsia="en-US"/>
        </w:rPr>
        <w:t>5</w:t>
      </w:r>
      <w:r w:rsidR="00531BFC" w:rsidRPr="00531BFC">
        <w:rPr>
          <w:rFonts w:ascii="Garamond" w:eastAsia="Calibri" w:hAnsi="Garamond" w:cs="Calibri"/>
          <w:spacing w:val="-5"/>
          <w:sz w:val="24"/>
          <w:szCs w:val="24"/>
          <w:lang w:eastAsia="en-US"/>
        </w:rPr>
        <w:t>-1</w:t>
      </w:r>
    </w:p>
    <w:p w14:paraId="46E2E839" w14:textId="64D94B72" w:rsidR="001E09B1" w:rsidRPr="00600019" w:rsidRDefault="00D90633" w:rsidP="00111B35">
      <w:pPr>
        <w:shd w:val="clear" w:color="auto" w:fill="FFFFFF"/>
        <w:tabs>
          <w:tab w:val="left" w:leader="underscore" w:pos="698"/>
        </w:tabs>
        <w:spacing w:after="0" w:line="240" w:lineRule="auto"/>
        <w:ind w:left="14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sz w:val="24"/>
          <w:szCs w:val="24"/>
          <w:lang w:eastAsia="en-US"/>
        </w:rPr>
        <w:t>Brestovac</w:t>
      </w:r>
      <w:r w:rsidR="001E09B1" w:rsidRPr="00600019">
        <w:rPr>
          <w:rFonts w:ascii="Garamond" w:eastAsia="Calibri" w:hAnsi="Garamond" w:cs="Calibri"/>
          <w:sz w:val="24"/>
          <w:szCs w:val="24"/>
          <w:lang w:eastAsia="en-US"/>
        </w:rPr>
        <w:t>,</w:t>
      </w:r>
      <w:r w:rsidR="00F8693E">
        <w:rPr>
          <w:rFonts w:ascii="Garamond" w:eastAsia="Calibri" w:hAnsi="Garamond" w:cs="Calibri"/>
          <w:sz w:val="24"/>
          <w:szCs w:val="24"/>
          <w:lang w:eastAsia="en-US"/>
        </w:rPr>
        <w:t>18.12.</w:t>
      </w:r>
      <w:r w:rsidR="00277A7B" w:rsidRPr="00600019">
        <w:rPr>
          <w:rFonts w:ascii="Garamond" w:eastAsia="Calibri" w:hAnsi="Garamond" w:cs="Calibri"/>
          <w:bCs/>
          <w:sz w:val="24"/>
          <w:szCs w:val="24"/>
          <w:lang w:eastAsia="en-US"/>
        </w:rPr>
        <w:t xml:space="preserve"> </w:t>
      </w:r>
      <w:r w:rsidR="00731EF6" w:rsidRPr="00600019">
        <w:rPr>
          <w:rFonts w:ascii="Garamond" w:eastAsia="Calibri" w:hAnsi="Garamond" w:cs="Calibri"/>
          <w:bCs/>
          <w:sz w:val="24"/>
          <w:szCs w:val="24"/>
          <w:lang w:eastAsia="en-US"/>
        </w:rPr>
        <w:t>20</w:t>
      </w:r>
      <w:r w:rsidR="00B24E8D" w:rsidRPr="00600019">
        <w:rPr>
          <w:rFonts w:ascii="Garamond" w:eastAsia="Calibri" w:hAnsi="Garamond" w:cs="Calibri"/>
          <w:bCs/>
          <w:sz w:val="24"/>
          <w:szCs w:val="24"/>
          <w:lang w:eastAsia="en-US"/>
        </w:rPr>
        <w:t>2</w:t>
      </w:r>
      <w:r w:rsidR="00E16439">
        <w:rPr>
          <w:rFonts w:ascii="Garamond" w:eastAsia="Calibri" w:hAnsi="Garamond" w:cs="Calibri"/>
          <w:bCs/>
          <w:sz w:val="24"/>
          <w:szCs w:val="24"/>
          <w:lang w:eastAsia="en-US"/>
        </w:rPr>
        <w:t>5</w:t>
      </w:r>
      <w:r w:rsidR="00277A7B" w:rsidRPr="00600019">
        <w:rPr>
          <w:rFonts w:ascii="Garamond" w:eastAsia="Calibri" w:hAnsi="Garamond" w:cs="Calibri"/>
          <w:bCs/>
          <w:sz w:val="24"/>
          <w:szCs w:val="24"/>
          <w:lang w:eastAsia="en-US"/>
        </w:rPr>
        <w:t>.g.</w:t>
      </w:r>
      <w:r w:rsidR="00277A7B" w:rsidRPr="00600019">
        <w:rPr>
          <w:rFonts w:ascii="Garamond" w:eastAsia="Calibri" w:hAnsi="Garamond" w:cs="Calibri"/>
          <w:bCs/>
          <w:sz w:val="24"/>
          <w:szCs w:val="24"/>
          <w:lang w:eastAsia="en-US"/>
        </w:rPr>
        <w:tab/>
      </w:r>
      <w:r w:rsidR="001E09B1" w:rsidRPr="00600019">
        <w:rPr>
          <w:rFonts w:ascii="Garamond" w:eastAsia="Calibri" w:hAnsi="Garamond" w:cs="Calibri"/>
          <w:sz w:val="24"/>
          <w:szCs w:val="24"/>
          <w:lang w:eastAsia="en-US"/>
        </w:rPr>
        <w:tab/>
      </w:r>
      <w:r w:rsidR="001E09B1" w:rsidRPr="00600019">
        <w:rPr>
          <w:rFonts w:ascii="Garamond" w:eastAsia="Calibri" w:hAnsi="Garamond" w:cs="Calibri"/>
          <w:sz w:val="24"/>
          <w:szCs w:val="24"/>
          <w:lang w:eastAsia="en-US"/>
        </w:rPr>
        <w:tab/>
        <w:t xml:space="preserve"> </w:t>
      </w:r>
    </w:p>
    <w:p w14:paraId="09F39A58" w14:textId="55AF0B35" w:rsidR="00837CC6" w:rsidRDefault="00DF596D" w:rsidP="004F0839">
      <w:pPr>
        <w:shd w:val="clear" w:color="auto" w:fill="FFFFFF"/>
        <w:tabs>
          <w:tab w:val="left" w:leader="underscore" w:pos="698"/>
        </w:tabs>
        <w:spacing w:after="0" w:line="240" w:lineRule="auto"/>
        <w:ind w:left="6372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 w:rsidRPr="00600019">
        <w:rPr>
          <w:rFonts w:ascii="Garamond" w:eastAsia="Calibri" w:hAnsi="Garamond" w:cs="Calibri"/>
          <w:sz w:val="24"/>
          <w:szCs w:val="24"/>
          <w:lang w:eastAsia="en-US"/>
        </w:rPr>
        <w:t xml:space="preserve">                                                                                                    </w:t>
      </w:r>
      <w:r w:rsidR="004F0839">
        <w:rPr>
          <w:rFonts w:ascii="Garamond" w:eastAsia="Calibri" w:hAnsi="Garamond" w:cs="Calibri"/>
          <w:sz w:val="24"/>
          <w:szCs w:val="24"/>
          <w:lang w:eastAsia="en-US"/>
        </w:rPr>
        <w:t>PREDSJEDNIK  OPĆINSKOG VIJEĆA</w:t>
      </w:r>
    </w:p>
    <w:p w14:paraId="471EF7CE" w14:textId="76F875BA" w:rsidR="00531BFC" w:rsidRPr="00600019" w:rsidRDefault="00531BFC" w:rsidP="004F0839">
      <w:pPr>
        <w:shd w:val="clear" w:color="auto" w:fill="FFFFFF"/>
        <w:tabs>
          <w:tab w:val="left" w:leader="underscore" w:pos="698"/>
        </w:tabs>
        <w:spacing w:after="0" w:line="240" w:lineRule="auto"/>
        <w:ind w:left="6372"/>
        <w:jc w:val="both"/>
        <w:rPr>
          <w:rFonts w:ascii="Garamond" w:eastAsia="Calibri" w:hAnsi="Garamond" w:cs="Calibri"/>
          <w:sz w:val="24"/>
          <w:szCs w:val="24"/>
          <w:lang w:eastAsia="en-US"/>
        </w:rPr>
      </w:pPr>
      <w:r>
        <w:rPr>
          <w:rFonts w:ascii="Garamond" w:eastAsia="Calibri" w:hAnsi="Garamond" w:cs="Calibri"/>
          <w:sz w:val="24"/>
          <w:szCs w:val="24"/>
          <w:lang w:eastAsia="en-US"/>
        </w:rPr>
        <w:t>Goran Kitanović</w:t>
      </w:r>
    </w:p>
    <w:sectPr w:rsidR="00531BFC" w:rsidRPr="00600019" w:rsidSect="00E84D61">
      <w:footerReference w:type="default" r:id="rId9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3A7DF" w14:textId="77777777" w:rsidR="00C96145" w:rsidRDefault="00C96145" w:rsidP="0098226F">
      <w:pPr>
        <w:spacing w:after="0" w:line="240" w:lineRule="auto"/>
      </w:pPr>
      <w:r>
        <w:separator/>
      </w:r>
    </w:p>
  </w:endnote>
  <w:endnote w:type="continuationSeparator" w:id="0">
    <w:p w14:paraId="5440AC1E" w14:textId="77777777" w:rsidR="00C96145" w:rsidRDefault="00C96145" w:rsidP="00982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altName w:val="Times New Roman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244DD" w14:textId="22D6982D" w:rsidR="00D90633" w:rsidRDefault="00D90633">
    <w:pPr>
      <w:pStyle w:val="Podnoje"/>
      <w:jc w:val="right"/>
    </w:pPr>
  </w:p>
  <w:p w14:paraId="15389F50" w14:textId="77777777" w:rsidR="00D90633" w:rsidRDefault="00D9063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79829" w14:textId="77777777" w:rsidR="00C96145" w:rsidRDefault="00C96145" w:rsidP="0098226F">
      <w:pPr>
        <w:spacing w:after="0" w:line="240" w:lineRule="auto"/>
      </w:pPr>
      <w:r>
        <w:separator/>
      </w:r>
    </w:p>
  </w:footnote>
  <w:footnote w:type="continuationSeparator" w:id="0">
    <w:p w14:paraId="720F93BF" w14:textId="77777777" w:rsidR="00C96145" w:rsidRDefault="00C96145" w:rsidP="00982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1.25pt;height:11.25pt" o:bullet="t">
        <v:imagedata r:id="rId1" o:title="msoBD6"/>
      </v:shape>
    </w:pict>
  </w:numPicBullet>
  <w:abstractNum w:abstractNumId="0" w15:restartNumberingAfterBreak="0">
    <w:nsid w:val="00DF1224"/>
    <w:multiLevelType w:val="hybridMultilevel"/>
    <w:tmpl w:val="96BC4732"/>
    <w:lvl w:ilvl="0" w:tplc="041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3562DF7"/>
    <w:multiLevelType w:val="hybridMultilevel"/>
    <w:tmpl w:val="E8C2EBAC"/>
    <w:lvl w:ilvl="0" w:tplc="4E1AB08A">
      <w:start w:val="5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B72768"/>
    <w:multiLevelType w:val="hybridMultilevel"/>
    <w:tmpl w:val="CFC426F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C07F7"/>
    <w:multiLevelType w:val="hybridMultilevel"/>
    <w:tmpl w:val="8584851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C5479"/>
    <w:multiLevelType w:val="hybridMultilevel"/>
    <w:tmpl w:val="40D44F9E"/>
    <w:lvl w:ilvl="0" w:tplc="5120BFA8">
      <w:start w:val="1"/>
      <w:numFmt w:val="bullet"/>
      <w:lvlText w:val="-"/>
      <w:lvlJc w:val="left"/>
      <w:pPr>
        <w:ind w:left="2940" w:hanging="360"/>
      </w:pPr>
      <w:rPr>
        <w:rFonts w:ascii="Calibri" w:eastAsia="Calibri" w:hAnsi="Calibri" w:cs="Arial" w:hint="default"/>
      </w:rPr>
    </w:lvl>
    <w:lvl w:ilvl="1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2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9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700" w:hanging="360"/>
      </w:pPr>
      <w:rPr>
        <w:rFonts w:ascii="Wingdings" w:hAnsi="Wingdings" w:hint="default"/>
      </w:rPr>
    </w:lvl>
  </w:abstractNum>
  <w:abstractNum w:abstractNumId="5" w15:restartNumberingAfterBreak="0">
    <w:nsid w:val="0CB51C39"/>
    <w:multiLevelType w:val="hybridMultilevel"/>
    <w:tmpl w:val="FD822AC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91775"/>
    <w:multiLevelType w:val="hybridMultilevel"/>
    <w:tmpl w:val="112C2F8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CB4760"/>
    <w:multiLevelType w:val="hybridMultilevel"/>
    <w:tmpl w:val="E73EC8F2"/>
    <w:lvl w:ilvl="0" w:tplc="212013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42D3B64"/>
    <w:multiLevelType w:val="hybridMultilevel"/>
    <w:tmpl w:val="447E1BD0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ED04DB"/>
    <w:multiLevelType w:val="hybridMultilevel"/>
    <w:tmpl w:val="FF26061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0E0BBE"/>
    <w:multiLevelType w:val="multilevel"/>
    <w:tmpl w:val="49D4A1E8"/>
    <w:numStyleLink w:val="Razinskipopis"/>
  </w:abstractNum>
  <w:abstractNum w:abstractNumId="11" w15:restartNumberingAfterBreak="0">
    <w:nsid w:val="1F6A6F7F"/>
    <w:multiLevelType w:val="hybridMultilevel"/>
    <w:tmpl w:val="37484770"/>
    <w:lvl w:ilvl="0" w:tplc="041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0B32B54"/>
    <w:multiLevelType w:val="multilevel"/>
    <w:tmpl w:val="49D4A1E8"/>
    <w:styleLink w:val="Razinskipopis"/>
    <w:lvl w:ilvl="0">
      <w:start w:val="1"/>
      <w:numFmt w:val="decimal"/>
      <w:pStyle w:val="Razina1"/>
      <w:suff w:val="space"/>
      <w:lvlText w:val="%1."/>
      <w:lvlJc w:val="left"/>
      <w:pPr>
        <w:ind w:left="0" w:firstLine="0"/>
      </w:pPr>
      <w:rPr>
        <w:rFonts w:asciiTheme="minorHAnsi" w:hAnsiTheme="minorHAnsi" w:hint="default"/>
        <w:b/>
        <w:i/>
        <w:sz w:val="32"/>
      </w:rPr>
    </w:lvl>
    <w:lvl w:ilvl="1">
      <w:start w:val="1"/>
      <w:numFmt w:val="decimal"/>
      <w:pStyle w:val="Razina2"/>
      <w:suff w:val="space"/>
      <w:lvlText w:val="%1.%2."/>
      <w:lvlJc w:val="left"/>
      <w:pPr>
        <w:ind w:left="0" w:firstLine="0"/>
      </w:pPr>
      <w:rPr>
        <w:rFonts w:asciiTheme="minorHAnsi" w:hAnsiTheme="minorHAnsi" w:hint="default"/>
        <w:b/>
        <w:i/>
        <w:sz w:val="24"/>
      </w:rPr>
    </w:lvl>
    <w:lvl w:ilvl="2">
      <w:start w:val="1"/>
      <w:numFmt w:val="decimal"/>
      <w:pStyle w:val="Razina3"/>
      <w:suff w:val="space"/>
      <w:lvlText w:val="%1.%2.%3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3">
      <w:start w:val="1"/>
      <w:numFmt w:val="decimal"/>
      <w:pStyle w:val="Razina4"/>
      <w:suff w:val="space"/>
      <w:lvlText w:val="%1.%2.%3.%4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4">
      <w:start w:val="1"/>
      <w:numFmt w:val="decimal"/>
      <w:pStyle w:val="Razina5"/>
      <w:suff w:val="space"/>
      <w:lvlText w:val="%1.%2.%3.%4.%5."/>
      <w:lvlJc w:val="left"/>
      <w:pPr>
        <w:ind w:left="0" w:firstLine="0"/>
      </w:pPr>
      <w:rPr>
        <w:rFonts w:asciiTheme="minorHAnsi" w:hAnsiTheme="minorHAnsi" w:hint="default"/>
        <w:i/>
        <w:sz w:val="24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rFonts w:hint="default"/>
      </w:rPr>
    </w:lvl>
  </w:abstractNum>
  <w:abstractNum w:abstractNumId="13" w15:restartNumberingAfterBreak="0">
    <w:nsid w:val="22775EFA"/>
    <w:multiLevelType w:val="hybridMultilevel"/>
    <w:tmpl w:val="A2ECADC8"/>
    <w:lvl w:ilvl="0" w:tplc="81C4CCE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001A3F"/>
    <w:multiLevelType w:val="multilevel"/>
    <w:tmpl w:val="193C55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B46646"/>
    <w:multiLevelType w:val="hybridMultilevel"/>
    <w:tmpl w:val="A7C01F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D46CB6"/>
    <w:multiLevelType w:val="hybridMultilevel"/>
    <w:tmpl w:val="193C5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4114D8"/>
    <w:multiLevelType w:val="hybridMultilevel"/>
    <w:tmpl w:val="8B8CF2CE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1E4051"/>
    <w:multiLevelType w:val="hybridMultilevel"/>
    <w:tmpl w:val="05A868EE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1405B9"/>
    <w:multiLevelType w:val="multilevel"/>
    <w:tmpl w:val="28F24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3DCD126A"/>
    <w:multiLevelType w:val="hybridMultilevel"/>
    <w:tmpl w:val="1DFCC010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E1E53DD"/>
    <w:multiLevelType w:val="hybridMultilevel"/>
    <w:tmpl w:val="B0DEE1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D078E0"/>
    <w:multiLevelType w:val="multilevel"/>
    <w:tmpl w:val="28F24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405250F2"/>
    <w:multiLevelType w:val="hybridMultilevel"/>
    <w:tmpl w:val="68F04124"/>
    <w:lvl w:ilvl="0" w:tplc="13A605A8">
      <w:numFmt w:val="bullet"/>
      <w:lvlText w:val="–"/>
      <w:lvlJc w:val="left"/>
      <w:pPr>
        <w:ind w:left="1578" w:hanging="87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4" w15:restartNumberingAfterBreak="0">
    <w:nsid w:val="4126057E"/>
    <w:multiLevelType w:val="hybridMultilevel"/>
    <w:tmpl w:val="E6E0AC10"/>
    <w:lvl w:ilvl="0" w:tplc="4E1AB08A">
      <w:start w:val="5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95380D"/>
    <w:multiLevelType w:val="hybridMultilevel"/>
    <w:tmpl w:val="5C50C704"/>
    <w:lvl w:ilvl="0" w:tplc="EF8A0208">
      <w:start w:val="1"/>
      <w:numFmt w:val="decimal"/>
      <w:lvlText w:val="%1."/>
      <w:lvlJc w:val="left"/>
      <w:pPr>
        <w:ind w:left="1080" w:hanging="360"/>
      </w:pPr>
      <w:rPr>
        <w:rFonts w:cs="TimesNewRoman,Bold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1865958"/>
    <w:multiLevelType w:val="hybridMultilevel"/>
    <w:tmpl w:val="E1AAFB8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DB0F85"/>
    <w:multiLevelType w:val="hybridMultilevel"/>
    <w:tmpl w:val="5B3A2C9C"/>
    <w:lvl w:ilvl="0" w:tplc="9A86AA06">
      <w:start w:val="1"/>
      <w:numFmt w:val="decimal"/>
      <w:lvlText w:val="%1."/>
      <w:lvlJc w:val="left"/>
      <w:pPr>
        <w:ind w:left="720" w:hanging="360"/>
      </w:pPr>
      <w:rPr>
        <w:rFonts w:cs="TimesNew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582355"/>
    <w:multiLevelType w:val="hybridMultilevel"/>
    <w:tmpl w:val="149E70FA"/>
    <w:lvl w:ilvl="0" w:tplc="041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E22FE0"/>
    <w:multiLevelType w:val="multilevel"/>
    <w:tmpl w:val="28F24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60AA2877"/>
    <w:multiLevelType w:val="hybridMultilevel"/>
    <w:tmpl w:val="E004937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3B6D07"/>
    <w:multiLevelType w:val="hybridMultilevel"/>
    <w:tmpl w:val="C8028AA2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D4B2A0A"/>
    <w:multiLevelType w:val="multilevel"/>
    <w:tmpl w:val="28F24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E5F71A2"/>
    <w:multiLevelType w:val="hybridMultilevel"/>
    <w:tmpl w:val="3D8439D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A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CD4229"/>
    <w:multiLevelType w:val="hybridMultilevel"/>
    <w:tmpl w:val="E686518C"/>
    <w:lvl w:ilvl="0" w:tplc="EF8A0208">
      <w:start w:val="1"/>
      <w:numFmt w:val="decimal"/>
      <w:lvlText w:val="%1."/>
      <w:lvlJc w:val="left"/>
      <w:pPr>
        <w:ind w:left="1080" w:hanging="360"/>
      </w:pPr>
      <w:rPr>
        <w:rFonts w:cs="TimesNewRoman,Bold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D42989"/>
    <w:multiLevelType w:val="hybridMultilevel"/>
    <w:tmpl w:val="0A0A7B78"/>
    <w:lvl w:ilvl="0" w:tplc="32487C90">
      <w:start w:val="9"/>
      <w:numFmt w:val="bullet"/>
      <w:lvlText w:val="-"/>
      <w:lvlJc w:val="left"/>
      <w:pPr>
        <w:ind w:left="420" w:hanging="360"/>
      </w:pPr>
      <w:rPr>
        <w:rFonts w:ascii="Calibri" w:eastAsiaTheme="minorEastAsia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6" w15:restartNumberingAfterBreak="0">
    <w:nsid w:val="72614B4D"/>
    <w:multiLevelType w:val="hybridMultilevel"/>
    <w:tmpl w:val="CAB63AA2"/>
    <w:lvl w:ilvl="0" w:tplc="37FE7DC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6863C2D"/>
    <w:multiLevelType w:val="hybridMultilevel"/>
    <w:tmpl w:val="F2344A42"/>
    <w:lvl w:ilvl="0" w:tplc="418E514A">
      <w:start w:val="3"/>
      <w:numFmt w:val="bullet"/>
      <w:lvlText w:val="-"/>
      <w:lvlJc w:val="left"/>
      <w:pPr>
        <w:ind w:left="1080" w:hanging="360"/>
      </w:pPr>
      <w:rPr>
        <w:rFonts w:ascii="Garamond" w:eastAsiaTheme="minorEastAsia" w:hAnsi="Garamond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7140E74"/>
    <w:multiLevelType w:val="hybridMultilevel"/>
    <w:tmpl w:val="AC5A7186"/>
    <w:lvl w:ilvl="0" w:tplc="944A79EA">
      <w:start w:val="1"/>
      <w:numFmt w:val="bullet"/>
      <w:lvlText w:val="-"/>
      <w:lvlJc w:val="left"/>
      <w:pPr>
        <w:ind w:left="1113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3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5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7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9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1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3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5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73" w:hanging="360"/>
      </w:pPr>
      <w:rPr>
        <w:rFonts w:ascii="Wingdings" w:hAnsi="Wingdings" w:hint="default"/>
      </w:rPr>
    </w:lvl>
  </w:abstractNum>
  <w:abstractNum w:abstractNumId="39" w15:restartNumberingAfterBreak="0">
    <w:nsid w:val="7D7F53A6"/>
    <w:multiLevelType w:val="hybridMultilevel"/>
    <w:tmpl w:val="A7260914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A15D3D"/>
    <w:multiLevelType w:val="multilevel"/>
    <w:tmpl w:val="28F240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589848782">
    <w:abstractNumId w:val="0"/>
  </w:num>
  <w:num w:numId="2" w16cid:durableId="737944502">
    <w:abstractNumId w:val="23"/>
  </w:num>
  <w:num w:numId="3" w16cid:durableId="806321826">
    <w:abstractNumId w:val="28"/>
  </w:num>
  <w:num w:numId="4" w16cid:durableId="1129666022">
    <w:abstractNumId w:val="2"/>
  </w:num>
  <w:num w:numId="5" w16cid:durableId="426771423">
    <w:abstractNumId w:val="31"/>
  </w:num>
  <w:num w:numId="6" w16cid:durableId="1953855504">
    <w:abstractNumId w:val="18"/>
  </w:num>
  <w:num w:numId="7" w16cid:durableId="54568110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9304748">
    <w:abstractNumId w:val="13"/>
  </w:num>
  <w:num w:numId="9" w16cid:durableId="1476333524">
    <w:abstractNumId w:val="16"/>
  </w:num>
  <w:num w:numId="10" w16cid:durableId="1990206819">
    <w:abstractNumId w:val="4"/>
  </w:num>
  <w:num w:numId="11" w16cid:durableId="1777868831">
    <w:abstractNumId w:val="36"/>
  </w:num>
  <w:num w:numId="12" w16cid:durableId="87318197">
    <w:abstractNumId w:val="14"/>
  </w:num>
  <w:num w:numId="13" w16cid:durableId="1297949198">
    <w:abstractNumId w:val="20"/>
  </w:num>
  <w:num w:numId="14" w16cid:durableId="599293740">
    <w:abstractNumId w:val="33"/>
  </w:num>
  <w:num w:numId="15" w16cid:durableId="224338173">
    <w:abstractNumId w:val="22"/>
  </w:num>
  <w:num w:numId="16" w16cid:durableId="175928806">
    <w:abstractNumId w:val="8"/>
  </w:num>
  <w:num w:numId="17" w16cid:durableId="1544058906">
    <w:abstractNumId w:val="38"/>
  </w:num>
  <w:num w:numId="18" w16cid:durableId="88626364">
    <w:abstractNumId w:val="32"/>
  </w:num>
  <w:num w:numId="19" w16cid:durableId="1012679949">
    <w:abstractNumId w:val="19"/>
  </w:num>
  <w:num w:numId="20" w16cid:durableId="975332786">
    <w:abstractNumId w:val="3"/>
  </w:num>
  <w:num w:numId="21" w16cid:durableId="1605769633">
    <w:abstractNumId w:val="25"/>
  </w:num>
  <w:num w:numId="22" w16cid:durableId="1601987520">
    <w:abstractNumId w:val="30"/>
  </w:num>
  <w:num w:numId="23" w16cid:durableId="1937781703">
    <w:abstractNumId w:val="15"/>
  </w:num>
  <w:num w:numId="24" w16cid:durableId="1112896381">
    <w:abstractNumId w:val="27"/>
  </w:num>
  <w:num w:numId="25" w16cid:durableId="2071230252">
    <w:abstractNumId w:val="34"/>
  </w:num>
  <w:num w:numId="26" w16cid:durableId="1145660294">
    <w:abstractNumId w:val="21"/>
  </w:num>
  <w:num w:numId="27" w16cid:durableId="482741874">
    <w:abstractNumId w:val="26"/>
  </w:num>
  <w:num w:numId="28" w16cid:durableId="1249075319">
    <w:abstractNumId w:val="17"/>
  </w:num>
  <w:num w:numId="29" w16cid:durableId="562059782">
    <w:abstractNumId w:val="12"/>
  </w:num>
  <w:num w:numId="30" w16cid:durableId="1089279051">
    <w:abstractNumId w:val="10"/>
    <w:lvlOverride w:ilvl="0">
      <w:lvl w:ilvl="0">
        <w:numFmt w:val="decimal"/>
        <w:pStyle w:val="Razina1"/>
        <w:lvlText w:val=""/>
        <w:lvlJc w:val="left"/>
      </w:lvl>
    </w:lvlOverride>
    <w:lvlOverride w:ilvl="1">
      <w:lvl w:ilvl="1">
        <w:start w:val="1"/>
        <w:numFmt w:val="decimal"/>
        <w:pStyle w:val="Razina2"/>
        <w:suff w:val="space"/>
        <w:lvlText w:val="%1.%2."/>
        <w:lvlJc w:val="left"/>
        <w:pPr>
          <w:ind w:left="0" w:firstLine="0"/>
        </w:pPr>
        <w:rPr>
          <w:rFonts w:asciiTheme="minorHAnsi" w:hAnsiTheme="minorHAnsi" w:hint="default"/>
          <w:b/>
          <w:i/>
          <w:sz w:val="28"/>
          <w:szCs w:val="28"/>
        </w:rPr>
      </w:lvl>
    </w:lvlOverride>
  </w:num>
  <w:num w:numId="31" w16cid:durableId="1858497900">
    <w:abstractNumId w:val="10"/>
  </w:num>
  <w:num w:numId="32" w16cid:durableId="1160733633">
    <w:abstractNumId w:val="1"/>
  </w:num>
  <w:num w:numId="33" w16cid:durableId="1005669432">
    <w:abstractNumId w:val="24"/>
  </w:num>
  <w:num w:numId="34" w16cid:durableId="408774668">
    <w:abstractNumId w:val="11"/>
  </w:num>
  <w:num w:numId="35" w16cid:durableId="1092824288">
    <w:abstractNumId w:val="5"/>
  </w:num>
  <w:num w:numId="36" w16cid:durableId="872695102">
    <w:abstractNumId w:val="39"/>
  </w:num>
  <w:num w:numId="37" w16cid:durableId="1990092718">
    <w:abstractNumId w:val="35"/>
  </w:num>
  <w:num w:numId="38" w16cid:durableId="39719022">
    <w:abstractNumId w:val="9"/>
  </w:num>
  <w:num w:numId="39" w16cid:durableId="118305825">
    <w:abstractNumId w:val="6"/>
  </w:num>
  <w:num w:numId="40" w16cid:durableId="326523344">
    <w:abstractNumId w:val="29"/>
  </w:num>
  <w:num w:numId="41" w16cid:durableId="953899845">
    <w:abstractNumId w:val="40"/>
  </w:num>
  <w:num w:numId="42" w16cid:durableId="2095977905">
    <w:abstractNumId w:val="1"/>
  </w:num>
  <w:num w:numId="43" w16cid:durableId="2111587942">
    <w:abstractNumId w:val="24"/>
  </w:num>
  <w:num w:numId="44" w16cid:durableId="159790404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213"/>
    <w:rsid w:val="0000535C"/>
    <w:rsid w:val="00007A06"/>
    <w:rsid w:val="00013656"/>
    <w:rsid w:val="00051551"/>
    <w:rsid w:val="00080E3A"/>
    <w:rsid w:val="00082B22"/>
    <w:rsid w:val="0008790F"/>
    <w:rsid w:val="000A54A1"/>
    <w:rsid w:val="000C52BD"/>
    <w:rsid w:val="000D6FF0"/>
    <w:rsid w:val="000F22E4"/>
    <w:rsid w:val="00111B35"/>
    <w:rsid w:val="001221C7"/>
    <w:rsid w:val="00134A65"/>
    <w:rsid w:val="00154EC8"/>
    <w:rsid w:val="00191698"/>
    <w:rsid w:val="00195873"/>
    <w:rsid w:val="001A0CD3"/>
    <w:rsid w:val="001C2245"/>
    <w:rsid w:val="001C2C43"/>
    <w:rsid w:val="001C7A2B"/>
    <w:rsid w:val="001C7F6F"/>
    <w:rsid w:val="001D6D6E"/>
    <w:rsid w:val="001D74F3"/>
    <w:rsid w:val="001E09B1"/>
    <w:rsid w:val="00212D0D"/>
    <w:rsid w:val="00213348"/>
    <w:rsid w:val="00214D8A"/>
    <w:rsid w:val="0023362E"/>
    <w:rsid w:val="00234452"/>
    <w:rsid w:val="0024032B"/>
    <w:rsid w:val="00243750"/>
    <w:rsid w:val="00257FAD"/>
    <w:rsid w:val="00262DBB"/>
    <w:rsid w:val="002725B1"/>
    <w:rsid w:val="00277A7B"/>
    <w:rsid w:val="00297498"/>
    <w:rsid w:val="002A2E0C"/>
    <w:rsid w:val="002E61AD"/>
    <w:rsid w:val="002F51B9"/>
    <w:rsid w:val="00323DED"/>
    <w:rsid w:val="00342A9B"/>
    <w:rsid w:val="00353366"/>
    <w:rsid w:val="0036344C"/>
    <w:rsid w:val="003740B9"/>
    <w:rsid w:val="003762FD"/>
    <w:rsid w:val="003A46E3"/>
    <w:rsid w:val="003A6033"/>
    <w:rsid w:val="003C6145"/>
    <w:rsid w:val="003D2C9C"/>
    <w:rsid w:val="003E7C26"/>
    <w:rsid w:val="003F78F6"/>
    <w:rsid w:val="00415700"/>
    <w:rsid w:val="004233B4"/>
    <w:rsid w:val="00425334"/>
    <w:rsid w:val="0043752E"/>
    <w:rsid w:val="004816C3"/>
    <w:rsid w:val="004B4A22"/>
    <w:rsid w:val="004D75AB"/>
    <w:rsid w:val="004E0360"/>
    <w:rsid w:val="004E1012"/>
    <w:rsid w:val="004E7A5F"/>
    <w:rsid w:val="004F0839"/>
    <w:rsid w:val="004F360B"/>
    <w:rsid w:val="004F53C2"/>
    <w:rsid w:val="005132AA"/>
    <w:rsid w:val="00530A72"/>
    <w:rsid w:val="00531BFC"/>
    <w:rsid w:val="00557E44"/>
    <w:rsid w:val="00587CCA"/>
    <w:rsid w:val="005905DE"/>
    <w:rsid w:val="005A211F"/>
    <w:rsid w:val="005C5119"/>
    <w:rsid w:val="005E6EFC"/>
    <w:rsid w:val="00600019"/>
    <w:rsid w:val="006060AE"/>
    <w:rsid w:val="00614F5F"/>
    <w:rsid w:val="006475DB"/>
    <w:rsid w:val="006661B4"/>
    <w:rsid w:val="006945AB"/>
    <w:rsid w:val="006D7C6E"/>
    <w:rsid w:val="006E2266"/>
    <w:rsid w:val="006E339F"/>
    <w:rsid w:val="00702591"/>
    <w:rsid w:val="00705AC3"/>
    <w:rsid w:val="00716566"/>
    <w:rsid w:val="00731EF6"/>
    <w:rsid w:val="0074176E"/>
    <w:rsid w:val="0074273C"/>
    <w:rsid w:val="007440A8"/>
    <w:rsid w:val="00744F47"/>
    <w:rsid w:val="00752842"/>
    <w:rsid w:val="007B262C"/>
    <w:rsid w:val="007B5FCB"/>
    <w:rsid w:val="007C210E"/>
    <w:rsid w:val="00800268"/>
    <w:rsid w:val="00813467"/>
    <w:rsid w:val="00821DE6"/>
    <w:rsid w:val="008306D8"/>
    <w:rsid w:val="00837CC6"/>
    <w:rsid w:val="008409AA"/>
    <w:rsid w:val="008467A5"/>
    <w:rsid w:val="00852ABF"/>
    <w:rsid w:val="00854140"/>
    <w:rsid w:val="00867817"/>
    <w:rsid w:val="00891489"/>
    <w:rsid w:val="008B45F5"/>
    <w:rsid w:val="008E36F5"/>
    <w:rsid w:val="00925492"/>
    <w:rsid w:val="009331BE"/>
    <w:rsid w:val="00934DA3"/>
    <w:rsid w:val="009449F0"/>
    <w:rsid w:val="00946938"/>
    <w:rsid w:val="00953F37"/>
    <w:rsid w:val="00957783"/>
    <w:rsid w:val="00980324"/>
    <w:rsid w:val="0098226F"/>
    <w:rsid w:val="009A08B5"/>
    <w:rsid w:val="009C2817"/>
    <w:rsid w:val="009C2C49"/>
    <w:rsid w:val="009C43D4"/>
    <w:rsid w:val="009D33EF"/>
    <w:rsid w:val="009D4D9E"/>
    <w:rsid w:val="00A03A4E"/>
    <w:rsid w:val="00A05213"/>
    <w:rsid w:val="00A10BBD"/>
    <w:rsid w:val="00A301E4"/>
    <w:rsid w:val="00A645D9"/>
    <w:rsid w:val="00A839C2"/>
    <w:rsid w:val="00A8531A"/>
    <w:rsid w:val="00AC2FE5"/>
    <w:rsid w:val="00AF1A2D"/>
    <w:rsid w:val="00B04171"/>
    <w:rsid w:val="00B07FF1"/>
    <w:rsid w:val="00B24E8D"/>
    <w:rsid w:val="00B37E0A"/>
    <w:rsid w:val="00B60FDF"/>
    <w:rsid w:val="00B7505F"/>
    <w:rsid w:val="00BA1CDD"/>
    <w:rsid w:val="00BA4A27"/>
    <w:rsid w:val="00BC1B31"/>
    <w:rsid w:val="00BD24C0"/>
    <w:rsid w:val="00BE0392"/>
    <w:rsid w:val="00BE1201"/>
    <w:rsid w:val="00BE5846"/>
    <w:rsid w:val="00BF2B4E"/>
    <w:rsid w:val="00C12370"/>
    <w:rsid w:val="00C1353A"/>
    <w:rsid w:val="00C146B5"/>
    <w:rsid w:val="00C20CBF"/>
    <w:rsid w:val="00C33203"/>
    <w:rsid w:val="00C40464"/>
    <w:rsid w:val="00C673E9"/>
    <w:rsid w:val="00C71001"/>
    <w:rsid w:val="00C777E0"/>
    <w:rsid w:val="00C93243"/>
    <w:rsid w:val="00C96145"/>
    <w:rsid w:val="00CA2059"/>
    <w:rsid w:val="00CB42AF"/>
    <w:rsid w:val="00CD1F7F"/>
    <w:rsid w:val="00CD48D1"/>
    <w:rsid w:val="00CE7172"/>
    <w:rsid w:val="00D0280C"/>
    <w:rsid w:val="00D02B4F"/>
    <w:rsid w:val="00D10B19"/>
    <w:rsid w:val="00D15A38"/>
    <w:rsid w:val="00D44416"/>
    <w:rsid w:val="00D447F2"/>
    <w:rsid w:val="00D63069"/>
    <w:rsid w:val="00D65BD2"/>
    <w:rsid w:val="00D90633"/>
    <w:rsid w:val="00DA060A"/>
    <w:rsid w:val="00DA6C92"/>
    <w:rsid w:val="00DD4F0E"/>
    <w:rsid w:val="00DE1475"/>
    <w:rsid w:val="00DE2B07"/>
    <w:rsid w:val="00DF596D"/>
    <w:rsid w:val="00E13D1A"/>
    <w:rsid w:val="00E16439"/>
    <w:rsid w:val="00E2197B"/>
    <w:rsid w:val="00E257E9"/>
    <w:rsid w:val="00E33A93"/>
    <w:rsid w:val="00E62F2A"/>
    <w:rsid w:val="00E757E5"/>
    <w:rsid w:val="00E82F13"/>
    <w:rsid w:val="00E84D61"/>
    <w:rsid w:val="00E95B64"/>
    <w:rsid w:val="00EA3EAC"/>
    <w:rsid w:val="00EC0EF9"/>
    <w:rsid w:val="00EC6C19"/>
    <w:rsid w:val="00EE579D"/>
    <w:rsid w:val="00EF36FD"/>
    <w:rsid w:val="00F062A6"/>
    <w:rsid w:val="00F1015A"/>
    <w:rsid w:val="00F16D56"/>
    <w:rsid w:val="00F23D89"/>
    <w:rsid w:val="00F2538F"/>
    <w:rsid w:val="00F56601"/>
    <w:rsid w:val="00F61649"/>
    <w:rsid w:val="00F666BD"/>
    <w:rsid w:val="00F720CC"/>
    <w:rsid w:val="00F81773"/>
    <w:rsid w:val="00F85BC2"/>
    <w:rsid w:val="00F8693E"/>
    <w:rsid w:val="00F96AA1"/>
    <w:rsid w:val="00F97E06"/>
    <w:rsid w:val="00FC4983"/>
    <w:rsid w:val="00FF0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F3629DD"/>
  <w15:docId w15:val="{3CEF42DB-A6D5-4D20-A071-9B46F6FAF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6E226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6E226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6E226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6E226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6E226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A05213"/>
    <w:pPr>
      <w:spacing w:after="0" w:line="240" w:lineRule="auto"/>
    </w:pPr>
  </w:style>
  <w:style w:type="character" w:customStyle="1" w:styleId="BezproredaChar">
    <w:name w:val="Bez proreda Char"/>
    <w:basedOn w:val="Zadanifontodlomka"/>
    <w:link w:val="Bezproreda"/>
    <w:uiPriority w:val="99"/>
    <w:rsid w:val="00A05213"/>
    <w:rPr>
      <w:rFonts w:eastAsiaTheme="minorEastAsi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052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05213"/>
    <w:rPr>
      <w:rFonts w:ascii="Tahoma" w:hAnsi="Tahoma" w:cs="Tahoma"/>
      <w:sz w:val="16"/>
      <w:szCs w:val="16"/>
    </w:rPr>
  </w:style>
  <w:style w:type="paragraph" w:styleId="StandardWeb">
    <w:name w:val="Normal (Web)"/>
    <w:basedOn w:val="Normal"/>
    <w:uiPriority w:val="99"/>
    <w:unhideWhenUsed/>
    <w:rsid w:val="00982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Zaglavlje">
    <w:name w:val="header"/>
    <w:basedOn w:val="Normal"/>
    <w:link w:val="ZaglavljeChar"/>
    <w:unhideWhenUsed/>
    <w:rsid w:val="00982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8226F"/>
  </w:style>
  <w:style w:type="paragraph" w:styleId="Podnoje">
    <w:name w:val="footer"/>
    <w:basedOn w:val="Normal"/>
    <w:link w:val="PodnojeChar"/>
    <w:uiPriority w:val="99"/>
    <w:unhideWhenUsed/>
    <w:rsid w:val="009822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8226F"/>
  </w:style>
  <w:style w:type="paragraph" w:styleId="Odlomakpopisa">
    <w:name w:val="List Paragraph"/>
    <w:basedOn w:val="Normal"/>
    <w:uiPriority w:val="34"/>
    <w:qFormat/>
    <w:rsid w:val="008409AA"/>
    <w:pPr>
      <w:ind w:left="720"/>
      <w:contextualSpacing/>
    </w:pPr>
  </w:style>
  <w:style w:type="paragraph" w:styleId="Tijeloteksta2">
    <w:name w:val="Body Text 2"/>
    <w:basedOn w:val="Normal"/>
    <w:link w:val="Tijeloteksta2Char"/>
    <w:rsid w:val="00F85BC2"/>
    <w:pPr>
      <w:spacing w:after="0" w:line="240" w:lineRule="auto"/>
      <w:jc w:val="both"/>
    </w:pPr>
    <w:rPr>
      <w:rFonts w:ascii="Arial" w:eastAsia="Times New Roman" w:hAnsi="Arial" w:cs="Arial"/>
      <w:b/>
      <w:bCs/>
      <w:sz w:val="28"/>
      <w:szCs w:val="20"/>
    </w:rPr>
  </w:style>
  <w:style w:type="character" w:customStyle="1" w:styleId="Tijeloteksta2Char">
    <w:name w:val="Tijelo teksta 2 Char"/>
    <w:basedOn w:val="Zadanifontodlomka"/>
    <w:link w:val="Tijeloteksta2"/>
    <w:rsid w:val="00F85BC2"/>
    <w:rPr>
      <w:rFonts w:ascii="Arial" w:eastAsia="Times New Roman" w:hAnsi="Arial" w:cs="Arial"/>
      <w:b/>
      <w:bCs/>
      <w:sz w:val="28"/>
      <w:szCs w:val="20"/>
    </w:rPr>
  </w:style>
  <w:style w:type="paragraph" w:styleId="Tijeloteksta">
    <w:name w:val="Body Text"/>
    <w:basedOn w:val="Normal"/>
    <w:link w:val="TijelotekstaChar"/>
    <w:uiPriority w:val="99"/>
    <w:semiHidden/>
    <w:unhideWhenUsed/>
    <w:rsid w:val="00C1353A"/>
    <w:pPr>
      <w:spacing w:after="120"/>
    </w:pPr>
  </w:style>
  <w:style w:type="character" w:customStyle="1" w:styleId="TijelotekstaChar">
    <w:name w:val="Tijelo teksta Char"/>
    <w:basedOn w:val="Zadanifontodlomka"/>
    <w:link w:val="Tijeloteksta"/>
    <w:uiPriority w:val="99"/>
    <w:semiHidden/>
    <w:rsid w:val="00C1353A"/>
  </w:style>
  <w:style w:type="character" w:styleId="Referencafusnote">
    <w:name w:val="footnote reference"/>
    <w:basedOn w:val="Zadanifontodlomka"/>
    <w:uiPriority w:val="99"/>
    <w:semiHidden/>
    <w:unhideWhenUsed/>
    <w:rsid w:val="00BE0392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BE03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BE0392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datatablecontent1">
    <w:name w:val="datatablecontent1"/>
    <w:basedOn w:val="Zadanifontodlomka"/>
    <w:rsid w:val="00BE0392"/>
    <w:rPr>
      <w:rFonts w:ascii="Arial" w:hAnsi="Arial" w:cs="Arial" w:hint="default"/>
      <w:color w:val="000000"/>
      <w:sz w:val="16"/>
      <w:szCs w:val="16"/>
    </w:rPr>
  </w:style>
  <w:style w:type="paragraph" w:styleId="Tijeloteksta-uvlaka3">
    <w:name w:val="Body Text Indent 3"/>
    <w:basedOn w:val="Normal"/>
    <w:link w:val="Tijeloteksta-uvlaka3Char"/>
    <w:uiPriority w:val="99"/>
    <w:unhideWhenUsed/>
    <w:rsid w:val="00BE0392"/>
    <w:pPr>
      <w:spacing w:after="120"/>
      <w:ind w:left="283"/>
    </w:pPr>
    <w:rPr>
      <w:sz w:val="16"/>
      <w:szCs w:val="16"/>
    </w:rPr>
  </w:style>
  <w:style w:type="character" w:customStyle="1" w:styleId="Tijeloteksta-uvlaka3Char">
    <w:name w:val="Tijelo teksta - uvlaka 3 Char"/>
    <w:basedOn w:val="Zadanifontodlomka"/>
    <w:link w:val="Tijeloteksta-uvlaka3"/>
    <w:uiPriority w:val="99"/>
    <w:rsid w:val="00BE0392"/>
    <w:rPr>
      <w:sz w:val="16"/>
      <w:szCs w:val="16"/>
    </w:rPr>
  </w:style>
  <w:style w:type="paragraph" w:customStyle="1" w:styleId="Bezproreda1">
    <w:name w:val="Bez proreda1"/>
    <w:qFormat/>
    <w:rsid w:val="0070259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outputformat1">
    <w:name w:val="outputformat1"/>
    <w:basedOn w:val="Zadanifontodlomka"/>
    <w:rsid w:val="00702591"/>
    <w:rPr>
      <w:rFonts w:ascii="Arial" w:hAnsi="Arial" w:cs="Arial" w:hint="default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837CC6"/>
    <w:rPr>
      <w:color w:val="0000FF" w:themeColor="hyperlink"/>
      <w:u w:val="single"/>
    </w:rPr>
  </w:style>
  <w:style w:type="paragraph" w:customStyle="1" w:styleId="Mini-naslov">
    <w:name w:val="Mini-naslov"/>
    <w:basedOn w:val="Normal"/>
    <w:qFormat/>
    <w:rsid w:val="00D63069"/>
    <w:pPr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ArialMT"/>
      <w:i/>
      <w:sz w:val="28"/>
      <w:szCs w:val="28"/>
    </w:rPr>
  </w:style>
  <w:style w:type="character" w:customStyle="1" w:styleId="apple-converted-space">
    <w:name w:val="apple-converted-space"/>
    <w:basedOn w:val="Zadanifontodlomka"/>
    <w:rsid w:val="00BE1201"/>
  </w:style>
  <w:style w:type="paragraph" w:customStyle="1" w:styleId="Bezproreda11">
    <w:name w:val="Bez proreda11"/>
    <w:uiPriority w:val="99"/>
    <w:rsid w:val="009D4D9E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paragraph" w:customStyle="1" w:styleId="Default">
    <w:name w:val="Default"/>
    <w:rsid w:val="001C224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styleId="Opisslike">
    <w:name w:val="caption"/>
    <w:basedOn w:val="Normal"/>
    <w:next w:val="Normal"/>
    <w:link w:val="OpisslikeChar"/>
    <w:uiPriority w:val="35"/>
    <w:unhideWhenUsed/>
    <w:qFormat/>
    <w:rsid w:val="006E2266"/>
    <w:pPr>
      <w:spacing w:after="0" w:line="240" w:lineRule="auto"/>
      <w:jc w:val="center"/>
    </w:pPr>
    <w:rPr>
      <w:rFonts w:eastAsiaTheme="minorHAnsi"/>
      <w:b/>
      <w:i/>
      <w:iCs/>
      <w:sz w:val="18"/>
      <w:szCs w:val="18"/>
      <w:lang w:eastAsia="en-US"/>
    </w:rPr>
  </w:style>
  <w:style w:type="table" w:customStyle="1" w:styleId="Reetkatablice23">
    <w:name w:val="Rešetka tablice23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zina1">
    <w:name w:val="Razina 1"/>
    <w:basedOn w:val="Naslov1"/>
    <w:next w:val="Normal"/>
    <w:qFormat/>
    <w:rsid w:val="006E2266"/>
    <w:pPr>
      <w:keepNext w:val="0"/>
      <w:keepLines w:val="0"/>
      <w:numPr>
        <w:numId w:val="30"/>
      </w:numPr>
      <w:tabs>
        <w:tab w:val="num" w:pos="360"/>
      </w:tabs>
      <w:spacing w:before="120" w:after="120" w:line="240" w:lineRule="auto"/>
      <w:jc w:val="both"/>
    </w:pPr>
    <w:rPr>
      <w:rFonts w:ascii="Calibri" w:eastAsia="Times New Roman" w:hAnsi="Calibri" w:cs="Times New Roman"/>
      <w:b/>
      <w:i/>
      <w:caps/>
      <w:color w:val="auto"/>
      <w:lang w:eastAsia="zh-CN"/>
    </w:rPr>
  </w:style>
  <w:style w:type="paragraph" w:customStyle="1" w:styleId="Razina2">
    <w:name w:val="Razina 2"/>
    <w:basedOn w:val="Naslov2"/>
    <w:next w:val="Normal"/>
    <w:qFormat/>
    <w:rsid w:val="006E2266"/>
    <w:pPr>
      <w:keepNext w:val="0"/>
      <w:keepLines w:val="0"/>
      <w:numPr>
        <w:ilvl w:val="1"/>
        <w:numId w:val="30"/>
      </w:numPr>
      <w:tabs>
        <w:tab w:val="num" w:pos="360"/>
      </w:tabs>
      <w:spacing w:before="120" w:after="120"/>
      <w:jc w:val="both"/>
    </w:pPr>
    <w:rPr>
      <w:rFonts w:asciiTheme="minorHAnsi" w:eastAsia="Times New Roman" w:hAnsiTheme="minorHAnsi" w:cs="Times New Roman"/>
      <w:b/>
      <w:i/>
      <w:color w:val="000000"/>
      <w:sz w:val="28"/>
      <w:szCs w:val="28"/>
      <w:lang w:eastAsia="zh-CN"/>
    </w:rPr>
  </w:style>
  <w:style w:type="paragraph" w:customStyle="1" w:styleId="Razina3">
    <w:name w:val="Razina 3"/>
    <w:basedOn w:val="Naslov3"/>
    <w:next w:val="Normal"/>
    <w:qFormat/>
    <w:rsid w:val="006E2266"/>
    <w:pPr>
      <w:keepNext w:val="0"/>
      <w:keepLines w:val="0"/>
      <w:numPr>
        <w:ilvl w:val="2"/>
        <w:numId w:val="30"/>
      </w:numPr>
      <w:tabs>
        <w:tab w:val="num" w:pos="360"/>
      </w:tabs>
      <w:spacing w:before="240" w:after="240" w:line="240" w:lineRule="auto"/>
      <w:jc w:val="both"/>
    </w:pPr>
    <w:rPr>
      <w:rFonts w:ascii="Calibri" w:eastAsia="Times New Roman" w:hAnsi="Calibri" w:cs="Times New Roman"/>
      <w:i/>
      <w:color w:val="auto"/>
      <w:lang w:val="en-US" w:eastAsia="en-US"/>
    </w:rPr>
  </w:style>
  <w:style w:type="paragraph" w:customStyle="1" w:styleId="Razina4">
    <w:name w:val="Razina 4"/>
    <w:basedOn w:val="Naslov4"/>
    <w:next w:val="Normal"/>
    <w:qFormat/>
    <w:rsid w:val="006E2266"/>
    <w:pPr>
      <w:keepNext w:val="0"/>
      <w:keepLines w:val="0"/>
      <w:numPr>
        <w:ilvl w:val="3"/>
        <w:numId w:val="30"/>
      </w:numPr>
      <w:tabs>
        <w:tab w:val="num" w:pos="360"/>
      </w:tabs>
      <w:autoSpaceDE w:val="0"/>
      <w:autoSpaceDN w:val="0"/>
      <w:adjustRightInd w:val="0"/>
      <w:spacing w:before="240" w:after="240" w:line="240" w:lineRule="auto"/>
      <w:jc w:val="both"/>
    </w:pPr>
    <w:rPr>
      <w:rFonts w:ascii="Calibri" w:eastAsia="SimSun" w:hAnsi="Calibri" w:cs="Times New Roman"/>
      <w:bCs/>
      <w:iCs w:val="0"/>
      <w:color w:val="auto"/>
      <w:sz w:val="24"/>
      <w:szCs w:val="24"/>
      <w:shd w:val="clear" w:color="auto" w:fill="FFFFFF"/>
      <w:lang w:val="en-US"/>
    </w:rPr>
  </w:style>
  <w:style w:type="paragraph" w:customStyle="1" w:styleId="Razina5">
    <w:name w:val="Razina 5"/>
    <w:basedOn w:val="Naslov5"/>
    <w:next w:val="Normal"/>
    <w:qFormat/>
    <w:rsid w:val="006E2266"/>
    <w:pPr>
      <w:keepNext w:val="0"/>
      <w:keepLines w:val="0"/>
      <w:numPr>
        <w:ilvl w:val="4"/>
        <w:numId w:val="30"/>
      </w:numPr>
      <w:tabs>
        <w:tab w:val="num" w:pos="360"/>
      </w:tabs>
      <w:spacing w:before="360" w:after="180" w:line="240" w:lineRule="auto"/>
      <w:jc w:val="both"/>
    </w:pPr>
    <w:rPr>
      <w:rFonts w:ascii="Calibri" w:eastAsia="Times New Roman" w:hAnsi="Calibri" w:cs="Times New Roman"/>
      <w:bCs/>
      <w:i/>
      <w:iCs/>
      <w:color w:val="auto"/>
      <w:sz w:val="24"/>
      <w:szCs w:val="24"/>
      <w:lang w:eastAsia="zh-CN"/>
    </w:rPr>
  </w:style>
  <w:style w:type="numbering" w:customStyle="1" w:styleId="Razinskipopis">
    <w:name w:val="Razinski popis"/>
    <w:uiPriority w:val="99"/>
    <w:rsid w:val="006E2266"/>
    <w:pPr>
      <w:numPr>
        <w:numId w:val="29"/>
      </w:numPr>
    </w:pPr>
  </w:style>
  <w:style w:type="character" w:customStyle="1" w:styleId="OpisslikeChar">
    <w:name w:val="Opis slike Char"/>
    <w:basedOn w:val="Zadanifontodlomka"/>
    <w:link w:val="Opisslike"/>
    <w:uiPriority w:val="35"/>
    <w:rsid w:val="006E2266"/>
    <w:rPr>
      <w:rFonts w:eastAsiaTheme="minorHAnsi"/>
      <w:b/>
      <w:i/>
      <w:iCs/>
      <w:sz w:val="18"/>
      <w:szCs w:val="18"/>
      <w:lang w:eastAsia="en-US"/>
    </w:rPr>
  </w:style>
  <w:style w:type="table" w:styleId="Reetkatablice">
    <w:name w:val="Table Grid"/>
    <w:basedOn w:val="Obinatablica"/>
    <w:rsid w:val="006E22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slov1Char">
    <w:name w:val="Naslov 1 Char"/>
    <w:basedOn w:val="Zadanifontodlomka"/>
    <w:link w:val="Naslov1"/>
    <w:uiPriority w:val="9"/>
    <w:rsid w:val="006E226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6E226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6E2266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6E2266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6E2266"/>
    <w:rPr>
      <w:rFonts w:asciiTheme="majorHAnsi" w:eastAsiaTheme="majorEastAsia" w:hAnsiTheme="majorHAnsi" w:cstheme="majorBidi"/>
      <w:color w:val="365F91" w:themeColor="accent1" w:themeShade="BF"/>
    </w:rPr>
  </w:style>
  <w:style w:type="table" w:customStyle="1" w:styleId="Reetkatablice24">
    <w:name w:val="Rešetka tablice24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5">
    <w:name w:val="Rešetka tablice25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6">
    <w:name w:val="Rešetka tablice26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7">
    <w:name w:val="Rešetka tablice27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8">
    <w:name w:val="Rešetka tablice28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29">
    <w:name w:val="Rešetka tablice29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30">
    <w:name w:val="Rešetka tablice30"/>
    <w:basedOn w:val="Obinatablica"/>
    <w:next w:val="Reetkatablice"/>
    <w:uiPriority w:val="39"/>
    <w:rsid w:val="006E2266"/>
    <w:pPr>
      <w:spacing w:after="0" w:line="240" w:lineRule="auto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eetkatablice1">
    <w:name w:val="Rešetka tablice1"/>
    <w:basedOn w:val="Obinatablica"/>
    <w:next w:val="Reetkatablice"/>
    <w:uiPriority w:val="59"/>
    <w:rsid w:val="006E339F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2">
    <w:name w:val="Rešetka tablice2"/>
    <w:basedOn w:val="Obinatablica"/>
    <w:next w:val="Reetkatablice"/>
    <w:uiPriority w:val="59"/>
    <w:rsid w:val="0005155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Reetkatablice3">
    <w:name w:val="Rešetka tablice3"/>
    <w:basedOn w:val="Obinatablica"/>
    <w:next w:val="Reetkatablice"/>
    <w:uiPriority w:val="59"/>
    <w:rsid w:val="0005155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9</Pages>
  <Words>3091</Words>
  <Characters>17623</Characters>
  <Application>Microsoft Office Word</Application>
  <DocSecurity>0</DocSecurity>
  <Lines>146</Lines>
  <Paragraphs>41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Analiza stanja sustava civilne zaštite</vt:lpstr>
    </vt:vector>
  </TitlesOfParts>
  <Company>Općina Jakšić</Company>
  <LinksUpToDate>false</LinksUpToDate>
  <CharactersWithSpaces>20673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Analiza stanja sustava civilne zaštite</dc:title>
  <dc:subject>2025.g.</dc:subject>
  <dc:creator>OPĆINA BRESTOVAC</dc:creator>
  <cp:keywords/>
  <dc:description/>
  <cp:lastModifiedBy>Zdravko Mandić</cp:lastModifiedBy>
  <cp:revision>14</cp:revision>
  <cp:lastPrinted>2010-11-25T19:40:00Z</cp:lastPrinted>
  <dcterms:created xsi:type="dcterms:W3CDTF">2025-11-25T08:08:00Z</dcterms:created>
  <dcterms:modified xsi:type="dcterms:W3CDTF">2025-12-22T08:52:00Z</dcterms:modified>
</cp:coreProperties>
</file>