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831A" w14:textId="64045D18" w:rsidR="00724F58" w:rsidRPr="00D50432" w:rsidRDefault="00724F58" w:rsidP="00724F58">
      <w:pPr>
        <w:ind w:firstLine="567"/>
        <w:rPr>
          <w:sz w:val="22"/>
          <w:szCs w:val="22"/>
        </w:rPr>
      </w:pPr>
      <w:r w:rsidRPr="00D50432">
        <w:rPr>
          <w:sz w:val="22"/>
          <w:szCs w:val="22"/>
        </w:rPr>
        <w:t xml:space="preserve">Na temelju članka 35. stavka 1. točke 2. Zakona o lokalnoj i područnoj (regionalnoj) samoupravi (Narodne novine, broj: 33/01, 60/01.- vjerodostojno tumačenje, 129/05., 109/07., 125/08., 36/09., 150/11., 144/12., 19/13.- pročišćeni tekst, 137/15.- ispravak, 123/17., 98/19. i 144/20.) i članka 30.Statuta Općine Brestovac („Službeni glasnik Općine Brestovac“ broj 3/2021), Općinsko vijeće Općine Brestovac, na </w:t>
      </w:r>
      <w:r w:rsidR="004A0D23">
        <w:rPr>
          <w:sz w:val="22"/>
          <w:szCs w:val="22"/>
        </w:rPr>
        <w:t>15.</w:t>
      </w:r>
      <w:r w:rsidRPr="00D50432">
        <w:rPr>
          <w:sz w:val="22"/>
          <w:szCs w:val="22"/>
        </w:rPr>
        <w:t xml:space="preserve">  sjednici, održanoj </w:t>
      </w:r>
      <w:r w:rsidR="004A0D23">
        <w:rPr>
          <w:sz w:val="22"/>
          <w:szCs w:val="22"/>
        </w:rPr>
        <w:t>27.listopada</w:t>
      </w:r>
      <w:r w:rsidRPr="00D50432">
        <w:rPr>
          <w:sz w:val="22"/>
          <w:szCs w:val="22"/>
        </w:rPr>
        <w:t xml:space="preserve">  2023. godine, donosi </w:t>
      </w:r>
    </w:p>
    <w:p w14:paraId="343B45CD" w14:textId="77777777" w:rsidR="00724F58" w:rsidRPr="00D50432" w:rsidRDefault="00724F58" w:rsidP="00724F58">
      <w:pPr>
        <w:rPr>
          <w:bCs/>
          <w:sz w:val="22"/>
          <w:szCs w:val="22"/>
        </w:rPr>
      </w:pPr>
    </w:p>
    <w:p w14:paraId="60F19CA4" w14:textId="77777777" w:rsidR="00724F58" w:rsidRPr="00D50432" w:rsidRDefault="00724F58" w:rsidP="00724F58">
      <w:pPr>
        <w:rPr>
          <w:sz w:val="22"/>
          <w:szCs w:val="22"/>
        </w:rPr>
      </w:pPr>
      <w:r w:rsidRPr="00D50432">
        <w:rPr>
          <w:sz w:val="22"/>
          <w:szCs w:val="22"/>
        </w:rPr>
        <w:t xml:space="preserve">                                                                    O D L U K U</w:t>
      </w:r>
    </w:p>
    <w:p w14:paraId="3013313F" w14:textId="77777777" w:rsidR="00724F58" w:rsidRPr="00D50432" w:rsidRDefault="00724F58" w:rsidP="00724F58">
      <w:pPr>
        <w:rPr>
          <w:sz w:val="22"/>
          <w:szCs w:val="22"/>
        </w:rPr>
      </w:pPr>
      <w:r w:rsidRPr="00D50432">
        <w:rPr>
          <w:sz w:val="22"/>
          <w:szCs w:val="22"/>
        </w:rPr>
        <w:t xml:space="preserve">                o raspodjeli sredstava pomoći za ublažavanje i uklanjanje posljedica prirodnih </w:t>
      </w:r>
    </w:p>
    <w:p w14:paraId="6B55066A" w14:textId="77777777" w:rsidR="00724F58" w:rsidRPr="00D50432" w:rsidRDefault="00724F58" w:rsidP="00724F58">
      <w:pPr>
        <w:rPr>
          <w:sz w:val="22"/>
          <w:szCs w:val="22"/>
        </w:rPr>
      </w:pPr>
      <w:r w:rsidRPr="00D50432">
        <w:rPr>
          <w:sz w:val="22"/>
          <w:szCs w:val="22"/>
        </w:rPr>
        <w:t xml:space="preserve">                                       nepogoda nastalih u srpnju 2023. godine</w:t>
      </w:r>
    </w:p>
    <w:p w14:paraId="37E40A1E" w14:textId="77777777" w:rsidR="00724F58" w:rsidRPr="00D50432" w:rsidRDefault="00724F58" w:rsidP="00724F58">
      <w:pPr>
        <w:rPr>
          <w:sz w:val="22"/>
          <w:szCs w:val="22"/>
        </w:rPr>
      </w:pPr>
    </w:p>
    <w:p w14:paraId="4264F33F" w14:textId="77777777" w:rsidR="00724F58" w:rsidRPr="00D50432" w:rsidRDefault="00724F58" w:rsidP="00724F58">
      <w:pPr>
        <w:ind w:firstLine="4253"/>
        <w:rPr>
          <w:bCs/>
          <w:sz w:val="22"/>
          <w:szCs w:val="22"/>
        </w:rPr>
      </w:pPr>
      <w:r w:rsidRPr="00D50432">
        <w:rPr>
          <w:bCs/>
          <w:sz w:val="22"/>
          <w:szCs w:val="22"/>
        </w:rPr>
        <w:t>Članak 1.</w:t>
      </w:r>
    </w:p>
    <w:p w14:paraId="35D48344" w14:textId="77777777" w:rsidR="00724F58" w:rsidRPr="00D50432" w:rsidRDefault="00724F58" w:rsidP="00724F58">
      <w:pPr>
        <w:ind w:firstLine="567"/>
        <w:rPr>
          <w:sz w:val="22"/>
          <w:szCs w:val="22"/>
        </w:rPr>
      </w:pPr>
      <w:r w:rsidRPr="00D50432">
        <w:rPr>
          <w:sz w:val="22"/>
          <w:szCs w:val="22"/>
        </w:rPr>
        <w:t>Ovom Odlukom u</w:t>
      </w:r>
      <w:r>
        <w:rPr>
          <w:sz w:val="22"/>
          <w:szCs w:val="22"/>
        </w:rPr>
        <w:t>ređuje</w:t>
      </w:r>
      <w:r w:rsidRPr="00D50432">
        <w:rPr>
          <w:sz w:val="22"/>
          <w:szCs w:val="22"/>
        </w:rPr>
        <w:t xml:space="preserve"> se raspodjela sredstava pomoći odobrenih na teret Posebnog dijela Državnog proračuna Republike Hrvatske za 2023. godinu (NN br. 145/22 i 63/23) koja su odobrena Požeško-slavonskoj županiji </w:t>
      </w:r>
      <w:r w:rsidRPr="00D50432">
        <w:rPr>
          <w:color w:val="231F20"/>
          <w:sz w:val="22"/>
          <w:szCs w:val="22"/>
        </w:rPr>
        <w:t xml:space="preserve">za </w:t>
      </w:r>
      <w:r w:rsidRPr="00D50432">
        <w:rPr>
          <w:sz w:val="22"/>
          <w:szCs w:val="22"/>
        </w:rPr>
        <w:t xml:space="preserve">ublažavanje i uklanjanje posljedica prirodne nepogode (olujno nevrijeme) </w:t>
      </w:r>
      <w:r w:rsidRPr="00D50432">
        <w:rPr>
          <w:color w:val="231F20"/>
          <w:sz w:val="22"/>
          <w:szCs w:val="22"/>
        </w:rPr>
        <w:t xml:space="preserve">na području Općine Brestovac koje se dogodilo dana 19. srpnja  2023. godine. </w:t>
      </w:r>
    </w:p>
    <w:p w14:paraId="34BC9734" w14:textId="77777777" w:rsidR="00724F58" w:rsidRPr="00D50432" w:rsidRDefault="00724F58" w:rsidP="00724F58">
      <w:pPr>
        <w:rPr>
          <w:bCs/>
          <w:sz w:val="22"/>
          <w:szCs w:val="22"/>
        </w:rPr>
      </w:pPr>
    </w:p>
    <w:p w14:paraId="42017504" w14:textId="77777777" w:rsidR="00724F58" w:rsidRPr="00D50432" w:rsidRDefault="00724F58" w:rsidP="00724F58">
      <w:pPr>
        <w:ind w:firstLine="4253"/>
        <w:rPr>
          <w:bCs/>
          <w:sz w:val="22"/>
          <w:szCs w:val="22"/>
        </w:rPr>
      </w:pPr>
      <w:r w:rsidRPr="00D50432">
        <w:rPr>
          <w:bCs/>
          <w:sz w:val="22"/>
          <w:szCs w:val="22"/>
        </w:rPr>
        <w:t>Članak 2.</w:t>
      </w:r>
    </w:p>
    <w:p w14:paraId="4CF2ED19" w14:textId="77777777" w:rsidR="00724F58" w:rsidRPr="00D50432" w:rsidRDefault="00724F58" w:rsidP="00724F58">
      <w:pPr>
        <w:ind w:firstLine="567"/>
        <w:rPr>
          <w:color w:val="231F20"/>
          <w:sz w:val="22"/>
          <w:szCs w:val="22"/>
        </w:rPr>
      </w:pPr>
      <w:r w:rsidRPr="00D50432">
        <w:rPr>
          <w:color w:val="231F20"/>
          <w:sz w:val="22"/>
          <w:szCs w:val="22"/>
        </w:rPr>
        <w:t xml:space="preserve">Sredstva iz članka 1. ove Odluke daju se kao pomoć za ublažavanje i uklanjanje posljedica prirodne nepogode temeljem Odluke proglašenju prirodne nepogode zbog olujnog i orkanskog vjetra za područje gradova: Požega, Lipik, Pakrac i Pleternica i općine Brestovac (‘‘Požeško-slavonski službeni glasnik’’ broj 10/2023“). </w:t>
      </w:r>
    </w:p>
    <w:p w14:paraId="1E7EBF56" w14:textId="77777777" w:rsidR="00724F58" w:rsidRPr="00D50432" w:rsidRDefault="00724F58" w:rsidP="00724F58">
      <w:pPr>
        <w:rPr>
          <w:iCs/>
          <w:sz w:val="22"/>
          <w:szCs w:val="22"/>
        </w:rPr>
      </w:pPr>
    </w:p>
    <w:p w14:paraId="7F7F0541" w14:textId="77777777" w:rsidR="00724F58" w:rsidRPr="00D50432" w:rsidRDefault="00724F58" w:rsidP="00724F58">
      <w:pPr>
        <w:ind w:firstLine="4253"/>
        <w:rPr>
          <w:sz w:val="22"/>
          <w:szCs w:val="22"/>
        </w:rPr>
      </w:pPr>
      <w:r w:rsidRPr="00D50432">
        <w:rPr>
          <w:sz w:val="22"/>
          <w:szCs w:val="22"/>
        </w:rPr>
        <w:t>Članak 3.</w:t>
      </w:r>
    </w:p>
    <w:p w14:paraId="46F98599" w14:textId="77777777" w:rsidR="00724F58" w:rsidRPr="00D50432" w:rsidRDefault="00724F58" w:rsidP="00724F58">
      <w:pPr>
        <w:ind w:firstLine="567"/>
        <w:rPr>
          <w:color w:val="231F20"/>
          <w:sz w:val="22"/>
          <w:szCs w:val="22"/>
        </w:rPr>
      </w:pPr>
      <w:r w:rsidRPr="00D50432">
        <w:rPr>
          <w:color w:val="231F20"/>
          <w:sz w:val="22"/>
          <w:szCs w:val="22"/>
        </w:rPr>
        <w:t xml:space="preserve">Novčana pomoć sukladno Odluci o kriterijima </w:t>
      </w:r>
      <w:r w:rsidRPr="00D50432">
        <w:rPr>
          <w:sz w:val="22"/>
          <w:szCs w:val="22"/>
        </w:rPr>
        <w:t>za</w:t>
      </w:r>
      <w:r>
        <w:rPr>
          <w:sz w:val="22"/>
          <w:szCs w:val="22"/>
        </w:rPr>
        <w:t xml:space="preserve"> dodjelu sredstava pomoći za</w:t>
      </w:r>
      <w:r w:rsidRPr="00D50432">
        <w:rPr>
          <w:sz w:val="22"/>
          <w:szCs w:val="22"/>
        </w:rPr>
        <w:t xml:space="preserve"> ublažavanje i uklanjanje posljedica prirodnih nepogoda u </w:t>
      </w:r>
      <w:r>
        <w:rPr>
          <w:sz w:val="22"/>
          <w:szCs w:val="22"/>
        </w:rPr>
        <w:t>srpnju</w:t>
      </w:r>
      <w:r w:rsidRPr="00D50432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D50432">
        <w:rPr>
          <w:sz w:val="22"/>
          <w:szCs w:val="22"/>
        </w:rPr>
        <w:t>. godine, KLASA: 02</w:t>
      </w:r>
      <w:r>
        <w:rPr>
          <w:sz w:val="22"/>
          <w:szCs w:val="22"/>
        </w:rPr>
        <w:t>4</w:t>
      </w:r>
      <w:r w:rsidRPr="00D50432">
        <w:rPr>
          <w:sz w:val="22"/>
          <w:szCs w:val="22"/>
        </w:rPr>
        <w:t>-0</w:t>
      </w:r>
      <w:r>
        <w:rPr>
          <w:sz w:val="22"/>
          <w:szCs w:val="22"/>
        </w:rPr>
        <w:t>3</w:t>
      </w:r>
      <w:r w:rsidRPr="00D50432">
        <w:rPr>
          <w:sz w:val="22"/>
          <w:szCs w:val="22"/>
        </w:rPr>
        <w:t>/2</w:t>
      </w:r>
      <w:r>
        <w:rPr>
          <w:sz w:val="22"/>
          <w:szCs w:val="22"/>
        </w:rPr>
        <w:t>3</w:t>
      </w:r>
      <w:r w:rsidRPr="00D50432">
        <w:rPr>
          <w:sz w:val="22"/>
          <w:szCs w:val="22"/>
        </w:rPr>
        <w:t>-0</w:t>
      </w:r>
      <w:r>
        <w:rPr>
          <w:sz w:val="22"/>
          <w:szCs w:val="22"/>
        </w:rPr>
        <w:t>4</w:t>
      </w:r>
      <w:r w:rsidRPr="00D50432">
        <w:rPr>
          <w:sz w:val="22"/>
          <w:szCs w:val="22"/>
        </w:rPr>
        <w:t>/4, URBROJ: 2177-06-01/</w:t>
      </w:r>
      <w:r>
        <w:rPr>
          <w:sz w:val="22"/>
          <w:szCs w:val="22"/>
        </w:rPr>
        <w:t>5</w:t>
      </w:r>
      <w:r w:rsidRPr="00D50432">
        <w:rPr>
          <w:sz w:val="22"/>
          <w:szCs w:val="22"/>
        </w:rPr>
        <w:t>-2</w:t>
      </w:r>
      <w:r>
        <w:rPr>
          <w:sz w:val="22"/>
          <w:szCs w:val="22"/>
        </w:rPr>
        <w:t>3</w:t>
      </w:r>
      <w:r w:rsidRPr="00D50432">
        <w:rPr>
          <w:sz w:val="22"/>
          <w:szCs w:val="22"/>
        </w:rPr>
        <w:t xml:space="preserve">-4 od </w:t>
      </w:r>
      <w:r>
        <w:rPr>
          <w:sz w:val="22"/>
          <w:szCs w:val="22"/>
        </w:rPr>
        <w:t>10</w:t>
      </w:r>
      <w:r w:rsidRPr="00D50432">
        <w:rPr>
          <w:sz w:val="22"/>
          <w:szCs w:val="22"/>
        </w:rPr>
        <w:t>.</w:t>
      </w:r>
      <w:r>
        <w:rPr>
          <w:sz w:val="22"/>
          <w:szCs w:val="22"/>
        </w:rPr>
        <w:t>listopada</w:t>
      </w:r>
      <w:r w:rsidRPr="00D50432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D50432">
        <w:rPr>
          <w:sz w:val="22"/>
          <w:szCs w:val="22"/>
        </w:rPr>
        <w:t>. godine (Požeško-slavonski službeni glasnik, broj:</w:t>
      </w:r>
      <w:r>
        <w:rPr>
          <w:sz w:val="22"/>
          <w:szCs w:val="22"/>
        </w:rPr>
        <w:t>14</w:t>
      </w:r>
      <w:r w:rsidRPr="00D50432">
        <w:rPr>
          <w:sz w:val="22"/>
          <w:szCs w:val="22"/>
        </w:rPr>
        <w:t>/2</w:t>
      </w:r>
      <w:r>
        <w:rPr>
          <w:sz w:val="22"/>
          <w:szCs w:val="22"/>
        </w:rPr>
        <w:t>3</w:t>
      </w:r>
      <w:r w:rsidRPr="00D50432">
        <w:rPr>
          <w:sz w:val="22"/>
          <w:szCs w:val="22"/>
        </w:rPr>
        <w:t>.),</w:t>
      </w:r>
      <w:r w:rsidRPr="00D50432">
        <w:rPr>
          <w:color w:val="231F20"/>
          <w:sz w:val="22"/>
          <w:szCs w:val="22"/>
        </w:rPr>
        <w:t xml:space="preserve"> Odluci o dodjeli </w:t>
      </w:r>
      <w:r w:rsidRPr="00D50432">
        <w:rPr>
          <w:sz w:val="22"/>
          <w:szCs w:val="22"/>
        </w:rPr>
        <w:t xml:space="preserve">sredstava pomoći za ublažavanje i uklanjanje posljedica prirodnih nepogoda nastalih u </w:t>
      </w:r>
      <w:r>
        <w:rPr>
          <w:sz w:val="22"/>
          <w:szCs w:val="22"/>
        </w:rPr>
        <w:t>srpnju</w:t>
      </w:r>
      <w:r w:rsidRPr="00D50432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D50432">
        <w:rPr>
          <w:sz w:val="22"/>
          <w:szCs w:val="22"/>
        </w:rPr>
        <w:t>. godine, KLASA:</w:t>
      </w:r>
      <w:r>
        <w:rPr>
          <w:sz w:val="22"/>
          <w:szCs w:val="22"/>
        </w:rPr>
        <w:t>920</w:t>
      </w:r>
      <w:r w:rsidRPr="00D50432">
        <w:rPr>
          <w:sz w:val="22"/>
          <w:szCs w:val="22"/>
        </w:rPr>
        <w:t>-0</w:t>
      </w:r>
      <w:r>
        <w:rPr>
          <w:sz w:val="22"/>
          <w:szCs w:val="22"/>
        </w:rPr>
        <w:t>8</w:t>
      </w:r>
      <w:r w:rsidRPr="00D50432">
        <w:rPr>
          <w:sz w:val="22"/>
          <w:szCs w:val="22"/>
        </w:rPr>
        <w:t>/2</w:t>
      </w:r>
      <w:r>
        <w:rPr>
          <w:sz w:val="22"/>
          <w:szCs w:val="22"/>
        </w:rPr>
        <w:t>3</w:t>
      </w:r>
      <w:r w:rsidRPr="00D50432">
        <w:rPr>
          <w:sz w:val="22"/>
          <w:szCs w:val="22"/>
        </w:rPr>
        <w:t>-01/</w:t>
      </w:r>
      <w:r>
        <w:rPr>
          <w:sz w:val="22"/>
          <w:szCs w:val="22"/>
        </w:rPr>
        <w:t>1</w:t>
      </w:r>
      <w:r w:rsidRPr="00D50432">
        <w:rPr>
          <w:sz w:val="22"/>
          <w:szCs w:val="22"/>
        </w:rPr>
        <w:t>, URBROJ:2177</w:t>
      </w:r>
      <w:r>
        <w:rPr>
          <w:sz w:val="22"/>
          <w:szCs w:val="22"/>
        </w:rPr>
        <w:t>-02</w:t>
      </w:r>
      <w:r w:rsidRPr="00D50432">
        <w:rPr>
          <w:sz w:val="22"/>
          <w:szCs w:val="22"/>
        </w:rPr>
        <w:t>-2</w:t>
      </w:r>
      <w:r>
        <w:rPr>
          <w:sz w:val="22"/>
          <w:szCs w:val="22"/>
        </w:rPr>
        <w:t>3</w:t>
      </w:r>
      <w:r w:rsidRPr="00D50432">
        <w:rPr>
          <w:sz w:val="22"/>
          <w:szCs w:val="22"/>
        </w:rPr>
        <w:t>-</w:t>
      </w:r>
      <w:r>
        <w:rPr>
          <w:sz w:val="22"/>
          <w:szCs w:val="22"/>
        </w:rPr>
        <w:t>4</w:t>
      </w:r>
      <w:r w:rsidRPr="00D50432">
        <w:rPr>
          <w:sz w:val="22"/>
          <w:szCs w:val="22"/>
        </w:rPr>
        <w:t xml:space="preserve"> od </w:t>
      </w:r>
      <w:r>
        <w:rPr>
          <w:sz w:val="22"/>
          <w:szCs w:val="22"/>
        </w:rPr>
        <w:t>11</w:t>
      </w:r>
      <w:r w:rsidRPr="00D50432">
        <w:rPr>
          <w:sz w:val="22"/>
          <w:szCs w:val="22"/>
        </w:rPr>
        <w:t>.</w:t>
      </w:r>
      <w:r>
        <w:rPr>
          <w:sz w:val="22"/>
          <w:szCs w:val="22"/>
        </w:rPr>
        <w:t>listopada</w:t>
      </w:r>
      <w:r w:rsidRPr="00D50432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D50432">
        <w:rPr>
          <w:sz w:val="22"/>
          <w:szCs w:val="22"/>
        </w:rPr>
        <w:t>. godine Požeško-slavonske županije i ov</w:t>
      </w:r>
      <w:r w:rsidRPr="00D50432">
        <w:rPr>
          <w:color w:val="231F20"/>
          <w:sz w:val="22"/>
          <w:szCs w:val="22"/>
        </w:rPr>
        <w:t>oj Odluci raspodijelit će se</w:t>
      </w:r>
      <w:r>
        <w:rPr>
          <w:color w:val="231F20"/>
          <w:sz w:val="22"/>
          <w:szCs w:val="22"/>
        </w:rPr>
        <w:t xml:space="preserve"> prijaviteljima šteta,i to</w:t>
      </w:r>
      <w:r w:rsidRPr="00D50432">
        <w:rPr>
          <w:color w:val="231F20"/>
          <w:sz w:val="22"/>
          <w:szCs w:val="22"/>
        </w:rPr>
        <w:t xml:space="preserve">: </w:t>
      </w:r>
    </w:p>
    <w:p w14:paraId="6D872981" w14:textId="77777777" w:rsidR="00724F58" w:rsidRPr="00D50432" w:rsidRDefault="00724F58" w:rsidP="00724F58">
      <w:pPr>
        <w:rPr>
          <w:color w:val="231F20"/>
          <w:sz w:val="22"/>
          <w:szCs w:val="22"/>
        </w:rPr>
      </w:pPr>
      <w:r w:rsidRPr="00D50432">
        <w:rPr>
          <w:color w:val="231F20"/>
          <w:sz w:val="22"/>
          <w:szCs w:val="22"/>
        </w:rPr>
        <w:t xml:space="preserve">- do 60% vrijednosti prijavljenih šteta na građevinama - obiteljskim kućama i višestambenim neosiguranim objektima u vlasništvu fizičkih osoba </w:t>
      </w:r>
    </w:p>
    <w:p w14:paraId="75501B6B" w14:textId="77777777" w:rsidR="00724F58" w:rsidRPr="00D50432" w:rsidRDefault="00724F58" w:rsidP="00724F58">
      <w:pPr>
        <w:rPr>
          <w:color w:val="231F20"/>
          <w:sz w:val="22"/>
          <w:szCs w:val="22"/>
        </w:rPr>
      </w:pPr>
      <w:r w:rsidRPr="00D50432">
        <w:rPr>
          <w:color w:val="231F20"/>
          <w:sz w:val="22"/>
          <w:szCs w:val="22"/>
        </w:rPr>
        <w:t>- do 100% vrijednosti troškova koje su imale jedinice lokalne samouprave i službe civilne zaštite za nužnu sanaciju stambenih objekata u vlasništvu fizičkih osoba i troškove sakupljanja i zbrinjavanja otpada od sanacije šteta uzrokovanih prirodnim nepogodama.</w:t>
      </w:r>
    </w:p>
    <w:p w14:paraId="1D38C4E5" w14:textId="77777777" w:rsidR="00724F58" w:rsidRPr="00D50432" w:rsidRDefault="00724F58" w:rsidP="00724F58">
      <w:pPr>
        <w:rPr>
          <w:sz w:val="22"/>
          <w:szCs w:val="22"/>
        </w:rPr>
      </w:pPr>
    </w:p>
    <w:p w14:paraId="25E643C2" w14:textId="77777777" w:rsidR="00724F58" w:rsidRPr="00D50432" w:rsidRDefault="00724F58" w:rsidP="00724F58">
      <w:pPr>
        <w:ind w:firstLine="4253"/>
        <w:rPr>
          <w:sz w:val="22"/>
          <w:szCs w:val="22"/>
        </w:rPr>
      </w:pPr>
      <w:r w:rsidRPr="00D50432">
        <w:rPr>
          <w:sz w:val="22"/>
          <w:szCs w:val="22"/>
        </w:rPr>
        <w:t>Članak 4.</w:t>
      </w:r>
    </w:p>
    <w:p w14:paraId="0DC236A8" w14:textId="77777777" w:rsidR="00724F58" w:rsidRPr="00D50432" w:rsidRDefault="00724F58" w:rsidP="00724F58">
      <w:pPr>
        <w:ind w:firstLine="567"/>
        <w:rPr>
          <w:color w:val="231F20"/>
          <w:sz w:val="22"/>
          <w:szCs w:val="22"/>
        </w:rPr>
      </w:pPr>
      <w:r w:rsidRPr="00D50432">
        <w:rPr>
          <w:color w:val="231F20"/>
          <w:sz w:val="22"/>
          <w:szCs w:val="22"/>
        </w:rPr>
        <w:t>Ovlašćuje se Općinski načelnik Općine Brestovac za donošenje Odluke o dodjeli novčanih</w:t>
      </w:r>
      <w:r>
        <w:rPr>
          <w:color w:val="231F20"/>
          <w:sz w:val="22"/>
          <w:szCs w:val="22"/>
        </w:rPr>
        <w:t xml:space="preserve"> </w:t>
      </w:r>
      <w:r w:rsidRPr="00D50432">
        <w:rPr>
          <w:color w:val="231F20"/>
          <w:sz w:val="22"/>
          <w:szCs w:val="22"/>
        </w:rPr>
        <w:t>sredstava korisnicima, uz primjenu kriterija iz članka 3. ove Odluke</w:t>
      </w:r>
      <w:r>
        <w:rPr>
          <w:color w:val="231F20"/>
          <w:sz w:val="22"/>
          <w:szCs w:val="22"/>
        </w:rPr>
        <w:t xml:space="preserve"> </w:t>
      </w:r>
      <w:r w:rsidRPr="00D50432">
        <w:rPr>
          <w:sz w:val="22"/>
          <w:szCs w:val="22"/>
        </w:rPr>
        <w:t>.</w:t>
      </w:r>
    </w:p>
    <w:p w14:paraId="6EB781F3" w14:textId="77777777" w:rsidR="00724F58" w:rsidRPr="00D50432" w:rsidRDefault="00724F58" w:rsidP="00724F58">
      <w:pPr>
        <w:rPr>
          <w:color w:val="231F20"/>
          <w:sz w:val="22"/>
          <w:szCs w:val="22"/>
        </w:rPr>
      </w:pPr>
    </w:p>
    <w:p w14:paraId="11014CF4" w14:textId="77777777" w:rsidR="00724F58" w:rsidRPr="00D50432" w:rsidRDefault="00724F58" w:rsidP="00724F58">
      <w:pPr>
        <w:ind w:firstLine="4253"/>
        <w:rPr>
          <w:sz w:val="22"/>
          <w:szCs w:val="22"/>
        </w:rPr>
      </w:pPr>
      <w:r w:rsidRPr="00D50432">
        <w:rPr>
          <w:sz w:val="22"/>
          <w:szCs w:val="22"/>
        </w:rPr>
        <w:t>Članak 5.</w:t>
      </w:r>
    </w:p>
    <w:p w14:paraId="79F1E1E9" w14:textId="77777777" w:rsidR="00724F58" w:rsidRPr="00D50432" w:rsidRDefault="00724F58" w:rsidP="00724F58">
      <w:pPr>
        <w:ind w:firstLine="567"/>
        <w:rPr>
          <w:sz w:val="22"/>
          <w:szCs w:val="22"/>
        </w:rPr>
      </w:pPr>
      <w:r w:rsidRPr="00D50432">
        <w:rPr>
          <w:sz w:val="22"/>
          <w:szCs w:val="22"/>
        </w:rPr>
        <w:t>Ova Odluka stupa na snagu danom donošenja i objavit će se u Službenom glasniku Općine Brestovac.</w:t>
      </w:r>
    </w:p>
    <w:p w14:paraId="4F74AD77" w14:textId="77777777" w:rsidR="00724F58" w:rsidRDefault="00724F58" w:rsidP="00724F58">
      <w:pPr>
        <w:rPr>
          <w:sz w:val="22"/>
          <w:szCs w:val="22"/>
        </w:rPr>
      </w:pPr>
    </w:p>
    <w:p w14:paraId="4A2F97F4" w14:textId="2A65BCA5" w:rsidR="00724F58" w:rsidRPr="00D50432" w:rsidRDefault="00724F58" w:rsidP="00724F58">
      <w:pPr>
        <w:rPr>
          <w:sz w:val="22"/>
          <w:szCs w:val="22"/>
        </w:rPr>
      </w:pPr>
      <w:r w:rsidRPr="00D50432">
        <w:rPr>
          <w:sz w:val="22"/>
          <w:szCs w:val="22"/>
        </w:rPr>
        <w:t>KLASA:</w:t>
      </w:r>
      <w:r w:rsidR="004A0D23">
        <w:rPr>
          <w:sz w:val="22"/>
          <w:szCs w:val="22"/>
        </w:rPr>
        <w:t>363-05/23-01/01</w:t>
      </w:r>
      <w:r w:rsidRPr="00D50432">
        <w:rPr>
          <w:sz w:val="22"/>
          <w:szCs w:val="22"/>
        </w:rPr>
        <w:t xml:space="preserve"> </w:t>
      </w:r>
    </w:p>
    <w:p w14:paraId="1EE550CC" w14:textId="1C02D571" w:rsidR="00724F58" w:rsidRPr="00D50432" w:rsidRDefault="00724F58" w:rsidP="00724F58">
      <w:pPr>
        <w:rPr>
          <w:sz w:val="22"/>
          <w:szCs w:val="22"/>
        </w:rPr>
      </w:pPr>
      <w:r w:rsidRPr="00D50432">
        <w:rPr>
          <w:sz w:val="22"/>
          <w:szCs w:val="22"/>
        </w:rPr>
        <w:t>URBROJ:2177/02-01-23-</w:t>
      </w:r>
      <w:r w:rsidR="004A0D23">
        <w:rPr>
          <w:sz w:val="22"/>
          <w:szCs w:val="22"/>
        </w:rPr>
        <w:t>2</w:t>
      </w:r>
    </w:p>
    <w:p w14:paraId="5E595DD3" w14:textId="37801FCD" w:rsidR="00724F58" w:rsidRPr="00D50432" w:rsidRDefault="00724F58" w:rsidP="00724F58">
      <w:pPr>
        <w:rPr>
          <w:sz w:val="22"/>
          <w:szCs w:val="22"/>
        </w:rPr>
      </w:pPr>
      <w:r w:rsidRPr="00D50432">
        <w:rPr>
          <w:sz w:val="22"/>
          <w:szCs w:val="22"/>
        </w:rPr>
        <w:t>Brestovac,</w:t>
      </w:r>
      <w:r w:rsidR="004A0D23">
        <w:rPr>
          <w:sz w:val="22"/>
          <w:szCs w:val="22"/>
        </w:rPr>
        <w:t>27.10.</w:t>
      </w:r>
      <w:r w:rsidRPr="00D50432">
        <w:rPr>
          <w:sz w:val="22"/>
          <w:szCs w:val="22"/>
        </w:rPr>
        <w:t>2023.g.</w:t>
      </w:r>
    </w:p>
    <w:p w14:paraId="25715EF1" w14:textId="77777777" w:rsidR="00724F58" w:rsidRPr="00D50432" w:rsidRDefault="00724F58" w:rsidP="00724F58">
      <w:pPr>
        <w:rPr>
          <w:sz w:val="22"/>
          <w:szCs w:val="22"/>
        </w:rPr>
      </w:pPr>
      <w:r w:rsidRPr="00D50432">
        <w:rPr>
          <w:sz w:val="22"/>
          <w:szCs w:val="22"/>
        </w:rPr>
        <w:t xml:space="preserve"> </w:t>
      </w:r>
    </w:p>
    <w:p w14:paraId="0953FDA0" w14:textId="77777777" w:rsidR="00724F58" w:rsidRPr="00D50432" w:rsidRDefault="00724F58" w:rsidP="00724F58">
      <w:pPr>
        <w:rPr>
          <w:sz w:val="22"/>
          <w:szCs w:val="22"/>
        </w:rPr>
      </w:pPr>
      <w:r w:rsidRPr="00D50432">
        <w:rPr>
          <w:sz w:val="22"/>
          <w:szCs w:val="22"/>
        </w:rPr>
        <w:t xml:space="preserve">                            OPĆINSKO VIJEĆE OPĆINE BRESTOVAC</w:t>
      </w:r>
    </w:p>
    <w:p w14:paraId="76358DD5" w14:textId="77777777" w:rsidR="00724F58" w:rsidRPr="00D50432" w:rsidRDefault="00724F58" w:rsidP="00724F58">
      <w:pPr>
        <w:rPr>
          <w:sz w:val="22"/>
          <w:szCs w:val="22"/>
        </w:rPr>
      </w:pPr>
    </w:p>
    <w:p w14:paraId="7F8F12BF" w14:textId="77777777" w:rsidR="00724F58" w:rsidRPr="00D50432" w:rsidRDefault="00724F58" w:rsidP="00724F58">
      <w:pPr>
        <w:rPr>
          <w:sz w:val="22"/>
          <w:szCs w:val="22"/>
        </w:rPr>
      </w:pPr>
      <w:r w:rsidRPr="00D50432">
        <w:rPr>
          <w:sz w:val="22"/>
          <w:szCs w:val="22"/>
        </w:rPr>
        <w:t xml:space="preserve">                                                                                     PREDSJEDNIK OPĆINSKOG VIJEĆA</w:t>
      </w:r>
    </w:p>
    <w:p w14:paraId="368C6A42" w14:textId="79139F9D" w:rsidR="00ED4A8C" w:rsidRPr="00724F58" w:rsidRDefault="00724F58">
      <w:pPr>
        <w:rPr>
          <w:sz w:val="22"/>
          <w:szCs w:val="22"/>
        </w:rPr>
      </w:pPr>
      <w:r w:rsidRPr="00D50432">
        <w:rPr>
          <w:sz w:val="22"/>
          <w:szCs w:val="22"/>
        </w:rPr>
        <w:t xml:space="preserve">                                                                                                       Tomo Vrhovac      </w:t>
      </w:r>
    </w:p>
    <w:sectPr w:rsidR="00ED4A8C" w:rsidRPr="00724F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58"/>
    <w:rsid w:val="004A0D23"/>
    <w:rsid w:val="0055224B"/>
    <w:rsid w:val="00724F58"/>
    <w:rsid w:val="00E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7569"/>
  <w15:chartTrackingRefBased/>
  <w15:docId w15:val="{187BC2B7-66C3-41E8-8592-E7462D11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5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Mandić</dc:creator>
  <cp:keywords/>
  <dc:description/>
  <cp:lastModifiedBy>Zdravko Mandić</cp:lastModifiedBy>
  <cp:revision>2</cp:revision>
  <dcterms:created xsi:type="dcterms:W3CDTF">2023-10-19T09:54:00Z</dcterms:created>
  <dcterms:modified xsi:type="dcterms:W3CDTF">2023-10-30T08:00:00Z</dcterms:modified>
</cp:coreProperties>
</file>