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D4" w:rsidRDefault="00877536">
      <w:pPr>
        <w:pStyle w:val="Tijeloteksta"/>
        <w:spacing w:before="77" w:line="247" w:lineRule="auto"/>
        <w:ind w:right="115" w:firstLine="707"/>
        <w:jc w:val="both"/>
      </w:pPr>
      <w:r>
        <w:t xml:space="preserve">Na temelju članka 35. stavka 1. točke 1. Zakona o lokalnoj i područnoj (regionalnoj) samoupravi (NN broj 33/01, 60/01, 129/05, 109/07, 125/08, 36/09, 150/11, 144/12, 19/13, 137/15, 123/17 i 98/19) i članka 30. Statuta Općine </w:t>
      </w:r>
      <w:r w:rsidR="00473999">
        <w:t>Brestovac</w:t>
      </w:r>
      <w:r>
        <w:t xml:space="preserve"> („Službeni glasnik Općine </w:t>
      </w:r>
      <w:r w:rsidR="00473999">
        <w:t>Brestovac</w:t>
      </w:r>
      <w:r>
        <w:t xml:space="preserve">“ broj </w:t>
      </w:r>
      <w:r w:rsidR="00473999">
        <w:t>2</w:t>
      </w:r>
      <w:r>
        <w:t>/</w:t>
      </w:r>
      <w:r w:rsidR="00473999">
        <w:t>20</w:t>
      </w:r>
      <w:r>
        <w:t xml:space="preserve">18), Općinsko vijeće Općine </w:t>
      </w:r>
      <w:r w:rsidR="00473999">
        <w:t>Brestovac</w:t>
      </w:r>
      <w:r>
        <w:t xml:space="preserve"> na svojoj </w:t>
      </w:r>
      <w:r w:rsidR="00881CD6">
        <w:t>24.</w:t>
      </w:r>
      <w:r w:rsidR="00473999">
        <w:t xml:space="preserve"> </w:t>
      </w:r>
      <w:r>
        <w:t xml:space="preserve">sjednici održanoj dana </w:t>
      </w:r>
      <w:r w:rsidR="00881CD6">
        <w:t>8.svibnja</w:t>
      </w:r>
      <w:r w:rsidR="00473999">
        <w:t xml:space="preserve">  </w:t>
      </w:r>
      <w:r>
        <w:t>2020. godine, donijelo je</w:t>
      </w:r>
    </w:p>
    <w:p w:rsidR="001201D4" w:rsidRDefault="001201D4">
      <w:pPr>
        <w:pStyle w:val="Tijeloteksta"/>
        <w:ind w:left="0"/>
        <w:rPr>
          <w:sz w:val="26"/>
        </w:rPr>
      </w:pPr>
    </w:p>
    <w:p w:rsidR="001201D4" w:rsidRDefault="001201D4">
      <w:pPr>
        <w:pStyle w:val="Tijeloteksta"/>
        <w:spacing w:before="4"/>
        <w:ind w:left="0"/>
        <w:rPr>
          <w:sz w:val="26"/>
        </w:rPr>
      </w:pPr>
    </w:p>
    <w:p w:rsidR="001201D4" w:rsidRDefault="00877536">
      <w:pPr>
        <w:pStyle w:val="Naslov1"/>
        <w:spacing w:before="1"/>
        <w:ind w:left="98" w:right="99"/>
        <w:jc w:val="center"/>
      </w:pPr>
      <w:r>
        <w:t>STATUTARNU ODLUKU</w:t>
      </w:r>
    </w:p>
    <w:p w:rsidR="001201D4" w:rsidRDefault="00877536">
      <w:pPr>
        <w:spacing w:before="7"/>
        <w:ind w:left="98" w:right="99"/>
        <w:jc w:val="center"/>
        <w:rPr>
          <w:b/>
          <w:sz w:val="24"/>
        </w:rPr>
      </w:pPr>
      <w:r>
        <w:rPr>
          <w:b/>
          <w:sz w:val="24"/>
        </w:rPr>
        <w:t xml:space="preserve">o izmjenama i dopunama Statuta Općine </w:t>
      </w:r>
      <w:r w:rsidR="00473999">
        <w:rPr>
          <w:b/>
          <w:sz w:val="24"/>
        </w:rPr>
        <w:t>Brestovac</w:t>
      </w:r>
    </w:p>
    <w:p w:rsidR="001201D4" w:rsidRDefault="001201D4">
      <w:pPr>
        <w:pStyle w:val="Tijeloteksta"/>
        <w:ind w:left="0"/>
        <w:rPr>
          <w:b/>
          <w:sz w:val="26"/>
        </w:rPr>
      </w:pPr>
    </w:p>
    <w:p w:rsidR="001201D4" w:rsidRDefault="001201D4">
      <w:pPr>
        <w:pStyle w:val="Tijeloteksta"/>
        <w:spacing w:before="1"/>
        <w:ind w:left="0"/>
        <w:rPr>
          <w:b/>
        </w:rPr>
      </w:pPr>
    </w:p>
    <w:p w:rsidR="001201D4" w:rsidRDefault="00877536">
      <w:pPr>
        <w:ind w:left="4158"/>
        <w:jc w:val="both"/>
        <w:rPr>
          <w:b/>
          <w:sz w:val="24"/>
        </w:rPr>
      </w:pPr>
      <w:r>
        <w:rPr>
          <w:b/>
          <w:sz w:val="24"/>
        </w:rPr>
        <w:t>Članak 1.</w:t>
      </w:r>
    </w:p>
    <w:p w:rsidR="001201D4" w:rsidRDefault="00877536">
      <w:pPr>
        <w:pStyle w:val="Tijeloteksta"/>
        <w:spacing w:before="10" w:line="247" w:lineRule="auto"/>
        <w:ind w:right="118" w:firstLine="707"/>
        <w:jc w:val="both"/>
      </w:pPr>
      <w:r>
        <w:t xml:space="preserve">Ovom Statutarnom Odlukom mijenja se i dopunjuje Statut Općine </w:t>
      </w:r>
      <w:r w:rsidR="00473999">
        <w:t>Brestovac</w:t>
      </w:r>
      <w:r>
        <w:t xml:space="preserve"> („Službeni glasnik Općine </w:t>
      </w:r>
      <w:r w:rsidR="00473999">
        <w:t>Brestovac</w:t>
      </w:r>
      <w:r>
        <w:t xml:space="preserve">", broj </w:t>
      </w:r>
      <w:r w:rsidR="00473999">
        <w:t>2</w:t>
      </w:r>
      <w:r>
        <w:t>/</w:t>
      </w:r>
      <w:r w:rsidR="00473999">
        <w:t>20</w:t>
      </w:r>
      <w:r>
        <w:t>18) - u nastavku teksta: Statut.</w:t>
      </w:r>
    </w:p>
    <w:p w:rsidR="001201D4" w:rsidRDefault="001201D4">
      <w:pPr>
        <w:pStyle w:val="Tijeloteksta"/>
        <w:spacing w:before="5"/>
        <w:ind w:left="0"/>
        <w:rPr>
          <w:sz w:val="38"/>
        </w:rPr>
      </w:pPr>
    </w:p>
    <w:p w:rsidR="001201D4" w:rsidRDefault="00877536">
      <w:pPr>
        <w:pStyle w:val="Naslov1"/>
      </w:pPr>
      <w:r>
        <w:t>Članak 2.</w:t>
      </w:r>
    </w:p>
    <w:p w:rsidR="001201D4" w:rsidRDefault="00877536">
      <w:pPr>
        <w:pStyle w:val="Tijeloteksta"/>
        <w:spacing w:before="10" w:line="247" w:lineRule="auto"/>
        <w:ind w:right="124" w:firstLine="707"/>
        <w:jc w:val="both"/>
      </w:pPr>
      <w:r>
        <w:t>U cijelom tekstu Statuta riječi: „središnje tijelo državne uprave“ u određenom broju i padežu zamjenjuje se riječima: „tijelo državne uprave“ u odgovarajućem broju i padežu.</w:t>
      </w:r>
    </w:p>
    <w:p w:rsidR="001201D4" w:rsidRDefault="001201D4">
      <w:pPr>
        <w:pStyle w:val="Tijeloteksta"/>
        <w:spacing w:before="7"/>
        <w:ind w:left="0"/>
        <w:rPr>
          <w:sz w:val="38"/>
        </w:rPr>
      </w:pPr>
    </w:p>
    <w:p w:rsidR="001201D4" w:rsidRDefault="00877536">
      <w:pPr>
        <w:pStyle w:val="Naslov1"/>
      </w:pPr>
      <w:r>
        <w:t>Članak 3.</w:t>
      </w:r>
    </w:p>
    <w:p w:rsidR="00E1797F" w:rsidRDefault="00E1797F" w:rsidP="00E1797F">
      <w:pPr>
        <w:pStyle w:val="Naslov1"/>
        <w:ind w:left="0"/>
        <w:jc w:val="left"/>
        <w:rPr>
          <w:b w:val="0"/>
        </w:rPr>
      </w:pPr>
      <w:r>
        <w:t xml:space="preserve">              </w:t>
      </w:r>
      <w:r w:rsidRPr="00E1797F">
        <w:rPr>
          <w:b w:val="0"/>
        </w:rPr>
        <w:t>Članak 5.Statuta mijenja se i glasi:</w:t>
      </w:r>
    </w:p>
    <w:p w:rsidR="00E1797F" w:rsidRPr="00E1797F" w:rsidRDefault="00E1797F" w:rsidP="00E1797F">
      <w:pPr>
        <w:pStyle w:val="Naslov1"/>
        <w:ind w:left="0"/>
        <w:jc w:val="left"/>
        <w:rPr>
          <w:b w:val="0"/>
        </w:rPr>
      </w:pPr>
      <w:r>
        <w:rPr>
          <w:b w:val="0"/>
        </w:rPr>
        <w:t xml:space="preserve">              „</w:t>
      </w:r>
      <w:r w:rsidRPr="00E1797F">
        <w:rPr>
          <w:b w:val="0"/>
        </w:rPr>
        <w:t xml:space="preserve">Grb Općine Brestovac je stablo na zelenom brijegu u plavom, desno u visini debla zlatna/žuta </w:t>
      </w:r>
      <w:proofErr w:type="spellStart"/>
      <w:r w:rsidRPr="00E1797F">
        <w:rPr>
          <w:b w:val="0"/>
        </w:rPr>
        <w:t>sedmerokraka</w:t>
      </w:r>
      <w:proofErr w:type="spellEnd"/>
      <w:r w:rsidRPr="00E1797F">
        <w:rPr>
          <w:b w:val="0"/>
        </w:rPr>
        <w:t xml:space="preserve"> zvijezda, lijevo srebrni/bijeli polumjesec</w:t>
      </w:r>
      <w:r>
        <w:rPr>
          <w:b w:val="0"/>
        </w:rPr>
        <w:t>“</w:t>
      </w:r>
      <w:r w:rsidRPr="00E1797F">
        <w:rPr>
          <w:b w:val="0"/>
        </w:rPr>
        <w:t>.</w:t>
      </w:r>
    </w:p>
    <w:p w:rsidR="00E1797F" w:rsidRDefault="00E1797F">
      <w:pPr>
        <w:pStyle w:val="Naslov1"/>
      </w:pPr>
    </w:p>
    <w:p w:rsidR="00E1797F" w:rsidRDefault="00E1797F">
      <w:pPr>
        <w:pStyle w:val="Naslov1"/>
      </w:pPr>
      <w:r w:rsidRPr="00E1797F">
        <w:t xml:space="preserve">Članak </w:t>
      </w:r>
      <w:r>
        <w:t>4</w:t>
      </w:r>
      <w:r w:rsidRPr="00E1797F">
        <w:t>.</w:t>
      </w:r>
    </w:p>
    <w:p w:rsidR="001201D4" w:rsidRDefault="00877536">
      <w:pPr>
        <w:pStyle w:val="Tijeloteksta"/>
        <w:spacing w:before="7" w:line="247" w:lineRule="auto"/>
        <w:ind w:right="124" w:firstLine="707"/>
        <w:jc w:val="both"/>
      </w:pPr>
      <w:r>
        <w:t>U članku 46., stavku 4, alineji 24. riječi „odnosno poslova državne uprave, ako su preneseni na Općinu“ zamjenjuju se riječima „odnosno povjerenih poslova državne uprave“.</w:t>
      </w:r>
    </w:p>
    <w:p w:rsidR="001201D4" w:rsidRDefault="001201D4">
      <w:pPr>
        <w:pStyle w:val="Tijeloteksta"/>
        <w:spacing w:before="8"/>
        <w:ind w:left="0"/>
        <w:rPr>
          <w:sz w:val="38"/>
        </w:rPr>
      </w:pPr>
    </w:p>
    <w:p w:rsidR="001201D4" w:rsidRDefault="00E1797F">
      <w:pPr>
        <w:pStyle w:val="Naslov1"/>
      </w:pPr>
      <w:r>
        <w:t>Članak 5</w:t>
      </w:r>
      <w:r w:rsidR="00877536">
        <w:t>.</w:t>
      </w:r>
    </w:p>
    <w:p w:rsidR="001201D4" w:rsidRDefault="00877536">
      <w:pPr>
        <w:pStyle w:val="Tijeloteksta"/>
        <w:spacing w:before="7"/>
        <w:ind w:left="824"/>
        <w:jc w:val="both"/>
      </w:pPr>
      <w:r>
        <w:t>Članak 49. Statuta mijenja se i glasi:</w:t>
      </w:r>
    </w:p>
    <w:p w:rsidR="001201D4" w:rsidRDefault="00877536">
      <w:pPr>
        <w:pStyle w:val="Tijeloteksta"/>
        <w:spacing w:before="7" w:line="247" w:lineRule="auto"/>
        <w:ind w:right="114" w:firstLine="707"/>
        <w:jc w:val="both"/>
      </w:pPr>
      <w:r>
        <w:t>„Općinski načelnik može osnovati savjetodavno – stručno tijelo do pet članova, radi obavljanja poslova koji su u njegovom djelokrugu. Općinski načelnik u obavljanju poslova iz samoupravnog</w:t>
      </w:r>
      <w:r>
        <w:rPr>
          <w:spacing w:val="-7"/>
        </w:rPr>
        <w:t xml:space="preserve"> </w:t>
      </w:r>
      <w:r>
        <w:t>djelokruga</w:t>
      </w:r>
      <w:r>
        <w:rPr>
          <w:spacing w:val="-8"/>
        </w:rPr>
        <w:t xml:space="preserve"> </w:t>
      </w:r>
      <w:r>
        <w:t>Općine</w:t>
      </w:r>
      <w:r>
        <w:rPr>
          <w:spacing w:val="-8"/>
        </w:rPr>
        <w:t xml:space="preserve"> </w:t>
      </w:r>
      <w:r w:rsidR="00473999">
        <w:rPr>
          <w:spacing w:val="-8"/>
        </w:rPr>
        <w:t>Brestovac</w:t>
      </w:r>
      <w:r>
        <w:rPr>
          <w:spacing w:val="-6"/>
        </w:rPr>
        <w:t xml:space="preserve"> </w:t>
      </w:r>
      <w:r>
        <w:t>ima</w:t>
      </w:r>
      <w:r>
        <w:rPr>
          <w:spacing w:val="-7"/>
        </w:rPr>
        <w:t xml:space="preserve"> </w:t>
      </w:r>
      <w:r>
        <w:t>pravo</w:t>
      </w:r>
      <w:r>
        <w:rPr>
          <w:spacing w:val="-7"/>
        </w:rPr>
        <w:t xml:space="preserve"> </w:t>
      </w:r>
      <w:r>
        <w:t>obustaviti</w:t>
      </w:r>
      <w:r>
        <w:rPr>
          <w:spacing w:val="-9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primjene</w:t>
      </w:r>
      <w:r>
        <w:rPr>
          <w:spacing w:val="-10"/>
        </w:rPr>
        <w:t xml:space="preserve"> </w:t>
      </w:r>
      <w:r>
        <w:t>opći</w:t>
      </w:r>
      <w:r>
        <w:rPr>
          <w:spacing w:val="-7"/>
        </w:rPr>
        <w:t xml:space="preserve"> </w:t>
      </w:r>
      <w:r>
        <w:t>akt</w:t>
      </w:r>
      <w:r>
        <w:rPr>
          <w:spacing w:val="-7"/>
        </w:rPr>
        <w:t xml:space="preserve"> </w:t>
      </w:r>
      <w:r>
        <w:t>Općinskog vijeća u roku od 8 dana od dana donošenja, ako ocijeni da je tim aktom povrijeđen zakon ili drugi propis, te zatražiti od Općinskog vijeća da u roku od 8 dana od donošenja odluke o obustavi otkloni uočene nedostatke. Ako Općinsko vijeće to ne učini, općinski načelnik dužan je</w:t>
      </w:r>
      <w:r>
        <w:rPr>
          <w:spacing w:val="-5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odgode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tome</w:t>
      </w:r>
      <w:r>
        <w:rPr>
          <w:spacing w:val="-5"/>
        </w:rPr>
        <w:t xml:space="preserve"> </w:t>
      </w:r>
      <w:r>
        <w:t>obavijestiti</w:t>
      </w:r>
      <w:r>
        <w:rPr>
          <w:spacing w:val="-4"/>
        </w:rPr>
        <w:t xml:space="preserve"> </w:t>
      </w:r>
      <w:r>
        <w:t>nadležno</w:t>
      </w:r>
      <w:r>
        <w:rPr>
          <w:spacing w:val="-4"/>
        </w:rPr>
        <w:t xml:space="preserve"> </w:t>
      </w:r>
      <w:r>
        <w:t>tijelo</w:t>
      </w:r>
      <w:r>
        <w:rPr>
          <w:spacing w:val="-4"/>
        </w:rPr>
        <w:t xml:space="preserve"> </w:t>
      </w:r>
      <w:r>
        <w:t>državne</w:t>
      </w:r>
      <w:r>
        <w:rPr>
          <w:spacing w:val="-6"/>
        </w:rPr>
        <w:t xml:space="preserve"> </w:t>
      </w:r>
      <w:r>
        <w:t>uprave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čijem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djelokrugu</w:t>
      </w:r>
      <w:r>
        <w:rPr>
          <w:spacing w:val="-5"/>
        </w:rPr>
        <w:t xml:space="preserve"> </w:t>
      </w:r>
      <w:r>
        <w:t>opći</w:t>
      </w:r>
      <w:r>
        <w:rPr>
          <w:spacing w:val="-3"/>
        </w:rPr>
        <w:t xml:space="preserve"> </w:t>
      </w:r>
      <w:r>
        <w:t>akt i dostaviti mu odluku o obustavi općeg akta. Općinski načelnik ima pravo obustaviti od primjene akt Mjesnog odbora, ako ocijeni da je taj akt u suprotnosti sa zakonom, Statutom i općim aktima Općinskog</w:t>
      </w:r>
      <w:r>
        <w:rPr>
          <w:spacing w:val="-1"/>
        </w:rPr>
        <w:t xml:space="preserve"> </w:t>
      </w:r>
      <w:r>
        <w:t>vijeća.”</w:t>
      </w:r>
    </w:p>
    <w:p w:rsidR="001201D4" w:rsidRDefault="001201D4">
      <w:pPr>
        <w:pStyle w:val="Tijeloteksta"/>
        <w:spacing w:before="7"/>
        <w:ind w:left="0"/>
        <w:rPr>
          <w:sz w:val="38"/>
        </w:rPr>
      </w:pPr>
    </w:p>
    <w:p w:rsidR="001201D4" w:rsidRDefault="00877536">
      <w:pPr>
        <w:pStyle w:val="Naslov1"/>
      </w:pPr>
      <w:r>
        <w:t xml:space="preserve">Članak </w:t>
      </w:r>
      <w:r w:rsidR="00E1797F">
        <w:t>6</w:t>
      </w:r>
      <w:r>
        <w:t>.</w:t>
      </w:r>
    </w:p>
    <w:p w:rsidR="001201D4" w:rsidRDefault="00877536">
      <w:pPr>
        <w:pStyle w:val="Tijeloteksta"/>
        <w:spacing w:before="7"/>
        <w:ind w:left="824"/>
        <w:jc w:val="both"/>
      </w:pPr>
      <w:r>
        <w:t>Članak 89. Statuta mijenja se i glasi:</w:t>
      </w:r>
    </w:p>
    <w:p w:rsidR="001201D4" w:rsidRDefault="00877536">
      <w:pPr>
        <w:pStyle w:val="Tijeloteksta"/>
        <w:spacing w:before="8" w:line="247" w:lineRule="auto"/>
        <w:ind w:right="122" w:firstLine="707"/>
        <w:jc w:val="both"/>
      </w:pPr>
      <w:r>
        <w:t>„Upravno tijelo u izvršavanju općih akata Općinskog vijeća donosi pojedinačne akte kojima rješava o pravima, obvezama i pravnim interesima fizičkih i pravnih osoba (upravne stvari).</w:t>
      </w:r>
    </w:p>
    <w:p w:rsidR="001201D4" w:rsidRDefault="00877536">
      <w:pPr>
        <w:pStyle w:val="Tijeloteksta"/>
        <w:spacing w:line="247" w:lineRule="auto"/>
        <w:ind w:right="109" w:firstLine="707"/>
      </w:pPr>
      <w:r>
        <w:t>Upravno tijelo u obavljanju povjerenih poslova državne uprave rješava u upravnim stvarima u prvom stupnju.</w:t>
      </w:r>
    </w:p>
    <w:p w:rsidR="001201D4" w:rsidRDefault="00877536">
      <w:pPr>
        <w:pStyle w:val="Tijeloteksta"/>
        <w:spacing w:line="247" w:lineRule="auto"/>
        <w:ind w:right="109" w:firstLine="707"/>
      </w:pPr>
      <w:r>
        <w:t>Protiv pojedinačnih akata iz stavka 1. ovog članka, koje donosi upravno tijelo, može se izjaviti žalba nadležnom upravnom tijelu Požeško-slavonske županije.</w:t>
      </w:r>
    </w:p>
    <w:p w:rsidR="001201D4" w:rsidRDefault="001201D4">
      <w:pPr>
        <w:spacing w:line="247" w:lineRule="auto"/>
        <w:sectPr w:rsidR="001201D4">
          <w:type w:val="continuous"/>
          <w:pgSz w:w="11910" w:h="16840"/>
          <w:pgMar w:top="1180" w:right="1300" w:bottom="280" w:left="1300" w:header="720" w:footer="720" w:gutter="0"/>
          <w:cols w:space="720"/>
        </w:sectPr>
      </w:pPr>
    </w:p>
    <w:p w:rsidR="001201D4" w:rsidRDefault="00877536">
      <w:pPr>
        <w:pStyle w:val="Tijeloteksta"/>
        <w:spacing w:before="77" w:line="247" w:lineRule="auto"/>
        <w:ind w:right="117" w:firstLine="707"/>
        <w:jc w:val="both"/>
      </w:pPr>
      <w:r>
        <w:lastRenderedPageBreak/>
        <w:t>Protiv pojedinačnih akata iz stavka 2. ovog članka, koje donosi Upravno tijelo u obavljanju</w:t>
      </w:r>
      <w:r>
        <w:rPr>
          <w:spacing w:val="-6"/>
        </w:rPr>
        <w:t xml:space="preserve"> </w:t>
      </w:r>
      <w:r>
        <w:t>povjerenih</w:t>
      </w:r>
      <w:r>
        <w:rPr>
          <w:spacing w:val="-6"/>
        </w:rPr>
        <w:t xml:space="preserve"> </w:t>
      </w:r>
      <w:r>
        <w:t>poslova</w:t>
      </w:r>
      <w:r>
        <w:rPr>
          <w:spacing w:val="-6"/>
        </w:rPr>
        <w:t xml:space="preserve"> </w:t>
      </w:r>
      <w:r>
        <w:t>državne</w:t>
      </w:r>
      <w:r>
        <w:rPr>
          <w:spacing w:val="-7"/>
        </w:rPr>
        <w:t xml:space="preserve"> </w:t>
      </w:r>
      <w:r>
        <w:t>uprave,</w:t>
      </w:r>
      <w:r>
        <w:rPr>
          <w:spacing w:val="-4"/>
        </w:rPr>
        <w:t xml:space="preserve"> </w:t>
      </w:r>
      <w:r>
        <w:t>može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izjaviti</w:t>
      </w:r>
      <w:r>
        <w:rPr>
          <w:spacing w:val="-5"/>
        </w:rPr>
        <w:t xml:space="preserve"> </w:t>
      </w:r>
      <w:r>
        <w:t>žalba</w:t>
      </w:r>
      <w:r>
        <w:rPr>
          <w:spacing w:val="-7"/>
        </w:rPr>
        <w:t xml:space="preserve"> </w:t>
      </w:r>
      <w:r>
        <w:t>nadležnom</w:t>
      </w:r>
      <w:r>
        <w:rPr>
          <w:spacing w:val="-6"/>
        </w:rPr>
        <w:t xml:space="preserve"> </w:t>
      </w:r>
      <w:r>
        <w:t>tijelu</w:t>
      </w:r>
      <w:r>
        <w:rPr>
          <w:spacing w:val="-5"/>
        </w:rPr>
        <w:t xml:space="preserve"> </w:t>
      </w:r>
      <w:r>
        <w:t>državne uprave u skladu s posebnim zakonom kojim se uređuje pojedino upravno</w:t>
      </w:r>
      <w:r>
        <w:rPr>
          <w:spacing w:val="-7"/>
        </w:rPr>
        <w:t xml:space="preserve"> </w:t>
      </w:r>
      <w:r>
        <w:t>područje.</w:t>
      </w:r>
    </w:p>
    <w:p w:rsidR="001201D4" w:rsidRDefault="00877536">
      <w:pPr>
        <w:pStyle w:val="Tijeloteksta"/>
        <w:spacing w:line="247" w:lineRule="auto"/>
        <w:ind w:right="121" w:firstLine="707"/>
        <w:jc w:val="both"/>
      </w:pPr>
      <w:r>
        <w:t>Na donošenje pojedinačnih akata shodno se primjenjuju odredbe Zakona o općem upravnom postupku i drugih propisa.</w:t>
      </w:r>
    </w:p>
    <w:p w:rsidR="001201D4" w:rsidRDefault="00877536">
      <w:pPr>
        <w:pStyle w:val="Tijeloteksta"/>
        <w:spacing w:line="247" w:lineRule="auto"/>
        <w:ind w:right="119" w:firstLine="707"/>
        <w:jc w:val="both"/>
      </w:pPr>
      <w:r>
        <w:t>Odredbe</w:t>
      </w:r>
      <w:r>
        <w:rPr>
          <w:spacing w:val="-5"/>
        </w:rPr>
        <w:t xml:space="preserve"> </w:t>
      </w:r>
      <w:r>
        <w:t>ovog</w:t>
      </w:r>
      <w:r>
        <w:rPr>
          <w:spacing w:val="-5"/>
        </w:rPr>
        <w:t xml:space="preserve"> </w:t>
      </w:r>
      <w:r>
        <w:t>članka</w:t>
      </w:r>
      <w:r>
        <w:rPr>
          <w:spacing w:val="-6"/>
        </w:rPr>
        <w:t xml:space="preserve"> </w:t>
      </w:r>
      <w:r>
        <w:t>odnose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pojedinačne</w:t>
      </w:r>
      <w:r>
        <w:rPr>
          <w:spacing w:val="-4"/>
        </w:rPr>
        <w:t xml:space="preserve"> </w:t>
      </w:r>
      <w:r>
        <w:t>akte</w:t>
      </w:r>
      <w:r>
        <w:rPr>
          <w:spacing w:val="-6"/>
        </w:rPr>
        <w:t xml:space="preserve"> </w:t>
      </w:r>
      <w:r>
        <w:t>koje</w:t>
      </w:r>
      <w:r>
        <w:rPr>
          <w:spacing w:val="-6"/>
        </w:rPr>
        <w:t xml:space="preserve"> </w:t>
      </w:r>
      <w:r>
        <w:t>donose</w:t>
      </w:r>
      <w:r>
        <w:rPr>
          <w:spacing w:val="-6"/>
        </w:rPr>
        <w:t xml:space="preserve"> </w:t>
      </w:r>
      <w:r>
        <w:t>pravne</w:t>
      </w:r>
      <w:r>
        <w:rPr>
          <w:spacing w:val="-4"/>
        </w:rPr>
        <w:t xml:space="preserve"> </w:t>
      </w:r>
      <w:r>
        <w:t>osobe</w:t>
      </w:r>
      <w:r>
        <w:rPr>
          <w:spacing w:val="-6"/>
        </w:rPr>
        <w:t xml:space="preserve"> </w:t>
      </w:r>
      <w:r>
        <w:t>kojima je odlukom Općinskog vijeća, u skladu sa zakonom, povjereno obavljanje javnih ovlasti u poslovima iz samoupravnog djelokruga Općine</w:t>
      </w:r>
      <w:r>
        <w:rPr>
          <w:spacing w:val="-2"/>
        </w:rPr>
        <w:t xml:space="preserve"> </w:t>
      </w:r>
      <w:r w:rsidR="00473999">
        <w:rPr>
          <w:spacing w:val="-2"/>
        </w:rPr>
        <w:t>Brestovac</w:t>
      </w:r>
      <w:r>
        <w:t>.“</w:t>
      </w:r>
    </w:p>
    <w:p w:rsidR="001201D4" w:rsidRDefault="001201D4">
      <w:pPr>
        <w:pStyle w:val="Tijeloteksta"/>
        <w:ind w:left="0"/>
        <w:rPr>
          <w:sz w:val="20"/>
        </w:rPr>
      </w:pPr>
    </w:p>
    <w:p w:rsidR="001201D4" w:rsidRDefault="00E1797F">
      <w:pPr>
        <w:pStyle w:val="Naslov1"/>
        <w:spacing w:before="211"/>
        <w:ind w:left="98" w:right="98"/>
        <w:jc w:val="center"/>
      </w:pPr>
      <w:r>
        <w:t>Članak 7</w:t>
      </w:r>
      <w:r w:rsidR="00877536">
        <w:t>.</w:t>
      </w:r>
    </w:p>
    <w:p w:rsidR="001201D4" w:rsidRDefault="00877536">
      <w:pPr>
        <w:pStyle w:val="Tijeloteksta"/>
        <w:spacing w:before="10"/>
        <w:ind w:left="98" w:right="5725"/>
        <w:jc w:val="center"/>
      </w:pPr>
      <w:r>
        <w:t>Članak 90. Statuta mijena se i glasi:</w:t>
      </w:r>
    </w:p>
    <w:p w:rsidR="001201D4" w:rsidRDefault="00877536">
      <w:pPr>
        <w:pStyle w:val="Tijeloteksta"/>
        <w:spacing w:before="7" w:line="247" w:lineRule="auto"/>
        <w:ind w:right="119" w:firstLine="707"/>
        <w:jc w:val="both"/>
      </w:pPr>
      <w:r>
        <w:t>„Nadzor nad zakonitošću općih akata Općinskog vijeća u njegovom samoupravnom djelokrugu obavljaju nadležna tijela državne uprave, svatko u svojem djelokrugu, sukladno posebnom zakonu.</w:t>
      </w:r>
    </w:p>
    <w:p w:rsidR="001201D4" w:rsidRDefault="00877536">
      <w:pPr>
        <w:pStyle w:val="Tijeloteksta"/>
        <w:spacing w:line="247" w:lineRule="auto"/>
        <w:ind w:right="118" w:firstLine="707"/>
        <w:jc w:val="both"/>
      </w:pPr>
      <w:r>
        <w:t>Prilikom donošenja općih akata propisanih zakonom, predsjednik Općinskog vijeća dužan je opći akt dostaviti nadležnom tijelu državne uprave u čijem je djelokrugu opći akt zajedno sa izvatkom iz zapisnika koji se odnosi na postupak donošenja općeg akta propisan Statutom i Poslovnikom, u roku od 15 dana od dana donošenja općeg akta.</w:t>
      </w:r>
    </w:p>
    <w:p w:rsidR="001201D4" w:rsidRDefault="00877536">
      <w:pPr>
        <w:pStyle w:val="Tijeloteksta"/>
        <w:spacing w:line="247" w:lineRule="auto"/>
        <w:ind w:right="122" w:firstLine="767"/>
        <w:jc w:val="both"/>
      </w:pPr>
      <w:r>
        <w:t>Predsjednik Općinskog vijeća dužan je akte iz stavka 2. ovog članka bez odgode dostaviti općinskom načelniku.”</w:t>
      </w:r>
    </w:p>
    <w:p w:rsidR="001201D4" w:rsidRDefault="001201D4">
      <w:pPr>
        <w:pStyle w:val="Tijeloteksta"/>
        <w:ind w:left="0"/>
        <w:rPr>
          <w:sz w:val="20"/>
        </w:rPr>
      </w:pPr>
    </w:p>
    <w:p w:rsidR="001201D4" w:rsidRDefault="00877536">
      <w:pPr>
        <w:pStyle w:val="Naslov1"/>
        <w:spacing w:before="212"/>
        <w:ind w:left="98" w:right="98"/>
        <w:jc w:val="center"/>
      </w:pPr>
      <w:r>
        <w:t xml:space="preserve">Članak </w:t>
      </w:r>
      <w:r w:rsidR="00E1797F">
        <w:t>8</w:t>
      </w:r>
      <w:r>
        <w:t>.</w:t>
      </w:r>
    </w:p>
    <w:p w:rsidR="001201D4" w:rsidRDefault="00877536">
      <w:pPr>
        <w:pStyle w:val="Tijeloteksta"/>
        <w:spacing w:before="10"/>
        <w:ind w:left="98" w:right="4909"/>
        <w:jc w:val="center"/>
      </w:pPr>
      <w:r>
        <w:t>Članak 88. mijenja se i glasi :</w:t>
      </w:r>
    </w:p>
    <w:p w:rsidR="001201D4" w:rsidRDefault="00877536">
      <w:pPr>
        <w:pStyle w:val="Tijeloteksta"/>
        <w:spacing w:before="7" w:line="247" w:lineRule="auto"/>
        <w:ind w:right="109" w:firstLine="707"/>
      </w:pPr>
      <w:r>
        <w:rPr>
          <w:rFonts w:ascii="Arial" w:hAnsi="Arial"/>
          <w:sz w:val="22"/>
        </w:rPr>
        <w:t>„</w:t>
      </w:r>
      <w:r>
        <w:t>Općinski</w:t>
      </w:r>
      <w:r>
        <w:rPr>
          <w:spacing w:val="-14"/>
        </w:rPr>
        <w:t xml:space="preserve"> </w:t>
      </w:r>
      <w:r>
        <w:t>načelnik</w:t>
      </w:r>
      <w:r>
        <w:rPr>
          <w:spacing w:val="-15"/>
        </w:rPr>
        <w:t xml:space="preserve"> </w:t>
      </w:r>
      <w:r>
        <w:t>osigurava</w:t>
      </w:r>
      <w:r>
        <w:rPr>
          <w:spacing w:val="-15"/>
        </w:rPr>
        <w:t xml:space="preserve"> </w:t>
      </w:r>
      <w:r>
        <w:t>izvršenje</w:t>
      </w:r>
      <w:r>
        <w:rPr>
          <w:spacing w:val="-15"/>
        </w:rPr>
        <w:t xml:space="preserve"> </w:t>
      </w:r>
      <w:r>
        <w:t>općih</w:t>
      </w:r>
      <w:r>
        <w:rPr>
          <w:spacing w:val="-11"/>
        </w:rPr>
        <w:t xml:space="preserve"> </w:t>
      </w:r>
      <w:r>
        <w:t>akata</w:t>
      </w:r>
      <w:r>
        <w:rPr>
          <w:spacing w:val="-13"/>
        </w:rPr>
        <w:t xml:space="preserve"> </w:t>
      </w:r>
      <w:r>
        <w:t>iz</w:t>
      </w:r>
      <w:r>
        <w:rPr>
          <w:spacing w:val="-15"/>
        </w:rPr>
        <w:t xml:space="preserve"> </w:t>
      </w:r>
      <w:r>
        <w:t>članka</w:t>
      </w:r>
      <w:r>
        <w:rPr>
          <w:spacing w:val="-15"/>
        </w:rPr>
        <w:t xml:space="preserve"> </w:t>
      </w:r>
      <w:r>
        <w:t>86.</w:t>
      </w:r>
      <w:r>
        <w:rPr>
          <w:spacing w:val="-15"/>
        </w:rPr>
        <w:t xml:space="preserve"> </w:t>
      </w:r>
      <w:r>
        <w:t>stavka</w:t>
      </w:r>
      <w:r>
        <w:rPr>
          <w:spacing w:val="-15"/>
        </w:rPr>
        <w:t xml:space="preserve"> </w:t>
      </w:r>
      <w:r>
        <w:t>1.</w:t>
      </w:r>
      <w:r>
        <w:rPr>
          <w:spacing w:val="-15"/>
        </w:rPr>
        <w:t xml:space="preserve"> </w:t>
      </w:r>
      <w:r>
        <w:t>ovoga</w:t>
      </w:r>
      <w:r>
        <w:rPr>
          <w:spacing w:val="-16"/>
        </w:rPr>
        <w:t xml:space="preserve"> </w:t>
      </w:r>
      <w:r>
        <w:t>Statuta, na način i u postupku propisanom ovim</w:t>
      </w:r>
      <w:r>
        <w:rPr>
          <w:spacing w:val="-1"/>
        </w:rPr>
        <w:t xml:space="preserve"> </w:t>
      </w:r>
      <w:r>
        <w:t>Statutom.</w:t>
      </w:r>
    </w:p>
    <w:p w:rsidR="001201D4" w:rsidRDefault="00877536">
      <w:pPr>
        <w:pStyle w:val="Tijeloteksta"/>
        <w:ind w:right="109" w:firstLine="707"/>
      </w:pPr>
      <w:r>
        <w:t xml:space="preserve">Opći akti objavljuju se na službenom web portalu Općine </w:t>
      </w:r>
      <w:r w:rsidR="00473999">
        <w:t>Brestovac</w:t>
      </w:r>
      <w:r>
        <w:t xml:space="preserve"> i „Službenom glasniku Općine </w:t>
      </w:r>
      <w:r w:rsidR="00473999">
        <w:t>Brestovac</w:t>
      </w:r>
      <w:r>
        <w:t>“ te stupaju na snagu najranije osmi dan od dana njihove objave.</w:t>
      </w:r>
    </w:p>
    <w:p w:rsidR="001201D4" w:rsidRDefault="00877536">
      <w:pPr>
        <w:pStyle w:val="Tijeloteksta"/>
        <w:ind w:right="35" w:firstLine="707"/>
      </w:pPr>
      <w:r>
        <w:t>Iznimno općim se aktom može iz osobito opravdanih razloga odrediti da stupa na snagu prvog dana od dana objave.“</w:t>
      </w:r>
    </w:p>
    <w:p w:rsidR="001201D4" w:rsidRDefault="001201D4">
      <w:pPr>
        <w:pStyle w:val="Tijeloteksta"/>
        <w:spacing w:before="10"/>
        <w:ind w:left="0"/>
        <w:rPr>
          <w:sz w:val="23"/>
        </w:rPr>
      </w:pPr>
    </w:p>
    <w:p w:rsidR="001201D4" w:rsidRDefault="00877536">
      <w:pPr>
        <w:pStyle w:val="Naslov1"/>
        <w:jc w:val="left"/>
      </w:pPr>
      <w:r>
        <w:t xml:space="preserve">Članak </w:t>
      </w:r>
      <w:r w:rsidR="00E1797F">
        <w:t>9</w:t>
      </w:r>
      <w:r>
        <w:t>.</w:t>
      </w:r>
    </w:p>
    <w:p w:rsidR="001201D4" w:rsidRDefault="00877536">
      <w:pPr>
        <w:pStyle w:val="Tijeloteksta"/>
        <w:spacing w:before="10" w:line="247" w:lineRule="auto"/>
        <w:ind w:right="109" w:firstLine="707"/>
      </w:pPr>
      <w:r>
        <w:t>Ova Statutarna odluka stupa na snagu osmog dana od dana objave u „Službenom glasniku Općine Brestovac“.</w:t>
      </w:r>
    </w:p>
    <w:p w:rsidR="001201D4" w:rsidRDefault="001201D4">
      <w:pPr>
        <w:pStyle w:val="Tijeloteksta"/>
        <w:spacing w:before="5"/>
        <w:ind w:left="0"/>
        <w:rPr>
          <w:sz w:val="38"/>
        </w:rPr>
      </w:pPr>
    </w:p>
    <w:p w:rsidR="001201D4" w:rsidRDefault="00877536">
      <w:pPr>
        <w:pStyle w:val="Naslov1"/>
        <w:ind w:left="0" w:right="1700"/>
        <w:jc w:val="right"/>
      </w:pPr>
      <w:r>
        <w:t>O P Ć I N S K O   V I J E Ć E   O P Ć I N E   B R E S T O V A C</w:t>
      </w:r>
    </w:p>
    <w:p w:rsidR="001201D4" w:rsidRDefault="001201D4">
      <w:pPr>
        <w:pStyle w:val="Tijeloteksta"/>
        <w:ind w:left="0"/>
        <w:rPr>
          <w:b/>
          <w:sz w:val="26"/>
        </w:rPr>
      </w:pPr>
    </w:p>
    <w:p w:rsidR="001201D4" w:rsidRDefault="001201D4">
      <w:pPr>
        <w:pStyle w:val="Tijeloteksta"/>
        <w:spacing w:before="2"/>
        <w:ind w:left="0"/>
        <w:rPr>
          <w:b/>
          <w:sz w:val="27"/>
        </w:rPr>
      </w:pPr>
    </w:p>
    <w:p w:rsidR="00877536" w:rsidRDefault="00877536">
      <w:pPr>
        <w:pStyle w:val="Tijeloteksta"/>
        <w:spacing w:before="1" w:line="247" w:lineRule="auto"/>
        <w:ind w:right="6453"/>
      </w:pPr>
      <w:r>
        <w:t>KLASA:</w:t>
      </w:r>
      <w:r w:rsidR="00881CD6">
        <w:t>012-03/20-01/01</w:t>
      </w:r>
      <w:r>
        <w:t xml:space="preserve"> </w:t>
      </w:r>
    </w:p>
    <w:p w:rsidR="001201D4" w:rsidRDefault="00877536">
      <w:pPr>
        <w:pStyle w:val="Tijeloteksta"/>
        <w:spacing w:before="1" w:line="247" w:lineRule="auto"/>
        <w:ind w:right="6453"/>
      </w:pPr>
      <w:r>
        <w:t>URBROJ:</w:t>
      </w:r>
      <w:r w:rsidRPr="00877536">
        <w:t xml:space="preserve"> 2177-02/01-</w:t>
      </w:r>
      <w:r w:rsidR="00881CD6">
        <w:t>20</w:t>
      </w:r>
      <w:r w:rsidRPr="00877536">
        <w:t>-1</w:t>
      </w:r>
      <w:bookmarkStart w:id="0" w:name="_GoBack"/>
      <w:bookmarkEnd w:id="0"/>
    </w:p>
    <w:p w:rsidR="001201D4" w:rsidRDefault="00877536">
      <w:pPr>
        <w:pStyle w:val="Tijeloteksta"/>
      </w:pPr>
      <w:r>
        <w:t>Brestovac,</w:t>
      </w:r>
      <w:r w:rsidR="00881CD6">
        <w:t>08.05.</w:t>
      </w:r>
      <w:r>
        <w:t>2020.</w:t>
      </w:r>
      <w:r w:rsidR="00881CD6">
        <w:t>g.</w:t>
      </w:r>
    </w:p>
    <w:p w:rsidR="001201D4" w:rsidRDefault="001201D4">
      <w:pPr>
        <w:pStyle w:val="Tijeloteksta"/>
        <w:ind w:left="0"/>
        <w:rPr>
          <w:sz w:val="26"/>
        </w:rPr>
      </w:pPr>
    </w:p>
    <w:p w:rsidR="00877536" w:rsidRPr="00877536" w:rsidRDefault="00877536" w:rsidP="00877536">
      <w:pPr>
        <w:pStyle w:val="Naslov1"/>
        <w:spacing w:before="152"/>
        <w:ind w:right="1749"/>
        <w:jc w:val="right"/>
        <w:rPr>
          <w:b w:val="0"/>
        </w:rPr>
      </w:pPr>
      <w:r>
        <w:t xml:space="preserve">                                                                                   </w:t>
      </w:r>
      <w:r w:rsidRPr="00877536">
        <w:rPr>
          <w:b w:val="0"/>
        </w:rPr>
        <w:t>PREDSJEDNIK:</w:t>
      </w:r>
    </w:p>
    <w:p w:rsidR="001201D4" w:rsidRPr="00877536" w:rsidRDefault="00877536" w:rsidP="00877536">
      <w:pPr>
        <w:pStyle w:val="Naslov1"/>
        <w:spacing w:before="152"/>
        <w:ind w:left="0" w:right="1749"/>
        <w:jc w:val="left"/>
        <w:rPr>
          <w:b w:val="0"/>
        </w:rPr>
      </w:pPr>
      <w:r w:rsidRPr="00877536">
        <w:rPr>
          <w:b w:val="0"/>
        </w:rPr>
        <w:t xml:space="preserve"> </w:t>
      </w:r>
      <w:r>
        <w:rPr>
          <w:b w:val="0"/>
        </w:rPr>
        <w:t xml:space="preserve"> </w:t>
      </w:r>
      <w:r w:rsidRPr="00877536">
        <w:rPr>
          <w:b w:val="0"/>
        </w:rPr>
        <w:t xml:space="preserve">                                                                            </w:t>
      </w:r>
      <w:r>
        <w:rPr>
          <w:b w:val="0"/>
        </w:rPr>
        <w:t xml:space="preserve">                     Tomo</w:t>
      </w:r>
      <w:r w:rsidRPr="00877536">
        <w:rPr>
          <w:b w:val="0"/>
        </w:rPr>
        <w:t xml:space="preserve"> V</w:t>
      </w:r>
      <w:r>
        <w:rPr>
          <w:b w:val="0"/>
        </w:rPr>
        <w:t>rhovac</w:t>
      </w:r>
    </w:p>
    <w:sectPr w:rsidR="001201D4" w:rsidRPr="00877536">
      <w:pgSz w:w="11910" w:h="16840"/>
      <w:pgMar w:top="11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D4"/>
    <w:rsid w:val="001201D4"/>
    <w:rsid w:val="00473999"/>
    <w:rsid w:val="007D79FA"/>
    <w:rsid w:val="00877536"/>
    <w:rsid w:val="00881CD6"/>
    <w:rsid w:val="00E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E644"/>
  <w15:docId w15:val="{76651710-60FF-463A-A14A-C6C88234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4158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HP250g6</dc:creator>
  <cp:lastModifiedBy>Korisnik</cp:lastModifiedBy>
  <cp:revision>5</cp:revision>
  <dcterms:created xsi:type="dcterms:W3CDTF">2020-04-14T11:29:00Z</dcterms:created>
  <dcterms:modified xsi:type="dcterms:W3CDTF">2020-05-11T09:38:00Z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2020-04-14T00:00:00Z</vt:filetime>
  </property>
</Properties>
</file>