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C6A6CF" w14:textId="25C508F4" w:rsidR="003B309F" w:rsidRPr="00540119" w:rsidRDefault="003B309F" w:rsidP="003B309F">
      <w:pPr>
        <w:spacing w:after="0"/>
        <w:jc w:val="both"/>
        <w:rPr>
          <w:rFonts w:ascii="Times New Roman" w:eastAsia="Calibri" w:hAnsi="Times New Roman" w:cs="Times New Roman"/>
        </w:rPr>
      </w:pPr>
      <w:r w:rsidRPr="00540119">
        <w:rPr>
          <w:rFonts w:ascii="Times New Roman" w:eastAsia="Calibri" w:hAnsi="Times New Roman" w:cs="Times New Roman"/>
        </w:rPr>
        <w:t xml:space="preserve">      Na temelju članka 1. Odluke o izmjeni odluke o socijalnoj skrbi Općine Brestovac (Službeni glasnik Općine Brestovac broj 1/2026) i članka 30. Statuta Općine Brestovac (Službeni glasnik Općine Brestovac broj 3/2021) Općinsko vijeće Općine Brestovac na </w:t>
      </w:r>
      <w:r w:rsidR="00ED7CD1">
        <w:rPr>
          <w:rFonts w:ascii="Times New Roman" w:eastAsia="Calibri" w:hAnsi="Times New Roman" w:cs="Times New Roman"/>
        </w:rPr>
        <w:t xml:space="preserve">7. </w:t>
      </w:r>
      <w:r w:rsidRPr="00540119">
        <w:rPr>
          <w:rFonts w:ascii="Times New Roman" w:eastAsia="Calibri" w:hAnsi="Times New Roman" w:cs="Times New Roman"/>
        </w:rPr>
        <w:t xml:space="preserve">sjednici održanoj </w:t>
      </w:r>
      <w:r w:rsidR="00ED7CD1">
        <w:rPr>
          <w:rFonts w:ascii="Times New Roman" w:eastAsia="Calibri" w:hAnsi="Times New Roman" w:cs="Times New Roman"/>
        </w:rPr>
        <w:t>18.05.2026.</w:t>
      </w:r>
      <w:r w:rsidRPr="00540119">
        <w:rPr>
          <w:rFonts w:ascii="Times New Roman" w:eastAsia="Calibri" w:hAnsi="Times New Roman" w:cs="Times New Roman"/>
        </w:rPr>
        <w:t xml:space="preserve"> godine donijelo je </w:t>
      </w:r>
    </w:p>
    <w:p w14:paraId="33FA3B5A" w14:textId="77777777" w:rsidR="003B309F" w:rsidRPr="00540119" w:rsidRDefault="003B309F" w:rsidP="003B309F">
      <w:pPr>
        <w:spacing w:after="0"/>
        <w:jc w:val="both"/>
        <w:rPr>
          <w:rFonts w:ascii="Times New Roman" w:eastAsia="Calibri" w:hAnsi="Times New Roman" w:cs="Times New Roman"/>
        </w:rPr>
      </w:pPr>
    </w:p>
    <w:p w14:paraId="21C3B19B" w14:textId="77777777" w:rsidR="003B309F" w:rsidRPr="00540119" w:rsidRDefault="003B309F" w:rsidP="003B309F">
      <w:pPr>
        <w:spacing w:after="0"/>
        <w:jc w:val="both"/>
        <w:rPr>
          <w:rFonts w:ascii="Times New Roman" w:eastAsia="Calibri" w:hAnsi="Times New Roman" w:cs="Times New Roman"/>
        </w:rPr>
      </w:pPr>
    </w:p>
    <w:p w14:paraId="6B814CD7" w14:textId="77777777" w:rsidR="003B309F" w:rsidRPr="00540119" w:rsidRDefault="003B309F" w:rsidP="003B309F">
      <w:pPr>
        <w:spacing w:after="0"/>
        <w:jc w:val="center"/>
        <w:rPr>
          <w:rFonts w:ascii="Times New Roman" w:eastAsia="Calibri" w:hAnsi="Times New Roman" w:cs="Times New Roman"/>
          <w:b/>
        </w:rPr>
      </w:pPr>
      <w:r w:rsidRPr="00540119">
        <w:rPr>
          <w:rFonts w:ascii="Times New Roman" w:eastAsia="Calibri" w:hAnsi="Times New Roman" w:cs="Times New Roman"/>
          <w:b/>
        </w:rPr>
        <w:t xml:space="preserve">ODLUKU </w:t>
      </w:r>
    </w:p>
    <w:p w14:paraId="5A6DC386" w14:textId="77777777" w:rsidR="003B309F" w:rsidRPr="00540119" w:rsidRDefault="003B309F" w:rsidP="003B309F">
      <w:pPr>
        <w:spacing w:after="0"/>
        <w:jc w:val="center"/>
        <w:rPr>
          <w:rFonts w:ascii="Times New Roman" w:eastAsia="Calibri" w:hAnsi="Times New Roman" w:cs="Times New Roman"/>
          <w:b/>
        </w:rPr>
      </w:pPr>
      <w:r w:rsidRPr="00540119">
        <w:rPr>
          <w:rFonts w:ascii="Times New Roman" w:eastAsia="Calibri" w:hAnsi="Times New Roman" w:cs="Times New Roman"/>
          <w:b/>
        </w:rPr>
        <w:t xml:space="preserve"> imenovanju Povjerenstva za socijalnu skrb Općine Brestovac</w:t>
      </w:r>
    </w:p>
    <w:p w14:paraId="3FF2C96A" w14:textId="77777777" w:rsidR="003B309F" w:rsidRPr="00540119" w:rsidRDefault="003B309F" w:rsidP="003B309F">
      <w:pPr>
        <w:spacing w:after="0"/>
        <w:jc w:val="center"/>
        <w:rPr>
          <w:rFonts w:ascii="Times New Roman" w:eastAsia="Calibri" w:hAnsi="Times New Roman" w:cs="Times New Roman"/>
          <w:b/>
        </w:rPr>
      </w:pPr>
    </w:p>
    <w:p w14:paraId="6025CA43" w14:textId="77777777" w:rsidR="003B309F" w:rsidRPr="00540119" w:rsidRDefault="003B309F" w:rsidP="005401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</w:rPr>
      </w:pPr>
      <w:r w:rsidRPr="00540119">
        <w:rPr>
          <w:rFonts w:ascii="Times New Roman" w:eastAsia="Calibri" w:hAnsi="Times New Roman" w:cs="Times New Roman"/>
          <w:b/>
          <w:bCs/>
          <w:color w:val="000000"/>
        </w:rPr>
        <w:t>Članak 1.</w:t>
      </w:r>
    </w:p>
    <w:p w14:paraId="24CD559E" w14:textId="77777777" w:rsidR="003B309F" w:rsidRPr="00540119" w:rsidRDefault="003B309F" w:rsidP="003B30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</w:rPr>
      </w:pPr>
    </w:p>
    <w:p w14:paraId="745A49BD" w14:textId="77777777" w:rsidR="003B309F" w:rsidRPr="00540119" w:rsidRDefault="003B309F" w:rsidP="003B309F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color w:val="000000"/>
        </w:rPr>
      </w:pPr>
      <w:r w:rsidRPr="00540119">
        <w:rPr>
          <w:rFonts w:ascii="Times New Roman" w:eastAsia="Calibri" w:hAnsi="Times New Roman" w:cs="Times New Roman"/>
          <w:bCs/>
          <w:color w:val="000000"/>
        </w:rPr>
        <w:t>Ovom Odlukom osniva se Povjerenstvo za socijalnu skrb Općine Brestovac ( u daljnjem tekstu: Povjerenstvo).</w:t>
      </w:r>
    </w:p>
    <w:p w14:paraId="46CBD278" w14:textId="77777777" w:rsidR="003B309F" w:rsidRPr="00540119" w:rsidRDefault="003B309F" w:rsidP="003B30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</w:rPr>
      </w:pPr>
    </w:p>
    <w:p w14:paraId="14561459" w14:textId="77777777" w:rsidR="003B309F" w:rsidRPr="00540119" w:rsidRDefault="003B309F" w:rsidP="003B30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</w:rPr>
      </w:pPr>
      <w:r w:rsidRPr="00540119">
        <w:rPr>
          <w:rFonts w:ascii="Times New Roman" w:eastAsia="Calibri" w:hAnsi="Times New Roman" w:cs="Times New Roman"/>
          <w:b/>
          <w:bCs/>
          <w:color w:val="000000"/>
        </w:rPr>
        <w:t>Članak 2.</w:t>
      </w:r>
    </w:p>
    <w:p w14:paraId="45574A23" w14:textId="77777777" w:rsidR="003B309F" w:rsidRPr="00540119" w:rsidRDefault="003B309F" w:rsidP="003B30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</w:rPr>
      </w:pPr>
    </w:p>
    <w:p w14:paraId="40C3F635" w14:textId="77777777" w:rsidR="003B309F" w:rsidRPr="00540119" w:rsidRDefault="003B309F" w:rsidP="003B309F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color w:val="000000"/>
        </w:rPr>
      </w:pPr>
      <w:r w:rsidRPr="00540119">
        <w:rPr>
          <w:rFonts w:ascii="Times New Roman" w:eastAsia="Calibri" w:hAnsi="Times New Roman" w:cs="Times New Roman"/>
          <w:bCs/>
          <w:color w:val="000000"/>
        </w:rPr>
        <w:t>U Povjerenstvo se imenuju:</w:t>
      </w:r>
    </w:p>
    <w:p w14:paraId="38C932C2" w14:textId="77777777" w:rsidR="003B309F" w:rsidRPr="00540119" w:rsidRDefault="003B309F" w:rsidP="003B309F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color w:val="000000"/>
        </w:rPr>
      </w:pPr>
      <w:r w:rsidRPr="00540119">
        <w:rPr>
          <w:rFonts w:ascii="Times New Roman" w:eastAsia="Calibri" w:hAnsi="Times New Roman" w:cs="Times New Roman"/>
          <w:bCs/>
          <w:color w:val="000000"/>
        </w:rPr>
        <w:t xml:space="preserve">- Igor </w:t>
      </w:r>
      <w:proofErr w:type="spellStart"/>
      <w:r w:rsidRPr="00540119">
        <w:rPr>
          <w:rFonts w:ascii="Times New Roman" w:eastAsia="Calibri" w:hAnsi="Times New Roman" w:cs="Times New Roman"/>
          <w:bCs/>
          <w:color w:val="000000"/>
        </w:rPr>
        <w:t>Čančar</w:t>
      </w:r>
      <w:proofErr w:type="spellEnd"/>
      <w:r w:rsidRPr="00540119">
        <w:rPr>
          <w:rFonts w:ascii="Times New Roman" w:eastAsia="Calibri" w:hAnsi="Times New Roman" w:cs="Times New Roman"/>
          <w:bCs/>
          <w:color w:val="000000"/>
        </w:rPr>
        <w:t xml:space="preserve"> za predsjednika,</w:t>
      </w:r>
    </w:p>
    <w:p w14:paraId="19AD1EB6" w14:textId="77777777" w:rsidR="003B309F" w:rsidRPr="00540119" w:rsidRDefault="003B309F" w:rsidP="003B309F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color w:val="000000"/>
        </w:rPr>
      </w:pPr>
      <w:r w:rsidRPr="00540119">
        <w:rPr>
          <w:rFonts w:ascii="Times New Roman" w:eastAsia="Calibri" w:hAnsi="Times New Roman" w:cs="Times New Roman"/>
          <w:bCs/>
          <w:color w:val="000000"/>
        </w:rPr>
        <w:t>- Igor Smoljanović za člana i</w:t>
      </w:r>
    </w:p>
    <w:p w14:paraId="217FE49E" w14:textId="77777777" w:rsidR="003B309F" w:rsidRPr="00540119" w:rsidRDefault="003B309F" w:rsidP="003B309F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color w:val="000000"/>
        </w:rPr>
      </w:pPr>
      <w:r w:rsidRPr="00540119">
        <w:rPr>
          <w:rFonts w:ascii="Times New Roman" w:eastAsia="Calibri" w:hAnsi="Times New Roman" w:cs="Times New Roman"/>
          <w:bCs/>
          <w:color w:val="000000"/>
        </w:rPr>
        <w:t>- Martina Šimić za člana.</w:t>
      </w:r>
    </w:p>
    <w:p w14:paraId="4272333A" w14:textId="77777777" w:rsidR="003B309F" w:rsidRPr="00540119" w:rsidRDefault="003B309F" w:rsidP="003B30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</w:rPr>
      </w:pPr>
      <w:r w:rsidRPr="00540119">
        <w:rPr>
          <w:rFonts w:ascii="Times New Roman" w:eastAsia="Calibri" w:hAnsi="Times New Roman" w:cs="Times New Roman"/>
          <w:b/>
          <w:bCs/>
          <w:color w:val="000000"/>
        </w:rPr>
        <w:t>Članak 3.</w:t>
      </w:r>
    </w:p>
    <w:p w14:paraId="322409E5" w14:textId="77777777" w:rsidR="003B309F" w:rsidRPr="00540119" w:rsidRDefault="003B309F" w:rsidP="003B30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</w:rPr>
      </w:pPr>
    </w:p>
    <w:p w14:paraId="2B9C5728" w14:textId="77777777" w:rsidR="003B309F" w:rsidRPr="00540119" w:rsidRDefault="003B309F" w:rsidP="004C15F4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color w:val="000000"/>
        </w:rPr>
      </w:pPr>
      <w:r w:rsidRPr="00540119">
        <w:rPr>
          <w:rFonts w:ascii="Times New Roman" w:eastAsia="Calibri" w:hAnsi="Times New Roman" w:cs="Times New Roman"/>
          <w:bCs/>
          <w:color w:val="000000"/>
        </w:rPr>
        <w:t>Povjerenstvo u okviru svog djelovanja</w:t>
      </w:r>
      <w:r w:rsidR="004C15F4" w:rsidRPr="00540119">
        <w:rPr>
          <w:rFonts w:ascii="Times New Roman" w:eastAsia="Calibri" w:hAnsi="Times New Roman" w:cs="Times New Roman"/>
          <w:bCs/>
          <w:color w:val="000000"/>
        </w:rPr>
        <w:t>:</w:t>
      </w:r>
    </w:p>
    <w:p w14:paraId="27C85F84" w14:textId="77777777" w:rsidR="004C15F4" w:rsidRPr="00540119" w:rsidRDefault="004C15F4" w:rsidP="004C15F4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color w:val="000000"/>
        </w:rPr>
      </w:pPr>
      <w:r w:rsidRPr="00540119">
        <w:rPr>
          <w:rFonts w:ascii="Times New Roman" w:eastAsia="Calibri" w:hAnsi="Times New Roman" w:cs="Times New Roman"/>
          <w:bCs/>
          <w:color w:val="000000"/>
        </w:rPr>
        <w:t>- razmatra pristigle zahtjeve za dodjelu jednokratnih pomoći, odlučuje o njihovoj opravdanosti te predlaže općinskom načelniku donošenje odluke o dodjeli ili uskrati pomoći,</w:t>
      </w:r>
    </w:p>
    <w:p w14:paraId="4D051774" w14:textId="77777777" w:rsidR="004C15F4" w:rsidRPr="00540119" w:rsidRDefault="004C15F4" w:rsidP="004C15F4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color w:val="000000"/>
        </w:rPr>
      </w:pPr>
      <w:r w:rsidRPr="00540119">
        <w:rPr>
          <w:rFonts w:ascii="Times New Roman" w:eastAsia="Calibri" w:hAnsi="Times New Roman" w:cs="Times New Roman"/>
          <w:bCs/>
          <w:color w:val="000000"/>
        </w:rPr>
        <w:t>- predlaže visinu dodijeljene pomoći te način isplate (u novcu ili u naravi).</w:t>
      </w:r>
    </w:p>
    <w:p w14:paraId="5761A870" w14:textId="77777777" w:rsidR="004C15F4" w:rsidRPr="00540119" w:rsidRDefault="004C15F4" w:rsidP="004C15F4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color w:val="000000"/>
        </w:rPr>
      </w:pPr>
      <w:r w:rsidRPr="00540119">
        <w:rPr>
          <w:rFonts w:ascii="Times New Roman" w:eastAsia="Calibri" w:hAnsi="Times New Roman" w:cs="Times New Roman"/>
          <w:bCs/>
          <w:color w:val="000000"/>
        </w:rPr>
        <w:t>Sve činjenice i okolnosti koje doznaju tijekom odlučivanja, predsjednik i članovi Povjerenstva dužni su čuvati kao službenu tajnu.</w:t>
      </w:r>
    </w:p>
    <w:p w14:paraId="5887AEB9" w14:textId="77777777" w:rsidR="004C15F4" w:rsidRPr="00540119" w:rsidRDefault="004C15F4" w:rsidP="004C15F4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color w:val="000000"/>
        </w:rPr>
      </w:pPr>
    </w:p>
    <w:p w14:paraId="6846C778" w14:textId="77777777" w:rsidR="004C15F4" w:rsidRPr="00540119" w:rsidRDefault="004C15F4" w:rsidP="004C15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</w:rPr>
      </w:pPr>
      <w:r w:rsidRPr="00540119">
        <w:rPr>
          <w:rFonts w:ascii="Times New Roman" w:eastAsia="Calibri" w:hAnsi="Times New Roman" w:cs="Times New Roman"/>
          <w:b/>
          <w:bCs/>
          <w:color w:val="000000"/>
        </w:rPr>
        <w:t>Članak 4.</w:t>
      </w:r>
    </w:p>
    <w:p w14:paraId="7E5F45BE" w14:textId="77777777" w:rsidR="00540119" w:rsidRPr="00540119" w:rsidRDefault="00540119" w:rsidP="004C15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</w:rPr>
      </w:pPr>
    </w:p>
    <w:p w14:paraId="28039398" w14:textId="77777777" w:rsidR="004C15F4" w:rsidRPr="00540119" w:rsidRDefault="004C15F4" w:rsidP="004C15F4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color w:val="000000"/>
        </w:rPr>
      </w:pPr>
      <w:r w:rsidRPr="00540119">
        <w:rPr>
          <w:rFonts w:ascii="Times New Roman" w:eastAsia="Calibri" w:hAnsi="Times New Roman" w:cs="Times New Roman"/>
          <w:bCs/>
          <w:color w:val="000000"/>
        </w:rPr>
        <w:t xml:space="preserve"> Stručne i administrativne poslove za Povjerenstvo obavlja Jedinstveni upravni odjel Općine Brestovac.</w:t>
      </w:r>
    </w:p>
    <w:p w14:paraId="2C41F494" w14:textId="77777777" w:rsidR="004C15F4" w:rsidRPr="00540119" w:rsidRDefault="004C15F4" w:rsidP="004C15F4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color w:val="000000"/>
        </w:rPr>
      </w:pPr>
    </w:p>
    <w:p w14:paraId="79509ABE" w14:textId="77777777" w:rsidR="004C15F4" w:rsidRPr="00540119" w:rsidRDefault="004C15F4" w:rsidP="004C15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</w:rPr>
      </w:pPr>
      <w:r w:rsidRPr="00540119">
        <w:rPr>
          <w:rFonts w:ascii="Times New Roman" w:eastAsia="Calibri" w:hAnsi="Times New Roman" w:cs="Times New Roman"/>
          <w:b/>
          <w:bCs/>
          <w:color w:val="000000"/>
        </w:rPr>
        <w:t>Članak 5.</w:t>
      </w:r>
    </w:p>
    <w:p w14:paraId="244D6815" w14:textId="77777777" w:rsidR="00540119" w:rsidRPr="00540119" w:rsidRDefault="00540119" w:rsidP="004C15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</w:rPr>
      </w:pPr>
    </w:p>
    <w:p w14:paraId="489EA740" w14:textId="77777777" w:rsidR="004C15F4" w:rsidRPr="00540119" w:rsidRDefault="00540119" w:rsidP="004C15F4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color w:val="000000"/>
        </w:rPr>
      </w:pPr>
      <w:r w:rsidRPr="00540119">
        <w:rPr>
          <w:rFonts w:ascii="Times New Roman" w:eastAsia="Calibri" w:hAnsi="Times New Roman" w:cs="Times New Roman"/>
          <w:bCs/>
          <w:color w:val="000000"/>
        </w:rPr>
        <w:t>Stupanjem na snagu ove Odluke prestaje važiti Odluka o imenovanju Povjerenstva za socijalnu skrb Općine Brestovac (Službeni glasnik Općine Brestovac 1/2023).</w:t>
      </w:r>
    </w:p>
    <w:p w14:paraId="09830FE1" w14:textId="77777777" w:rsidR="00540119" w:rsidRPr="00540119" w:rsidRDefault="00540119" w:rsidP="004C15F4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color w:val="000000"/>
        </w:rPr>
      </w:pPr>
    </w:p>
    <w:p w14:paraId="0404E51D" w14:textId="77777777" w:rsidR="00540119" w:rsidRPr="00540119" w:rsidRDefault="00540119" w:rsidP="005401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</w:rPr>
      </w:pPr>
      <w:r w:rsidRPr="00540119">
        <w:rPr>
          <w:rFonts w:ascii="Times New Roman" w:eastAsia="Calibri" w:hAnsi="Times New Roman" w:cs="Times New Roman"/>
          <w:b/>
          <w:bCs/>
          <w:color w:val="000000"/>
        </w:rPr>
        <w:t>Članak 6.</w:t>
      </w:r>
    </w:p>
    <w:p w14:paraId="4AD629C1" w14:textId="77777777" w:rsidR="00540119" w:rsidRPr="00540119" w:rsidRDefault="00540119" w:rsidP="005401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</w:rPr>
      </w:pPr>
    </w:p>
    <w:p w14:paraId="150CAF00" w14:textId="77777777" w:rsidR="00540119" w:rsidRPr="00540119" w:rsidRDefault="00540119" w:rsidP="00540119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</w:rPr>
      </w:pPr>
      <w:r w:rsidRPr="00540119">
        <w:rPr>
          <w:rFonts w:ascii="Times New Roman" w:eastAsia="Calibri" w:hAnsi="Times New Roman" w:cs="Times New Roman"/>
          <w:color w:val="000000"/>
        </w:rPr>
        <w:t>Ova Odluka stupa na snagu osmog dana od dana objave u "Službenom glasniku Općine Brestovac".</w:t>
      </w:r>
    </w:p>
    <w:p w14:paraId="22A25D55" w14:textId="77777777" w:rsidR="00540119" w:rsidRPr="00540119" w:rsidRDefault="00540119" w:rsidP="00540119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</w:rPr>
      </w:pPr>
    </w:p>
    <w:p w14:paraId="49E3408C" w14:textId="77777777" w:rsidR="00540119" w:rsidRPr="00540119" w:rsidRDefault="00540119" w:rsidP="00540119">
      <w:pPr>
        <w:rPr>
          <w:rFonts w:ascii="Times New Roman" w:eastAsia="Calibri" w:hAnsi="Times New Roman" w:cs="Times New Roman"/>
          <w:b/>
        </w:rPr>
      </w:pPr>
    </w:p>
    <w:p w14:paraId="2E301D51" w14:textId="5DD620BC" w:rsidR="00540119" w:rsidRPr="00540119" w:rsidRDefault="00540119" w:rsidP="00540119">
      <w:pPr>
        <w:rPr>
          <w:rFonts w:ascii="Times New Roman" w:eastAsia="Calibri" w:hAnsi="Times New Roman" w:cs="Times New Roman"/>
        </w:rPr>
      </w:pPr>
      <w:r w:rsidRPr="00540119">
        <w:rPr>
          <w:rFonts w:ascii="Times New Roman" w:eastAsia="Calibri" w:hAnsi="Times New Roman" w:cs="Times New Roman"/>
        </w:rPr>
        <w:t>KLASA:</w:t>
      </w:r>
      <w:r w:rsidR="00ED7CD1">
        <w:rPr>
          <w:rFonts w:ascii="Times New Roman" w:eastAsia="Calibri" w:hAnsi="Times New Roman" w:cs="Times New Roman"/>
        </w:rPr>
        <w:t>550-04/26-01/01</w:t>
      </w:r>
    </w:p>
    <w:p w14:paraId="06E179D5" w14:textId="433F5C53" w:rsidR="00540119" w:rsidRPr="00540119" w:rsidRDefault="00540119" w:rsidP="00540119">
      <w:pPr>
        <w:rPr>
          <w:rFonts w:ascii="Times New Roman" w:eastAsia="Calibri" w:hAnsi="Times New Roman" w:cs="Times New Roman"/>
        </w:rPr>
      </w:pPr>
      <w:r w:rsidRPr="00540119">
        <w:rPr>
          <w:rFonts w:ascii="Times New Roman" w:eastAsia="Calibri" w:hAnsi="Times New Roman" w:cs="Times New Roman"/>
        </w:rPr>
        <w:t>URBROJ:</w:t>
      </w:r>
      <w:r w:rsidR="00ED7CD1">
        <w:rPr>
          <w:rFonts w:ascii="Times New Roman" w:eastAsia="Calibri" w:hAnsi="Times New Roman" w:cs="Times New Roman"/>
        </w:rPr>
        <w:t>2177/02-01-26-1</w:t>
      </w:r>
      <w:r w:rsidRPr="00540119">
        <w:rPr>
          <w:rFonts w:ascii="Times New Roman" w:eastAsia="Calibri" w:hAnsi="Times New Roman" w:cs="Times New Roman"/>
        </w:rPr>
        <w:t xml:space="preserve">        </w:t>
      </w:r>
    </w:p>
    <w:p w14:paraId="130B85D9" w14:textId="055E9680" w:rsidR="00540119" w:rsidRPr="00540119" w:rsidRDefault="00540119" w:rsidP="00540119">
      <w:pPr>
        <w:rPr>
          <w:rFonts w:ascii="Times New Roman" w:eastAsia="Calibri" w:hAnsi="Times New Roman" w:cs="Times New Roman"/>
        </w:rPr>
      </w:pPr>
      <w:r w:rsidRPr="00540119">
        <w:rPr>
          <w:rFonts w:ascii="Times New Roman" w:eastAsia="Calibri" w:hAnsi="Times New Roman" w:cs="Times New Roman"/>
        </w:rPr>
        <w:t>Brestovac,</w:t>
      </w:r>
      <w:r w:rsidR="00ED7CD1">
        <w:rPr>
          <w:rFonts w:ascii="Times New Roman" w:eastAsia="Calibri" w:hAnsi="Times New Roman" w:cs="Times New Roman"/>
        </w:rPr>
        <w:t xml:space="preserve">18.05.2026.   </w:t>
      </w:r>
      <w:r w:rsidRPr="00540119">
        <w:rPr>
          <w:rFonts w:ascii="Times New Roman" w:eastAsia="Calibri" w:hAnsi="Times New Roman" w:cs="Times New Roman"/>
        </w:rPr>
        <w:t xml:space="preserve">                                                                         Predsjednik općinskog vijeća </w:t>
      </w:r>
    </w:p>
    <w:p w14:paraId="3C1A826A" w14:textId="77777777" w:rsidR="003B309F" w:rsidRPr="00540119" w:rsidRDefault="00540119" w:rsidP="00540119">
      <w:pPr>
        <w:jc w:val="center"/>
        <w:rPr>
          <w:rFonts w:ascii="Times New Roman" w:hAnsi="Times New Roman" w:cs="Times New Roman"/>
        </w:rPr>
      </w:pPr>
      <w:r w:rsidRPr="00540119"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 Goran Kitanović</w:t>
      </w:r>
    </w:p>
    <w:p w14:paraId="79ACA0F5" w14:textId="12F53D5A" w:rsidR="000907A4" w:rsidRPr="00ED7CD1" w:rsidRDefault="003B309F" w:rsidP="00ED7C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</w:rPr>
      </w:pPr>
      <w:r w:rsidRPr="00540119">
        <w:rPr>
          <w:rFonts w:ascii="Times New Roman" w:eastAsia="Calibri" w:hAnsi="Times New Roman" w:cs="Times New Roman"/>
          <w:bCs/>
          <w:color w:val="000000"/>
        </w:rPr>
        <w:t xml:space="preserve"> </w:t>
      </w:r>
    </w:p>
    <w:sectPr w:rsidR="000907A4" w:rsidRPr="00ED7CD1" w:rsidSect="00E86A11"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309F"/>
    <w:rsid w:val="000907A4"/>
    <w:rsid w:val="003B309F"/>
    <w:rsid w:val="004C15F4"/>
    <w:rsid w:val="004E3023"/>
    <w:rsid w:val="00540119"/>
    <w:rsid w:val="005F3117"/>
    <w:rsid w:val="00675B64"/>
    <w:rsid w:val="007E7FE3"/>
    <w:rsid w:val="00E86A11"/>
    <w:rsid w:val="00ED7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3729F"/>
  <w15:chartTrackingRefBased/>
  <w15:docId w15:val="{E069A2CB-DF22-4E46-BE8D-B972087B7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09F"/>
    <w:rPr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5401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40119"/>
    <w:rPr>
      <w:rFonts w:ascii="Segoe UI" w:hAnsi="Segoe UI" w:cs="Segoe UI"/>
      <w:sz w:val="18"/>
      <w:szCs w:val="18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Zdravko Mandić</cp:lastModifiedBy>
  <cp:revision>5</cp:revision>
  <cp:lastPrinted>2026-05-20T06:55:00Z</cp:lastPrinted>
  <dcterms:created xsi:type="dcterms:W3CDTF">2026-05-20T06:53:00Z</dcterms:created>
  <dcterms:modified xsi:type="dcterms:W3CDTF">2026-05-20T06:56:00Z</dcterms:modified>
</cp:coreProperties>
</file>