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DA8DB" w14:textId="14A68530" w:rsidR="008D680A" w:rsidRPr="009D0E2E" w:rsidRDefault="000150F9" w:rsidP="008D680A">
      <w:pPr>
        <w:rPr>
          <w:rFonts w:ascii="Times New Roman" w:hAnsi="Times New Roman" w:cs="Times New Roman"/>
          <w:sz w:val="24"/>
          <w:szCs w:val="24"/>
          <w:lang w:val="hr-HR"/>
        </w:rPr>
      </w:pPr>
      <w:r w:rsidRPr="009D0E2E">
        <w:rPr>
          <w:rFonts w:ascii="Times New Roman" w:hAnsi="Times New Roman" w:cs="Times New Roman"/>
          <w:sz w:val="24"/>
          <w:szCs w:val="24"/>
          <w:lang w:val="hr-HR"/>
        </w:rPr>
        <w:t xml:space="preserve">Temeljem </w:t>
      </w:r>
      <w:r w:rsidR="000E54BA" w:rsidRPr="009D0E2E">
        <w:rPr>
          <w:rFonts w:ascii="Times New Roman" w:hAnsi="Times New Roman" w:cs="Times New Roman"/>
          <w:sz w:val="24"/>
          <w:szCs w:val="24"/>
          <w:lang w:val="hr-HR"/>
        </w:rPr>
        <w:t xml:space="preserve">članka </w:t>
      </w:r>
      <w:r w:rsidRPr="009D0E2E">
        <w:rPr>
          <w:rFonts w:ascii="Times New Roman" w:hAnsi="Times New Roman" w:cs="Times New Roman"/>
          <w:sz w:val="24"/>
          <w:szCs w:val="24"/>
          <w:lang w:val="hr-HR"/>
        </w:rPr>
        <w:t>30</w:t>
      </w:r>
      <w:r w:rsidR="009D0E2E" w:rsidRPr="009D0E2E">
        <w:rPr>
          <w:rFonts w:ascii="Times New Roman" w:hAnsi="Times New Roman" w:cs="Times New Roman"/>
          <w:sz w:val="24"/>
          <w:szCs w:val="24"/>
          <w:lang w:val="hr-HR"/>
        </w:rPr>
        <w:t>.</w:t>
      </w:r>
      <w:r w:rsidR="000E54BA" w:rsidRPr="009D0E2E">
        <w:rPr>
          <w:rFonts w:ascii="Times New Roman" w:hAnsi="Times New Roman" w:cs="Times New Roman"/>
          <w:sz w:val="24"/>
          <w:szCs w:val="24"/>
          <w:lang w:val="hr-HR"/>
        </w:rPr>
        <w:t xml:space="preserve"> i članka 85</w:t>
      </w:r>
      <w:r w:rsidR="009D0E2E" w:rsidRPr="009D0E2E">
        <w:rPr>
          <w:rFonts w:ascii="Times New Roman" w:hAnsi="Times New Roman" w:cs="Times New Roman"/>
          <w:sz w:val="24"/>
          <w:szCs w:val="24"/>
          <w:lang w:val="hr-HR"/>
        </w:rPr>
        <w:t>.</w:t>
      </w:r>
      <w:r w:rsidRPr="009D0E2E">
        <w:rPr>
          <w:rFonts w:ascii="Times New Roman" w:hAnsi="Times New Roman" w:cs="Times New Roman"/>
          <w:sz w:val="24"/>
          <w:szCs w:val="24"/>
          <w:lang w:val="hr-HR"/>
        </w:rPr>
        <w:t xml:space="preserve"> Statuta Općine Brestovac (Službeni glasnik </w:t>
      </w:r>
      <w:r w:rsidR="000E54BA" w:rsidRPr="009D0E2E">
        <w:rPr>
          <w:rFonts w:ascii="Times New Roman" w:hAnsi="Times New Roman" w:cs="Times New Roman"/>
          <w:sz w:val="24"/>
          <w:szCs w:val="24"/>
          <w:lang w:val="hr-HR"/>
        </w:rPr>
        <w:t>Općine Brestovac broj 3/2021) i temeljem</w:t>
      </w:r>
      <w:r w:rsidR="000E54BA" w:rsidRPr="009D0E2E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0E54BA" w:rsidRPr="009D0E2E">
        <w:rPr>
          <w:rFonts w:ascii="Times New Roman" w:eastAsia="Times New Roman" w:hAnsi="Times New Roman" w:cs="Times New Roman"/>
          <w:bCs/>
          <w:sz w:val="24"/>
          <w:szCs w:val="24"/>
          <w:lang w:val="hr-HR"/>
        </w:rPr>
        <w:t>članka 1</w:t>
      </w:r>
      <w:r w:rsidR="009D0E2E" w:rsidRPr="009D0E2E">
        <w:rPr>
          <w:rFonts w:ascii="Times New Roman" w:eastAsia="Times New Roman" w:hAnsi="Times New Roman" w:cs="Times New Roman"/>
          <w:bCs/>
          <w:sz w:val="24"/>
          <w:szCs w:val="24"/>
          <w:lang w:val="hr-HR"/>
        </w:rPr>
        <w:t>. stavka</w:t>
      </w:r>
      <w:r w:rsidR="000E54BA" w:rsidRPr="009D0E2E">
        <w:rPr>
          <w:rFonts w:ascii="Times New Roman" w:eastAsia="Times New Roman" w:hAnsi="Times New Roman" w:cs="Times New Roman"/>
          <w:bCs/>
          <w:sz w:val="24"/>
          <w:szCs w:val="24"/>
          <w:lang w:val="hr-HR"/>
        </w:rPr>
        <w:t xml:space="preserve"> 1</w:t>
      </w:r>
      <w:r w:rsidR="009D0E2E" w:rsidRPr="009D0E2E">
        <w:rPr>
          <w:rFonts w:ascii="Times New Roman" w:eastAsia="Times New Roman" w:hAnsi="Times New Roman" w:cs="Times New Roman"/>
          <w:bCs/>
          <w:sz w:val="24"/>
          <w:szCs w:val="24"/>
          <w:lang w:val="hr-HR"/>
        </w:rPr>
        <w:t>.</w:t>
      </w:r>
      <w:r w:rsidR="000E54BA" w:rsidRPr="009D0E2E">
        <w:rPr>
          <w:rFonts w:ascii="Times New Roman" w:eastAsia="Times New Roman" w:hAnsi="Times New Roman" w:cs="Times New Roman"/>
          <w:bCs/>
          <w:sz w:val="24"/>
          <w:szCs w:val="24"/>
          <w:lang w:val="hr-HR"/>
        </w:rPr>
        <w:t xml:space="preserve"> </w:t>
      </w:r>
      <w:r w:rsidR="000E54BA" w:rsidRPr="009D0E2E">
        <w:rPr>
          <w:rFonts w:ascii="Times New Roman" w:hAnsi="Times New Roman" w:cs="Times New Roman"/>
          <w:bCs/>
          <w:sz w:val="24"/>
          <w:szCs w:val="24"/>
          <w:lang w:val="hr-HR"/>
        </w:rPr>
        <w:t>Socijalnog plana i mreže socijalnih usluga na području Općine Brestovac za 2026.godinu</w:t>
      </w:r>
      <w:r w:rsidR="008D680A" w:rsidRPr="009D0E2E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, (Službeni glasnik Općine Brestovac broj 9/2025), </w:t>
      </w:r>
      <w:r w:rsidR="008D680A" w:rsidRPr="009D0E2E">
        <w:rPr>
          <w:rFonts w:ascii="Times New Roman" w:hAnsi="Times New Roman" w:cs="Times New Roman"/>
          <w:sz w:val="24"/>
          <w:szCs w:val="24"/>
          <w:lang w:val="hr-HR"/>
        </w:rPr>
        <w:t xml:space="preserve">Općinsko vijeće na svojoj </w:t>
      </w:r>
      <w:r w:rsidR="002239FD">
        <w:rPr>
          <w:rFonts w:ascii="Times New Roman" w:hAnsi="Times New Roman" w:cs="Times New Roman"/>
          <w:sz w:val="24"/>
          <w:szCs w:val="24"/>
          <w:lang w:val="hr-HR"/>
        </w:rPr>
        <w:t>6.</w:t>
      </w:r>
      <w:r w:rsidR="008D680A" w:rsidRPr="009D0E2E">
        <w:rPr>
          <w:rFonts w:ascii="Times New Roman" w:hAnsi="Times New Roman" w:cs="Times New Roman"/>
          <w:sz w:val="24"/>
          <w:szCs w:val="24"/>
          <w:lang w:val="hr-HR"/>
        </w:rPr>
        <w:t xml:space="preserve"> sjednici, održanoj dana </w:t>
      </w:r>
      <w:r w:rsidR="00C51E95">
        <w:rPr>
          <w:rFonts w:ascii="Times New Roman" w:hAnsi="Times New Roman" w:cs="Times New Roman"/>
          <w:sz w:val="24"/>
          <w:szCs w:val="24"/>
          <w:lang w:val="hr-HR"/>
        </w:rPr>
        <w:t>4</w:t>
      </w:r>
      <w:r w:rsidR="002239FD">
        <w:rPr>
          <w:rFonts w:ascii="Times New Roman" w:hAnsi="Times New Roman" w:cs="Times New Roman"/>
          <w:sz w:val="24"/>
          <w:szCs w:val="24"/>
          <w:lang w:val="hr-HR"/>
        </w:rPr>
        <w:t>.ožujka 2026.</w:t>
      </w:r>
      <w:r w:rsidR="008D680A" w:rsidRPr="009D0E2E">
        <w:rPr>
          <w:rFonts w:ascii="Times New Roman" w:hAnsi="Times New Roman" w:cs="Times New Roman"/>
          <w:sz w:val="24"/>
          <w:szCs w:val="24"/>
          <w:lang w:val="hr-HR"/>
        </w:rPr>
        <w:t>, donosi</w:t>
      </w:r>
    </w:p>
    <w:p w14:paraId="2BD3A4F0" w14:textId="77777777" w:rsidR="004D4395" w:rsidRPr="009D0E2E" w:rsidRDefault="000E54BA" w:rsidP="008D680A">
      <w:pPr>
        <w:spacing w:before="100" w:beforeAutospacing="1" w:after="100" w:afterAutospacing="1" w:line="240" w:lineRule="auto"/>
        <w:jc w:val="center"/>
        <w:textAlignment w:val="bottom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ODLUKU O ISPLATI</w:t>
      </w:r>
      <w:r w:rsidR="004D4395" w:rsidRPr="009D0E2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NOVČANE POMO</w:t>
      </w:r>
      <w:r w:rsidR="008D680A" w:rsidRPr="009D0E2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ĆI (USKRSNICA I BOŽIĆNICA)</w:t>
      </w:r>
    </w:p>
    <w:p w14:paraId="716B5AAF" w14:textId="77777777" w:rsidR="008D680A" w:rsidRPr="009D0E2E" w:rsidRDefault="004D4395" w:rsidP="008D680A">
      <w:pPr>
        <w:spacing w:before="100" w:beforeAutospacing="1" w:after="100" w:afterAutospacing="1" w:line="240" w:lineRule="auto"/>
        <w:jc w:val="center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Članak 1.</w:t>
      </w:r>
    </w:p>
    <w:p w14:paraId="3E82E110" w14:textId="77777777" w:rsidR="004D4395" w:rsidRPr="009D0E2E" w:rsidRDefault="00CE3BE1" w:rsidP="00736BCD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Ovom Odlukom </w:t>
      </w:r>
      <w:r w:rsidR="004D4395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utvrđuju se uvjeti, korisnici, iznosi i način isplate jednokratne novčane pomoći (u daljnjem tekstu: uskrsnica i božićnica) umirovljenicima i starijim osobama s prebivalištem na području Općine Brestovac, s ciljem ublažavanja socijalnih i financijskih teškoća tijekom blagdana Uskrsa i Božića.</w:t>
      </w:r>
    </w:p>
    <w:p w14:paraId="3E00F575" w14:textId="77777777" w:rsidR="004D4395" w:rsidRPr="009D0E2E" w:rsidRDefault="004D4395" w:rsidP="008D680A">
      <w:pPr>
        <w:spacing w:before="100" w:beforeAutospacing="1" w:after="100" w:afterAutospacing="1" w:line="240" w:lineRule="auto"/>
        <w:jc w:val="center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Članak 2.</w:t>
      </w:r>
    </w:p>
    <w:p w14:paraId="45D570C1" w14:textId="77777777" w:rsidR="00F46305" w:rsidRPr="009D0E2E" w:rsidRDefault="00CE3BE1" w:rsidP="00F4630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Cilj</w:t>
      </w:r>
      <w:r w:rsidR="004D4395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je pružanje financijske potpore socijalno osjetljivim skupinama stanovništva, osobito osobama starije životne dobi s niskim primanjima, radi povećanja socijalne</w:t>
      </w:r>
      <w:r w:rsidR="008D680A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sigurnosti i kvalitete života.</w:t>
      </w:r>
    </w:p>
    <w:p w14:paraId="2853817E" w14:textId="77777777" w:rsidR="004D4395" w:rsidRPr="009D0E2E" w:rsidRDefault="004D4395" w:rsidP="00F46305">
      <w:pPr>
        <w:spacing w:before="100" w:beforeAutospacing="1" w:after="100" w:afterAutospacing="1" w:line="240" w:lineRule="auto"/>
        <w:jc w:val="center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Članak 3.</w:t>
      </w:r>
    </w:p>
    <w:p w14:paraId="269B8F66" w14:textId="77777777" w:rsidR="004D4395" w:rsidRPr="009D0E2E" w:rsidRDefault="004D4395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Pravo na uskrsnicu i božićnicu imaju osobe koje imaju prebivalište na području općine Brestovac</w:t>
      </w:r>
      <w:r w:rsidR="00B24707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;</w:t>
      </w:r>
    </w:p>
    <w:p w14:paraId="38D9009D" w14:textId="77777777" w:rsidR="004D4395" w:rsidRPr="009D0E2E" w:rsidRDefault="004D4395" w:rsidP="004D4395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Umirovljenici sa mirovnom manjom od 500</w:t>
      </w:r>
      <w:r w:rsidR="00B24707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,00</w:t>
      </w: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eura</w:t>
      </w:r>
    </w:p>
    <w:p w14:paraId="77F96897" w14:textId="77777777" w:rsidR="00B24707" w:rsidRPr="009D0E2E" w:rsidRDefault="004D4395" w:rsidP="00B24707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Starije osobe koje nisu korisnici mirovine, a imaju:</w:t>
      </w:r>
      <w:r w:rsidR="00B24707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14:paraId="362E55BA" w14:textId="77777777" w:rsidR="00B24707" w:rsidRPr="009D0E2E" w:rsidRDefault="00B24707" w:rsidP="00B24707">
      <w:pPr>
        <w:spacing w:before="100" w:beforeAutospacing="1" w:after="100" w:afterAutospacing="1" w:line="240" w:lineRule="auto"/>
        <w:ind w:left="360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-</w:t>
      </w:r>
      <w:r w:rsidR="004D4395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navršenih 63 go</w:t>
      </w: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dina života (žene)</w:t>
      </w:r>
    </w:p>
    <w:p w14:paraId="2A9B9790" w14:textId="3AAD9418" w:rsidR="004D4395" w:rsidRPr="009D0E2E" w:rsidRDefault="00B24707" w:rsidP="00B24707">
      <w:pPr>
        <w:spacing w:before="100" w:beforeAutospacing="1" w:after="100" w:afterAutospacing="1" w:line="240" w:lineRule="auto"/>
        <w:ind w:left="360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-</w:t>
      </w:r>
      <w:r w:rsidR="004D4395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navršenih 65 godina (muškarci)</w:t>
      </w:r>
      <w:r w:rsidR="00A81296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i</w:t>
      </w:r>
    </w:p>
    <w:p w14:paraId="2E1244BB" w14:textId="77777777" w:rsidR="004D4395" w:rsidRDefault="00B24707" w:rsidP="00B24707">
      <w:pPr>
        <w:tabs>
          <w:tab w:val="left" w:pos="5710"/>
        </w:tabs>
        <w:spacing w:before="100" w:beforeAutospacing="1" w:after="100" w:afterAutospacing="1" w:line="240" w:lineRule="auto"/>
        <w:ind w:left="945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-</w:t>
      </w:r>
      <w:r w:rsidR="004D4395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prebivalište na području Općine Brestovac.</w:t>
      </w: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</w:p>
    <w:p w14:paraId="02F71BC2" w14:textId="106A116D" w:rsidR="00A81296" w:rsidRPr="009D0E2E" w:rsidRDefault="00A81296" w:rsidP="00A81296">
      <w:pPr>
        <w:tabs>
          <w:tab w:val="left" w:pos="5710"/>
        </w:tabs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3.  Korisnici minimalne zajamčene naknade</w:t>
      </w:r>
    </w:p>
    <w:p w14:paraId="0DE39679" w14:textId="77777777" w:rsidR="004D4395" w:rsidRPr="009D0E2E" w:rsidRDefault="004D4395" w:rsidP="008D680A">
      <w:pPr>
        <w:spacing w:before="100" w:beforeAutospacing="1" w:after="100" w:afterAutospacing="1" w:line="240" w:lineRule="auto"/>
        <w:jc w:val="center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Članak 4.</w:t>
      </w:r>
    </w:p>
    <w:p w14:paraId="6F105FF1" w14:textId="77777777" w:rsidR="004D4395" w:rsidRPr="009D0E2E" w:rsidRDefault="004D4395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Pravo na isplatu imaju o</w:t>
      </w:r>
      <w:r w:rsidR="00CE3BE1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sobe iz članka 3. Ove Odluke</w:t>
      </w: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čija ukupna mjesečna mirovina i/ili ukupni mjesečni prihodi ne prelaze iznos od 500,00 eura.</w:t>
      </w:r>
    </w:p>
    <w:p w14:paraId="623DA566" w14:textId="77777777" w:rsidR="004D4395" w:rsidRPr="009D0E2E" w:rsidRDefault="004D4395" w:rsidP="008D680A">
      <w:pPr>
        <w:spacing w:before="100" w:beforeAutospacing="1" w:after="100" w:afterAutospacing="1" w:line="240" w:lineRule="auto"/>
        <w:jc w:val="center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Članak 5.</w:t>
      </w:r>
    </w:p>
    <w:p w14:paraId="71FF15D7" w14:textId="77777777" w:rsidR="004D4395" w:rsidRPr="009D0E2E" w:rsidRDefault="004D4395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Jednokratna novčana pomoć isplaćuje se u sljedećim iznosima:</w:t>
      </w: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>• Uskrsnica: 50,00 eura po korisniku</w:t>
      </w: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>• Božićnica: 70,00 eura po korisniku</w:t>
      </w:r>
    </w:p>
    <w:p w14:paraId="61F5C680" w14:textId="77777777" w:rsidR="008D680A" w:rsidRPr="009D0E2E" w:rsidRDefault="008D680A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2CCCFDD5" w14:textId="77777777" w:rsidR="008D680A" w:rsidRPr="009D0E2E" w:rsidRDefault="004D4395" w:rsidP="008D680A">
      <w:pPr>
        <w:spacing w:before="100" w:beforeAutospacing="1" w:after="100" w:afterAutospacing="1" w:line="240" w:lineRule="auto"/>
        <w:jc w:val="center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Članak 6.</w:t>
      </w:r>
    </w:p>
    <w:p w14:paraId="4F32AC58" w14:textId="77777777" w:rsidR="004D4395" w:rsidRPr="009D0E2E" w:rsidRDefault="004D4395" w:rsidP="008D680A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Pravo na isplatu ostvaruje se temeljem:</w:t>
      </w:r>
    </w:p>
    <w:p w14:paraId="660A8F3F" w14:textId="77777777" w:rsidR="008D680A" w:rsidRPr="009D0E2E" w:rsidRDefault="004D4395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• podnesenog zahtjeva korisnika ili</w:t>
      </w:r>
    </w:p>
    <w:p w14:paraId="3E265794" w14:textId="77777777" w:rsidR="004D4395" w:rsidRPr="009D0E2E" w:rsidRDefault="004D4395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• službenih evidencija kojima raspolaže Općina Brestovac.</w:t>
      </w:r>
    </w:p>
    <w:p w14:paraId="5FFA8DA0" w14:textId="77777777" w:rsidR="004D4395" w:rsidRPr="009D0E2E" w:rsidRDefault="004D4395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Uz zahtjev je potrebno priložiti:</w:t>
      </w:r>
    </w:p>
    <w:p w14:paraId="2A180A31" w14:textId="77777777" w:rsidR="008D680A" w:rsidRPr="009D0E2E" w:rsidRDefault="004D4395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• presliku osobne iskaznice</w:t>
      </w:r>
    </w:p>
    <w:p w14:paraId="774BD62F" w14:textId="77777777" w:rsidR="004D4395" w:rsidRPr="009D0E2E" w:rsidRDefault="004D4395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• dokaz o visini mirovine ili prihoda (odrezak mirovine ili potvrda nadležnog tijela)</w:t>
      </w:r>
      <w:r w:rsidR="007B618B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za mjesec koji prethodi mjesecu podnošenja zahtjeva</w:t>
      </w:r>
    </w:p>
    <w:p w14:paraId="3364C7DB" w14:textId="77777777" w:rsidR="004D4395" w:rsidRPr="009D0E2E" w:rsidRDefault="004D4395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• broj računa (IBAN) il</w:t>
      </w:r>
      <w:r w:rsidR="00986B13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i Zahtjev za isplatu putem Hrvatske pošte.</w:t>
      </w:r>
    </w:p>
    <w:p w14:paraId="3C53DCEC" w14:textId="77777777" w:rsidR="004D4395" w:rsidRPr="009D0E2E" w:rsidRDefault="004D4395" w:rsidP="008D680A">
      <w:pPr>
        <w:spacing w:before="100" w:beforeAutospacing="1" w:after="100" w:afterAutospacing="1" w:line="240" w:lineRule="auto"/>
        <w:jc w:val="center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Članak 7.</w:t>
      </w:r>
    </w:p>
    <w:p w14:paraId="784F24B2" w14:textId="77777777" w:rsidR="004D4395" w:rsidRPr="009D0E2E" w:rsidRDefault="004D4395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Zahtjevi se podnos</w:t>
      </w:r>
      <w:r w:rsidR="00CE3BE1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e sukladno J</w:t>
      </w: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avnom pozivu.</w:t>
      </w:r>
    </w:p>
    <w:p w14:paraId="0F3FAE23" w14:textId="77777777" w:rsidR="004D4395" w:rsidRPr="009D0E2E" w:rsidRDefault="004D4395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Javni poziv </w:t>
      </w:r>
      <w:r w:rsidR="007B618B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za uskrsnicu 2026. </w:t>
      </w: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bit će </w:t>
      </w:r>
      <w:r w:rsidR="00986B13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objavljen odmah po stupanju ove Odluke na snagu</w:t>
      </w:r>
      <w:r w:rsidR="009D0E2E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natječaj će biti otvoren do Velikog Petka, te će se isplate </w:t>
      </w:r>
      <w:r w:rsidR="007B618B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vršiti </w:t>
      </w:r>
      <w:r w:rsidR="009D0E2E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sukladno predaji zahtjeva, najkasnije u tjednu blagdana.</w:t>
      </w:r>
    </w:p>
    <w:p w14:paraId="190836BB" w14:textId="77777777" w:rsidR="007B618B" w:rsidRPr="009D0E2E" w:rsidRDefault="007B618B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Javni poziv za božićnicu 2026. bit će objavljen najkasnije mjesec dana prije blagdana</w:t>
      </w:r>
      <w:r w:rsidR="009D0E2E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, bit će otvoren do Badnjaka</w:t>
      </w:r>
      <w:r w:rsidR="00F46305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a isplate će se vršiti </w:t>
      </w:r>
      <w:r w:rsidR="009D0E2E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sukladno predaji zahtjeva, najkasnije u tjednu blagdana.</w:t>
      </w:r>
    </w:p>
    <w:p w14:paraId="6B285862" w14:textId="77777777" w:rsidR="007B618B" w:rsidRPr="009D0E2E" w:rsidRDefault="007B618B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05D38724" w14:textId="77777777" w:rsidR="004D4395" w:rsidRPr="009D0E2E" w:rsidRDefault="004D4395" w:rsidP="008D680A">
      <w:pPr>
        <w:spacing w:before="100" w:beforeAutospacing="1" w:after="100" w:afterAutospacing="1" w:line="240" w:lineRule="auto"/>
        <w:jc w:val="center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Članak 8.</w:t>
      </w:r>
    </w:p>
    <w:p w14:paraId="1EF413F9" w14:textId="77777777" w:rsidR="004D4395" w:rsidRPr="009D0E2E" w:rsidRDefault="004D4395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Isplata novčane pomoći vrši se:</w:t>
      </w:r>
    </w:p>
    <w:p w14:paraId="14AEEB29" w14:textId="77777777" w:rsidR="004D4395" w:rsidRPr="009D0E2E" w:rsidRDefault="00ED0CAB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• na </w:t>
      </w:r>
      <w:r w:rsidR="004D4395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tekući r</w:t>
      </w:r>
      <w:r w:rsidR="007B618B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ačun korisnika ili</w:t>
      </w:r>
      <w:r w:rsidR="007B618B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>• putem Hrvatske pošte</w:t>
      </w:r>
    </w:p>
    <w:p w14:paraId="1580441C" w14:textId="77777777" w:rsidR="004D4395" w:rsidRPr="009D0E2E" w:rsidRDefault="004D4395" w:rsidP="008D680A">
      <w:pPr>
        <w:spacing w:before="100" w:beforeAutospacing="1" w:after="100" w:afterAutospacing="1" w:line="240" w:lineRule="auto"/>
        <w:jc w:val="center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Članak 9.</w:t>
      </w:r>
    </w:p>
    <w:p w14:paraId="74C1B332" w14:textId="77777777" w:rsidR="008D680A" w:rsidRPr="009D0E2E" w:rsidRDefault="00CE3BE1" w:rsidP="00CE3BE1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Sredstva za provedbu osigurana su</w:t>
      </w:r>
      <w:r w:rsidR="004D4395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Proračunu Općine Brestovac za tekuću godinu, u okviru </w:t>
      </w: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stavke </w:t>
      </w:r>
      <w:r w:rsidRPr="009D0E2E">
        <w:rPr>
          <w:rFonts w:ascii="Times New Roman" w:hAnsi="Times New Roman" w:cs="Times New Roman"/>
          <w:bCs/>
          <w:sz w:val="24"/>
          <w:szCs w:val="24"/>
          <w:lang w:val="hr-HR"/>
        </w:rPr>
        <w:t>Socijalnog plana i mreže socijalnih usluga na području Općine Brestovac.</w:t>
      </w:r>
    </w:p>
    <w:p w14:paraId="46047AE0" w14:textId="77777777" w:rsidR="004D4395" w:rsidRPr="009D0E2E" w:rsidRDefault="004D4395" w:rsidP="008D680A">
      <w:pPr>
        <w:spacing w:before="100" w:beforeAutospacing="1" w:after="100" w:afterAutospacing="1" w:line="240" w:lineRule="auto"/>
        <w:jc w:val="center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Članak 10.</w:t>
      </w:r>
    </w:p>
    <w:p w14:paraId="34EACB00" w14:textId="77777777" w:rsidR="004D4395" w:rsidRPr="009D0E2E" w:rsidRDefault="00CE3BE1" w:rsidP="004D4395">
      <w:pPr>
        <w:spacing w:before="100" w:beforeAutospacing="1" w:after="100" w:afterAutospacing="1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>Za provedbu Odluke</w:t>
      </w:r>
      <w:r w:rsidR="004D4395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zadužuje se Jedinstveni upravni odjel Općine Brestovac.</w:t>
      </w:r>
    </w:p>
    <w:p w14:paraId="2E7AA0DC" w14:textId="77777777" w:rsidR="008D680A" w:rsidRPr="009D0E2E" w:rsidRDefault="004D4395" w:rsidP="008D680A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9D0E2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Članak 11.</w:t>
      </w:r>
    </w:p>
    <w:p w14:paraId="3179D3F1" w14:textId="77777777" w:rsidR="008D680A" w:rsidRPr="009D0E2E" w:rsidRDefault="008D680A" w:rsidP="008D680A">
      <w:pPr>
        <w:rPr>
          <w:rFonts w:ascii="Times New Roman" w:hAnsi="Times New Roman" w:cs="Times New Roman"/>
          <w:sz w:val="24"/>
          <w:szCs w:val="24"/>
          <w:lang w:val="hr-HR"/>
        </w:rPr>
      </w:pPr>
      <w:r w:rsidRPr="009D0E2E">
        <w:rPr>
          <w:rFonts w:ascii="Times New Roman" w:hAnsi="Times New Roman" w:cs="Times New Roman"/>
          <w:sz w:val="24"/>
          <w:szCs w:val="24"/>
          <w:lang w:val="hr-HR"/>
        </w:rPr>
        <w:t>Ova Odluka stupa na snagu osmi dan od objave u Službenom glasniku Općine Brestovac.</w:t>
      </w:r>
    </w:p>
    <w:p w14:paraId="29C48AFC" w14:textId="5C5FED26" w:rsidR="008D680A" w:rsidRPr="009D0E2E" w:rsidRDefault="008D680A" w:rsidP="008D680A">
      <w:pPr>
        <w:rPr>
          <w:rFonts w:ascii="Times New Roman" w:hAnsi="Times New Roman" w:cs="Times New Roman"/>
          <w:sz w:val="24"/>
          <w:szCs w:val="24"/>
          <w:lang w:val="hr-HR"/>
        </w:rPr>
      </w:pPr>
      <w:r w:rsidRPr="009D0E2E">
        <w:rPr>
          <w:rFonts w:ascii="Times New Roman" w:hAnsi="Times New Roman" w:cs="Times New Roman"/>
          <w:sz w:val="24"/>
          <w:szCs w:val="24"/>
          <w:lang w:val="hr-HR"/>
        </w:rPr>
        <w:t>KLASA:</w:t>
      </w:r>
      <w:r w:rsidR="005B2365">
        <w:rPr>
          <w:rFonts w:ascii="Times New Roman" w:hAnsi="Times New Roman" w:cs="Times New Roman"/>
          <w:sz w:val="24"/>
          <w:szCs w:val="24"/>
          <w:lang w:val="hr-HR"/>
        </w:rPr>
        <w:t>551-05/26-01/01</w:t>
      </w:r>
    </w:p>
    <w:p w14:paraId="7414B57E" w14:textId="0455A15E" w:rsidR="008D680A" w:rsidRPr="009D0E2E" w:rsidRDefault="008D680A" w:rsidP="008D680A">
      <w:pPr>
        <w:rPr>
          <w:rFonts w:ascii="Times New Roman" w:hAnsi="Times New Roman" w:cs="Times New Roman"/>
          <w:sz w:val="24"/>
          <w:szCs w:val="24"/>
          <w:lang w:val="hr-HR"/>
        </w:rPr>
      </w:pPr>
      <w:r w:rsidRPr="009D0E2E">
        <w:rPr>
          <w:rFonts w:ascii="Times New Roman" w:hAnsi="Times New Roman" w:cs="Times New Roman"/>
          <w:sz w:val="24"/>
          <w:szCs w:val="24"/>
          <w:lang w:val="hr-HR"/>
        </w:rPr>
        <w:t>URBROJ:</w:t>
      </w:r>
      <w:r w:rsidR="00C51E95" w:rsidRPr="00C51E95">
        <w:t xml:space="preserve"> </w:t>
      </w:r>
      <w:r w:rsidR="00C51E95" w:rsidRPr="00C51E95">
        <w:rPr>
          <w:rFonts w:ascii="Times New Roman" w:hAnsi="Times New Roman" w:cs="Times New Roman"/>
          <w:sz w:val="24"/>
          <w:szCs w:val="24"/>
          <w:lang w:val="hr-HR"/>
        </w:rPr>
        <w:t>2177/02-01-26-1</w:t>
      </w:r>
    </w:p>
    <w:p w14:paraId="59839BB5" w14:textId="299DB304" w:rsidR="009D0E2E" w:rsidRDefault="00CE3BE1" w:rsidP="008D680A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D0E2E">
        <w:rPr>
          <w:rFonts w:ascii="Times New Roman" w:hAnsi="Times New Roman" w:cs="Times New Roman"/>
          <w:sz w:val="24"/>
          <w:szCs w:val="24"/>
          <w:lang w:val="hr-HR"/>
        </w:rPr>
        <w:t xml:space="preserve">Brestovac, </w:t>
      </w:r>
      <w:r w:rsidR="002239FD">
        <w:rPr>
          <w:rFonts w:ascii="Times New Roman" w:hAnsi="Times New Roman" w:cs="Times New Roman"/>
          <w:sz w:val="24"/>
          <w:szCs w:val="24"/>
          <w:lang w:val="hr-HR"/>
        </w:rPr>
        <w:t>0</w:t>
      </w:r>
      <w:r w:rsidR="00C51E95">
        <w:rPr>
          <w:rFonts w:ascii="Times New Roman" w:hAnsi="Times New Roman" w:cs="Times New Roman"/>
          <w:sz w:val="24"/>
          <w:szCs w:val="24"/>
          <w:lang w:val="hr-HR"/>
        </w:rPr>
        <w:t>4</w:t>
      </w:r>
      <w:r w:rsidR="002239FD">
        <w:rPr>
          <w:rFonts w:ascii="Times New Roman" w:hAnsi="Times New Roman" w:cs="Times New Roman"/>
          <w:sz w:val="24"/>
          <w:szCs w:val="24"/>
          <w:lang w:val="hr-HR"/>
        </w:rPr>
        <w:t>.03.</w:t>
      </w:r>
      <w:r w:rsidRPr="009D0E2E">
        <w:rPr>
          <w:rFonts w:ascii="Times New Roman" w:hAnsi="Times New Roman" w:cs="Times New Roman"/>
          <w:sz w:val="24"/>
          <w:szCs w:val="24"/>
          <w:lang w:val="hr-HR"/>
        </w:rPr>
        <w:t>2026</w:t>
      </w:r>
      <w:r w:rsidR="008D680A" w:rsidRPr="009D0E2E">
        <w:rPr>
          <w:rFonts w:ascii="Times New Roman" w:hAnsi="Times New Roman" w:cs="Times New Roman"/>
          <w:sz w:val="24"/>
          <w:szCs w:val="24"/>
          <w:lang w:val="hr-HR"/>
        </w:rPr>
        <w:t>.</w:t>
      </w:r>
      <w:r w:rsidR="002239FD">
        <w:rPr>
          <w:rFonts w:ascii="Times New Roman" w:hAnsi="Times New Roman" w:cs="Times New Roman"/>
          <w:sz w:val="24"/>
          <w:szCs w:val="24"/>
          <w:lang w:val="hr-HR"/>
        </w:rPr>
        <w:t>godine</w:t>
      </w:r>
      <w:r w:rsidRPr="009D0E2E">
        <w:rPr>
          <w:rFonts w:ascii="Times New Roman" w:hAnsi="Times New Roman" w:cs="Times New Roman"/>
          <w:sz w:val="24"/>
          <w:szCs w:val="24"/>
          <w:lang w:val="hr-HR"/>
        </w:rPr>
        <w:t xml:space="preserve">          </w:t>
      </w:r>
      <w:r w:rsidR="008D680A" w:rsidRPr="009D0E2E">
        <w:rPr>
          <w:rFonts w:ascii="Times New Roman" w:hAnsi="Times New Roman" w:cs="Times New Roman"/>
          <w:sz w:val="24"/>
          <w:szCs w:val="24"/>
          <w:lang w:val="hr-HR"/>
        </w:rPr>
        <w:t xml:space="preserve">                     </w:t>
      </w:r>
      <w:r w:rsidR="009D0E2E">
        <w:rPr>
          <w:rFonts w:ascii="Times New Roman" w:hAnsi="Times New Roman" w:cs="Times New Roman"/>
          <w:sz w:val="24"/>
          <w:szCs w:val="24"/>
          <w:lang w:val="hr-HR"/>
        </w:rPr>
        <w:t xml:space="preserve">                     </w:t>
      </w:r>
      <w:r w:rsidR="00F46305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Predsjednik Općinskog vijeća</w:t>
      </w:r>
      <w:r w:rsidR="008D680A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14:paraId="28F94F30" w14:textId="77777777" w:rsidR="00F902CD" w:rsidRPr="009D0E2E" w:rsidRDefault="009D0E2E" w:rsidP="008D680A">
      <w:pPr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                                                                                                    </w:t>
      </w:r>
      <w:r w:rsidR="008D680A" w:rsidRPr="009D0E2E">
        <w:rPr>
          <w:rFonts w:ascii="Times New Roman" w:eastAsia="Times New Roman" w:hAnsi="Times New Roman" w:cs="Times New Roman"/>
          <w:color w:val="222222"/>
          <w:sz w:val="24"/>
          <w:szCs w:val="24"/>
        </w:rPr>
        <w:t>Goran Kitanović</w:t>
      </w:r>
      <w:r w:rsidR="008D680A" w:rsidRPr="009D0E2E">
        <w:rPr>
          <w:rFonts w:ascii="Times New Roman" w:hAnsi="Times New Roman" w:cs="Times New Roman"/>
          <w:sz w:val="24"/>
          <w:szCs w:val="24"/>
          <w:lang w:val="hr-HR"/>
        </w:rPr>
        <w:t xml:space="preserve">         </w:t>
      </w:r>
    </w:p>
    <w:sectPr w:rsidR="00F902CD" w:rsidRPr="009D0E2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E29B0"/>
    <w:multiLevelType w:val="multilevel"/>
    <w:tmpl w:val="23D27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33598E"/>
    <w:multiLevelType w:val="multilevel"/>
    <w:tmpl w:val="C24A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E72052"/>
    <w:multiLevelType w:val="multilevel"/>
    <w:tmpl w:val="5658D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F4E69"/>
    <w:multiLevelType w:val="multilevel"/>
    <w:tmpl w:val="A7D2C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CA2B48"/>
    <w:multiLevelType w:val="multilevel"/>
    <w:tmpl w:val="60504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BC050A"/>
    <w:multiLevelType w:val="multilevel"/>
    <w:tmpl w:val="DEEA7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200154">
    <w:abstractNumId w:val="3"/>
  </w:num>
  <w:num w:numId="2" w16cid:durableId="81798954">
    <w:abstractNumId w:val="2"/>
  </w:num>
  <w:num w:numId="3" w16cid:durableId="307632917">
    <w:abstractNumId w:val="4"/>
  </w:num>
  <w:num w:numId="4" w16cid:durableId="1882743447">
    <w:abstractNumId w:val="1"/>
  </w:num>
  <w:num w:numId="5" w16cid:durableId="617105443">
    <w:abstractNumId w:val="5"/>
  </w:num>
  <w:num w:numId="6" w16cid:durableId="364673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0F9"/>
    <w:rsid w:val="000150F9"/>
    <w:rsid w:val="000E54BA"/>
    <w:rsid w:val="00175CE4"/>
    <w:rsid w:val="002239FD"/>
    <w:rsid w:val="00484F6F"/>
    <w:rsid w:val="004D4395"/>
    <w:rsid w:val="005B2365"/>
    <w:rsid w:val="00736BCD"/>
    <w:rsid w:val="007B618B"/>
    <w:rsid w:val="008D680A"/>
    <w:rsid w:val="00905911"/>
    <w:rsid w:val="00986B13"/>
    <w:rsid w:val="009D0E2E"/>
    <w:rsid w:val="00A81296"/>
    <w:rsid w:val="00A94103"/>
    <w:rsid w:val="00B24707"/>
    <w:rsid w:val="00C51E95"/>
    <w:rsid w:val="00C6697A"/>
    <w:rsid w:val="00CE13F7"/>
    <w:rsid w:val="00CE3BE1"/>
    <w:rsid w:val="00ED0CAB"/>
    <w:rsid w:val="00F46305"/>
    <w:rsid w:val="00F755CB"/>
    <w:rsid w:val="00F9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AA322"/>
  <w15:chartTrackingRefBased/>
  <w15:docId w15:val="{B153D2B4-8DC6-4B98-80A2-34628AD5D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0F9"/>
  </w:style>
  <w:style w:type="paragraph" w:styleId="Naslov1">
    <w:name w:val="heading 1"/>
    <w:basedOn w:val="Normal"/>
    <w:next w:val="Normal"/>
    <w:link w:val="Naslov1Char"/>
    <w:uiPriority w:val="9"/>
    <w:qFormat/>
    <w:rsid w:val="000E54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E54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E3B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3B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22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21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64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06906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080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318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471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98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9724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486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6822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0384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1426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4190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226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348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881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7562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7916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8598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67303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11779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82375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92529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8571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48257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71140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1266448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9798754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4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9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394198">
                  <w:marLeft w:val="0"/>
                  <w:marRight w:val="-96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78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88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4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1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57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14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5043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089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483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4295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034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4178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868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321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0143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8984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0384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5677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266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6654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1241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8837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61625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02560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17487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6121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80595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05617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48274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375277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3533812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5734268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70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41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6983">
                  <w:marLeft w:val="0"/>
                  <w:marRight w:val="-96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4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25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62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5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32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99727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513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947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1442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3684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176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9406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9678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7937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8456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9824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7514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665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095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9662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6804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05864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19516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21031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48685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46343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00226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72351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843258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0180232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870201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326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27028">
                  <w:marLeft w:val="0"/>
                  <w:marRight w:val="-96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29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Zdravko Mandić</cp:lastModifiedBy>
  <cp:revision>7</cp:revision>
  <cp:lastPrinted>2026-02-24T15:45:00Z</cp:lastPrinted>
  <dcterms:created xsi:type="dcterms:W3CDTF">2026-02-26T08:14:00Z</dcterms:created>
  <dcterms:modified xsi:type="dcterms:W3CDTF">2026-03-05T08:31:00Z</dcterms:modified>
</cp:coreProperties>
</file>