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 xml:space="preserve">Na temelju članka 10. stavak 1. Zakona o plaćama u lokalnoj i područnoj (regionalnoj) samoupravi (NN br. 28/10) i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>članka 30. Statuta Općine Brestovac (Službeni glasnik Općine Brestovac broj 2/2018 i 3/2020 ) , Općinsko vijeće Općine Brestovac</w:t>
      </w:r>
      <w:r w:rsidR="00F42DF3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na svojoj </w:t>
      </w:r>
      <w:r w:rsidR="00F64075">
        <w:rPr>
          <w:rFonts w:ascii="Times New Roman" w:eastAsia="Calibri" w:hAnsi="Times New Roman" w:cs="Times New Roman"/>
          <w:bCs/>
          <w:sz w:val="24"/>
          <w:szCs w:val="20"/>
        </w:rPr>
        <w:t>26.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sjednici održanoj dana </w:t>
      </w:r>
      <w:r w:rsidR="00F64075">
        <w:rPr>
          <w:rFonts w:ascii="Times New Roman" w:eastAsia="Calibri" w:hAnsi="Times New Roman" w:cs="Times New Roman"/>
          <w:bCs/>
          <w:sz w:val="24"/>
          <w:szCs w:val="20"/>
        </w:rPr>
        <w:t>16.listopada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 2020. donijelo je</w:t>
      </w:r>
    </w:p>
    <w:p w:rsidR="00F42DF3" w:rsidRPr="00451285" w:rsidRDefault="00F42DF3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>O D L U K U</w:t>
      </w:r>
    </w:p>
    <w:p w:rsidR="00451285" w:rsidRPr="00451285" w:rsidRDefault="00567BB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t>o izmjenama Odluke o</w:t>
      </w:r>
      <w:r w:rsidR="00451285"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 koeficijentima za obračun plaće službenika i namještenika </w:t>
      </w: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u Jedinstvenom upravnom odjelu Općine </w:t>
      </w:r>
      <w:r w:rsidR="00F42DF3">
        <w:rPr>
          <w:rFonts w:ascii="Times New Roman" w:eastAsia="Calibri" w:hAnsi="Times New Roman" w:cs="Times New Roman"/>
          <w:b/>
          <w:bCs/>
          <w:sz w:val="24"/>
          <w:szCs w:val="20"/>
        </w:rPr>
        <w:t>Brestovac</w:t>
      </w: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1.</w:t>
      </w:r>
    </w:p>
    <w:p w:rsidR="00E671F1" w:rsidRPr="00451285" w:rsidRDefault="00E671F1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671F05" w:rsidRDefault="00451285" w:rsidP="00671F0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51285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>U</w:t>
      </w:r>
      <w:r w:rsidRPr="0045128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>Odluci</w:t>
      </w:r>
      <w:r w:rsidR="00671F05" w:rsidRPr="00671F05">
        <w:rPr>
          <w:rFonts w:ascii="Times New Roman" w:eastAsia="Calibri" w:hAnsi="Times New Roman" w:cs="Times New Roman"/>
          <w:bCs/>
          <w:sz w:val="24"/>
          <w:szCs w:val="24"/>
        </w:rPr>
        <w:t xml:space="preserve"> o koeficijentima za obračun p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 xml:space="preserve">laće službenika i namještenika </w:t>
      </w:r>
      <w:r w:rsidR="00671F05" w:rsidRPr="00671F05">
        <w:rPr>
          <w:rFonts w:ascii="Times New Roman" w:eastAsia="Calibri" w:hAnsi="Times New Roman" w:cs="Times New Roman"/>
          <w:bCs/>
          <w:sz w:val="24"/>
          <w:szCs w:val="24"/>
        </w:rPr>
        <w:t>u Jedinstvenom upravnom odjelu Općine Brestovac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 xml:space="preserve"> (Službeni glasnik Općine Brestovac broj 6/2020) brišu se članci 2.,5. i 6</w:t>
      </w:r>
      <w:r w:rsidRPr="0045128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285" w:rsidRDefault="00451285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Članak 2.</w:t>
      </w:r>
    </w:p>
    <w:p w:rsidR="00E671F1" w:rsidRDefault="00E671F1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671F05" w:rsidRPr="00451285" w:rsidRDefault="00671F05" w:rsidP="00671F0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Dosadašnji članci 3. i 4. </w:t>
      </w:r>
      <w:r w:rsidR="00B153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postaju 2.</w:t>
      </w:r>
      <w:r w:rsidR="003108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B153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 3.</w:t>
      </w:r>
    </w:p>
    <w:p w:rsidR="00451285" w:rsidRDefault="003108C2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>
        <w:rPr>
          <w:rFonts w:ascii="Times New Roman" w:eastAsia="Calibri" w:hAnsi="Times New Roman" w:cs="Times New Roman"/>
          <w:bCs/>
          <w:sz w:val="24"/>
          <w:szCs w:val="20"/>
        </w:rPr>
        <w:t xml:space="preserve">            Dosadašnji članci 7. i 8. postaju 4. i 5.</w:t>
      </w:r>
    </w:p>
    <w:p w:rsidR="003108C2" w:rsidRDefault="003108C2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E671F1" w:rsidRPr="00451285" w:rsidRDefault="00E671F1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3108C2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3.</w:t>
      </w:r>
      <w:r w:rsidR="003108C2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</w:p>
    <w:p w:rsidR="003108C2" w:rsidRDefault="003108C2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  <w:t>Ova Odluka stupa na snagu osmog dana od dana objave u Službenom glas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niku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Općine 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:rsid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1F3DBC" w:rsidRPr="00451285" w:rsidRDefault="001F3DBC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D97F86" w:rsidRP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PREDSJEDNIK OPĆINSKOG VIJEĆA</w:t>
      </w:r>
    </w:p>
    <w:p w:rsid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Tomo Vrhovac</w:t>
      </w:r>
    </w:p>
    <w:p w:rsidR="00E671F1" w:rsidRDefault="00E671F1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671F1" w:rsidRDefault="00E671F1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KLASA:</w:t>
      </w:r>
      <w:r w:rsidR="00F64075">
        <w:rPr>
          <w:rFonts w:ascii="Times New Roman" w:eastAsia="Calibri" w:hAnsi="Times New Roman" w:cs="Times New Roman"/>
          <w:sz w:val="24"/>
          <w:szCs w:val="24"/>
        </w:rPr>
        <w:t>120-01/20-01/01</w:t>
      </w: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URBROJ:2177-02/01-20-</w:t>
      </w:r>
      <w:r w:rsidR="00F64075">
        <w:rPr>
          <w:rFonts w:ascii="Times New Roman" w:eastAsia="Calibri" w:hAnsi="Times New Roman" w:cs="Times New Roman"/>
          <w:sz w:val="24"/>
          <w:szCs w:val="24"/>
        </w:rPr>
        <w:t>2</w:t>
      </w:r>
    </w:p>
    <w:p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Brestovac,</w:t>
      </w:r>
      <w:r w:rsidR="00F64075">
        <w:rPr>
          <w:rFonts w:ascii="Times New Roman" w:eastAsia="Calibri" w:hAnsi="Times New Roman" w:cs="Times New Roman"/>
          <w:sz w:val="24"/>
          <w:szCs w:val="24"/>
        </w:rPr>
        <w:t>16.10.</w:t>
      </w:r>
      <w:bookmarkStart w:id="0" w:name="_GoBack"/>
      <w:bookmarkEnd w:id="0"/>
      <w:r w:rsidRPr="00D97F86">
        <w:rPr>
          <w:rFonts w:ascii="Times New Roman" w:eastAsia="Calibri" w:hAnsi="Times New Roman" w:cs="Times New Roman"/>
          <w:sz w:val="24"/>
          <w:szCs w:val="24"/>
        </w:rPr>
        <w:t>2020.</w:t>
      </w:r>
    </w:p>
    <w:p w:rsid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FA5ECE" w:rsidRDefault="00FA5ECE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 xml:space="preserve">                                           OBRAZLOŽENJE</w:t>
      </w:r>
    </w:p>
    <w:p w:rsidR="00FA5ECE" w:rsidRDefault="00FA5ECE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FA5ECE" w:rsidRDefault="00FA5ECE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FA5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Odlu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kom</w:t>
      </w:r>
      <w:r w:rsidRPr="00FA5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 koeficijentima za obračun plaće službenika i namještenika u Jedinstvenom upravnom odjelu Općine Brestovac (Službeni glasnik Općine Brestovac broj 6/2020)</w:t>
      </w:r>
      <w:r w:rsidR="00F128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utvrđeni su</w:t>
      </w:r>
      <w:r w:rsidR="00F128FC" w:rsidRPr="00F128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koeficijenti za obračun plaće službenika i namještenika u Jedinstvenom upravnom odjelu Općine Brestovac</w:t>
      </w:r>
      <w:r w:rsidR="00F128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:rsidR="00F128FC" w:rsidRDefault="00F128FC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Uputom Ministarstva pravosuđa i uprave KLASA:112-01/20-01/307,URBROJ:514-U-03-01-01/1-20-2 OD 28.09.2020.godine u predmetu nadzora zakonitosti Odluke o </w:t>
      </w:r>
      <w:r w:rsidRPr="00F128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koeficijentima za obračun plaće službenika i namještenika u Jedinstvenom upravnom odjelu Općine Brestovac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Općinsko vijeće je pozvano da se otklone uočene nepravilnosti</w:t>
      </w:r>
      <w:r w:rsidR="00284C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sadržane u člancima 2.,5. i 6. predmetne Odluke na način da se isti izbrišu budući da propisuju pitanja koja su već uređena odredbama zakona.</w:t>
      </w:r>
    </w:p>
    <w:p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284C58" w:rsidRDefault="00284C58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Odredbe (članci) koji se brišu: </w:t>
      </w:r>
    </w:p>
    <w:p w:rsidR="00284C58" w:rsidRDefault="00284C58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284C58" w:rsidRPr="00451285" w:rsidRDefault="00284C58" w:rsidP="00284C5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Članak 2.</w:t>
      </w:r>
    </w:p>
    <w:p w:rsidR="00284C58" w:rsidRPr="00451285" w:rsidRDefault="00284C58" w:rsidP="00284C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  <w:t xml:space="preserve">Plaća službenika i namještenika u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Jedinstvenom u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pravnom odjelu Općine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</w:t>
      </w:r>
      <w:r w:rsidRPr="00451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4512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iznosi umnožak koeficijenta složenosti poslova radnog mjesta na koje je službenik odnosno namještenik raspoređen i osnovice za obračun plaće</w:t>
      </w:r>
      <w:r w:rsidRPr="004512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službenika i namještenika,</w:t>
      </w:r>
      <w:r w:rsidRPr="00451285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Pr="00451285">
        <w:rPr>
          <w:rFonts w:ascii="Times New Roman" w:eastAsia="Times New Roman" w:hAnsi="Times New Roman" w:cs="Times New Roman"/>
          <w:sz w:val="24"/>
          <w:szCs w:val="24"/>
          <w:lang w:eastAsia="hr-HR"/>
        </w:rPr>
        <w:t>uvećan za 0,5% za svaku navršenu godinu radnog staža.</w:t>
      </w:r>
    </w:p>
    <w:p w:rsidR="00284C58" w:rsidRDefault="00284C58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284C58" w:rsidRPr="00451285" w:rsidRDefault="00284C58" w:rsidP="00284C5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5.</w:t>
      </w:r>
    </w:p>
    <w:p w:rsidR="00284C58" w:rsidRPr="00451285" w:rsidRDefault="00284C58" w:rsidP="00284C5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Odluku o visini osnovice za izračun plaća službenika i namještenika zaposlenih u JUO donosi Općinski načelnik.</w:t>
      </w:r>
    </w:p>
    <w:p w:rsidR="00284C58" w:rsidRPr="00451285" w:rsidRDefault="00284C58" w:rsidP="00284C5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:rsidR="00284C58" w:rsidRPr="00451285" w:rsidRDefault="00284C58" w:rsidP="00284C5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6.</w:t>
      </w:r>
    </w:p>
    <w:p w:rsidR="00284C58" w:rsidRPr="00451285" w:rsidRDefault="00284C58" w:rsidP="00284C5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U roku 30 dana od stupanja na snagu ove Odluke osobe ovlaštene za donošenje rješenja o pravima i obvezama službenika i namještenika donijet će pojedinačna rješenja o plaći službenika i namještenika u JUO.</w:t>
      </w:r>
    </w:p>
    <w:p w:rsidR="00284C58" w:rsidRPr="00451285" w:rsidRDefault="00284C58" w:rsidP="00284C5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ab/>
        <w:t>S danom početka primjene ove Odluke stavljaju se izvan snage Rješenja o plaći službenika i namještenika u JUO.</w:t>
      </w:r>
    </w:p>
    <w:p w:rsidR="00284C58" w:rsidRPr="00D97F86" w:rsidRDefault="00284C58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sectPr w:rsidR="00284C58" w:rsidRPr="00D97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85"/>
    <w:rsid w:val="001F3DBC"/>
    <w:rsid w:val="00284C58"/>
    <w:rsid w:val="003108C2"/>
    <w:rsid w:val="003D3834"/>
    <w:rsid w:val="00436A56"/>
    <w:rsid w:val="00451285"/>
    <w:rsid w:val="00544045"/>
    <w:rsid w:val="00567BB5"/>
    <w:rsid w:val="005F56CE"/>
    <w:rsid w:val="0064197C"/>
    <w:rsid w:val="00671F05"/>
    <w:rsid w:val="006F3BD7"/>
    <w:rsid w:val="007F3D48"/>
    <w:rsid w:val="008869A8"/>
    <w:rsid w:val="009A2C6D"/>
    <w:rsid w:val="009F49AB"/>
    <w:rsid w:val="00A316F6"/>
    <w:rsid w:val="00AA7CB1"/>
    <w:rsid w:val="00B10269"/>
    <w:rsid w:val="00B153D8"/>
    <w:rsid w:val="00B31AD3"/>
    <w:rsid w:val="00B60136"/>
    <w:rsid w:val="00C37728"/>
    <w:rsid w:val="00CC4DFF"/>
    <w:rsid w:val="00D43C41"/>
    <w:rsid w:val="00D97F86"/>
    <w:rsid w:val="00DA5403"/>
    <w:rsid w:val="00DB0E1E"/>
    <w:rsid w:val="00E660E9"/>
    <w:rsid w:val="00E671F1"/>
    <w:rsid w:val="00F128FC"/>
    <w:rsid w:val="00F42DF3"/>
    <w:rsid w:val="00F64075"/>
    <w:rsid w:val="00FA542B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F6199"/>
  <w15:chartTrackingRefBased/>
  <w15:docId w15:val="{4B200D0E-3C7B-4996-A2FF-C0996B48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16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16F6"/>
    <w:pPr>
      <w:widowControl w:val="0"/>
      <w:autoSpaceDE w:val="0"/>
      <w:autoSpaceDN w:val="0"/>
      <w:spacing w:after="0" w:line="178" w:lineRule="exact"/>
      <w:jc w:val="center"/>
    </w:pPr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886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dcterms:created xsi:type="dcterms:W3CDTF">2020-10-12T07:35:00Z</dcterms:created>
  <dcterms:modified xsi:type="dcterms:W3CDTF">2020-10-19T07:02:00Z</dcterms:modified>
</cp:coreProperties>
</file>