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CC0" w:rsidRDefault="00982840" w:rsidP="00982840">
      <w:pPr>
        <w:pStyle w:val="Tijeloteksta"/>
        <w:tabs>
          <w:tab w:val="left" w:leader="dot" w:pos="8020"/>
        </w:tabs>
        <w:spacing w:before="39" w:line="256" w:lineRule="auto"/>
        <w:ind w:left="235" w:right="548"/>
        <w:jc w:val="both"/>
        <w:rPr>
          <w:rFonts w:ascii="Times New Roman" w:hAnsi="Times New Roman" w:cs="Times New Roman"/>
          <w:w w:val="95"/>
        </w:rPr>
      </w:pPr>
      <w:r w:rsidRPr="0008638E">
        <w:rPr>
          <w:rFonts w:ascii="Times New Roman" w:hAnsi="Times New Roman" w:cs="Times New Roman"/>
          <w:w w:val="95"/>
        </w:rPr>
        <w:t>Na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temelju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članka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67.</w:t>
      </w:r>
      <w:r w:rsidR="0008638E">
        <w:rPr>
          <w:rFonts w:ascii="Times New Roman" w:hAnsi="Times New Roman" w:cs="Times New Roman"/>
          <w:w w:val="95"/>
        </w:rPr>
        <w:t>stavak</w:t>
      </w:r>
      <w:r w:rsidRPr="0008638E">
        <w:rPr>
          <w:rFonts w:ascii="Times New Roman" w:hAnsi="Times New Roman" w:cs="Times New Roman"/>
          <w:w w:val="95"/>
        </w:rPr>
        <w:t xml:space="preserve"> 1.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Zakona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o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komunalnom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gospodarstvu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("Narodne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novine”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broj: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68/18</w:t>
      </w:r>
      <w:r w:rsidRPr="0008638E">
        <w:rPr>
          <w:rFonts w:ascii="Times New Roman" w:hAnsi="Times New Roman" w:cs="Times New Roman"/>
          <w:spacing w:val="-13"/>
          <w:w w:val="95"/>
        </w:rPr>
        <w:t xml:space="preserve"> ,</w:t>
      </w:r>
      <w:r w:rsidRPr="0008638E">
        <w:rPr>
          <w:rFonts w:ascii="Times New Roman" w:hAnsi="Times New Roman" w:cs="Times New Roman"/>
          <w:w w:val="95"/>
        </w:rPr>
        <w:t>110/18 I 32/20) i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 xml:space="preserve">članka 30. Statuta Općine Brestovac (Službeni glasnik Općine Brestovac broj 2/2018 i 3/2020 ) Općinsko vijeće Općine Brestovac na </w:t>
      </w:r>
      <w:r w:rsidR="00394C42">
        <w:rPr>
          <w:rFonts w:ascii="Times New Roman" w:hAnsi="Times New Roman" w:cs="Times New Roman"/>
          <w:w w:val="95"/>
        </w:rPr>
        <w:t>30.</w:t>
      </w:r>
      <w:r w:rsidRPr="0008638E">
        <w:rPr>
          <w:rFonts w:ascii="Times New Roman" w:hAnsi="Times New Roman" w:cs="Times New Roman"/>
          <w:w w:val="95"/>
        </w:rPr>
        <w:t xml:space="preserve"> sjednici održanoj  </w:t>
      </w:r>
      <w:r w:rsidR="00394C42">
        <w:rPr>
          <w:rFonts w:ascii="Times New Roman" w:hAnsi="Times New Roman" w:cs="Times New Roman"/>
          <w:w w:val="95"/>
        </w:rPr>
        <w:t>11.12.</w:t>
      </w:r>
      <w:r w:rsidRPr="0008638E">
        <w:rPr>
          <w:rFonts w:ascii="Times New Roman" w:hAnsi="Times New Roman" w:cs="Times New Roman"/>
          <w:w w:val="95"/>
        </w:rPr>
        <w:t xml:space="preserve"> 2020.godine donijelo je</w:t>
      </w:r>
    </w:p>
    <w:p w:rsidR="00163C09" w:rsidRPr="0008638E" w:rsidRDefault="00163C09" w:rsidP="00982840">
      <w:pPr>
        <w:pStyle w:val="Tijeloteksta"/>
        <w:tabs>
          <w:tab w:val="left" w:leader="dot" w:pos="8020"/>
        </w:tabs>
        <w:spacing w:before="39" w:line="256" w:lineRule="auto"/>
        <w:ind w:left="235" w:right="548"/>
        <w:jc w:val="both"/>
        <w:rPr>
          <w:rFonts w:ascii="Times New Roman" w:hAnsi="Times New Roman" w:cs="Times New Roman"/>
          <w:w w:val="95"/>
        </w:rPr>
      </w:pPr>
    </w:p>
    <w:p w:rsidR="00337CC0" w:rsidRPr="0008638E" w:rsidRDefault="00982840">
      <w:pPr>
        <w:pStyle w:val="Naslov1"/>
        <w:ind w:left="507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  <w:w w:val="95"/>
        </w:rPr>
        <w:t>PROGRAM</w:t>
      </w:r>
    </w:p>
    <w:p w:rsidR="00337CC0" w:rsidRPr="0008638E" w:rsidRDefault="00982840">
      <w:pPr>
        <w:spacing w:before="17"/>
        <w:ind w:left="508" w:right="822"/>
        <w:jc w:val="center"/>
        <w:rPr>
          <w:rFonts w:ascii="Times New Roman" w:hAnsi="Times New Roman" w:cs="Times New Roman"/>
          <w:b/>
          <w:sz w:val="24"/>
        </w:rPr>
      </w:pPr>
      <w:r w:rsidRPr="0008638E">
        <w:rPr>
          <w:rFonts w:ascii="Times New Roman" w:hAnsi="Times New Roman" w:cs="Times New Roman"/>
          <w:b/>
          <w:w w:val="95"/>
          <w:sz w:val="24"/>
        </w:rPr>
        <w:t>građenja komunalne infrastrukture na području Općine Brestovac u 202</w:t>
      </w:r>
      <w:r w:rsidR="00C331BF" w:rsidRPr="0008638E">
        <w:rPr>
          <w:rFonts w:ascii="Times New Roman" w:hAnsi="Times New Roman" w:cs="Times New Roman"/>
          <w:b/>
          <w:w w:val="95"/>
          <w:sz w:val="24"/>
        </w:rPr>
        <w:t>1</w:t>
      </w:r>
      <w:r w:rsidRPr="0008638E">
        <w:rPr>
          <w:rFonts w:ascii="Times New Roman" w:hAnsi="Times New Roman" w:cs="Times New Roman"/>
          <w:b/>
          <w:w w:val="95"/>
          <w:sz w:val="24"/>
        </w:rPr>
        <w:t>. godini</w:t>
      </w:r>
    </w:p>
    <w:p w:rsidR="00337CC0" w:rsidRPr="0008638E" w:rsidRDefault="00337CC0">
      <w:pPr>
        <w:pStyle w:val="Tijeloteksta"/>
        <w:spacing w:before="11"/>
        <w:rPr>
          <w:rFonts w:ascii="Times New Roman" w:hAnsi="Times New Roman" w:cs="Times New Roman"/>
          <w:b/>
          <w:sz w:val="26"/>
        </w:rPr>
      </w:pPr>
    </w:p>
    <w:p w:rsidR="00337CC0" w:rsidRDefault="00982840">
      <w:pPr>
        <w:pStyle w:val="Tijeloteksta"/>
        <w:ind w:left="4327"/>
        <w:jc w:val="both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Članak 1.</w:t>
      </w:r>
    </w:p>
    <w:p w:rsidR="00163C09" w:rsidRPr="0008638E" w:rsidRDefault="00163C09">
      <w:pPr>
        <w:pStyle w:val="Tijeloteksta"/>
        <w:ind w:left="4327"/>
        <w:jc w:val="both"/>
        <w:rPr>
          <w:rFonts w:ascii="Times New Roman" w:hAnsi="Times New Roman" w:cs="Times New Roman"/>
        </w:rPr>
      </w:pPr>
    </w:p>
    <w:p w:rsidR="00163C09" w:rsidRDefault="00982840">
      <w:pPr>
        <w:pStyle w:val="Tijeloteksta"/>
        <w:spacing w:before="17" w:line="254" w:lineRule="auto"/>
        <w:ind w:left="235" w:right="548"/>
        <w:jc w:val="both"/>
        <w:rPr>
          <w:rFonts w:ascii="Times New Roman" w:hAnsi="Times New Roman" w:cs="Times New Roman"/>
          <w:spacing w:val="-17"/>
        </w:rPr>
      </w:pPr>
      <w:r w:rsidRPr="0008638E">
        <w:rPr>
          <w:rFonts w:ascii="Times New Roman" w:hAnsi="Times New Roman" w:cs="Times New Roman"/>
          <w:w w:val="95"/>
        </w:rPr>
        <w:t>Program građenja komunalne infrastrukture na području Općine Brestovac u 202</w:t>
      </w:r>
      <w:r w:rsidR="00C331BF" w:rsidRPr="0008638E">
        <w:rPr>
          <w:rFonts w:ascii="Times New Roman" w:hAnsi="Times New Roman" w:cs="Times New Roman"/>
          <w:w w:val="95"/>
        </w:rPr>
        <w:t>1</w:t>
      </w:r>
      <w:r w:rsidRPr="0008638E">
        <w:rPr>
          <w:rFonts w:ascii="Times New Roman" w:hAnsi="Times New Roman" w:cs="Times New Roman"/>
          <w:w w:val="95"/>
        </w:rPr>
        <w:t xml:space="preserve">. godini (u </w:t>
      </w:r>
      <w:r w:rsidRPr="0008638E">
        <w:rPr>
          <w:rFonts w:ascii="Times New Roman" w:hAnsi="Times New Roman" w:cs="Times New Roman"/>
        </w:rPr>
        <w:t>daljnjem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tekstu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Program)</w:t>
      </w:r>
      <w:r w:rsidRPr="0008638E">
        <w:rPr>
          <w:rFonts w:ascii="Times New Roman" w:hAnsi="Times New Roman" w:cs="Times New Roman"/>
          <w:spacing w:val="-10"/>
        </w:rPr>
        <w:t xml:space="preserve"> </w:t>
      </w:r>
      <w:r w:rsidRPr="0008638E">
        <w:rPr>
          <w:rFonts w:ascii="Times New Roman" w:hAnsi="Times New Roman" w:cs="Times New Roman"/>
        </w:rPr>
        <w:t>izrađuje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se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i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donosi</w:t>
      </w:r>
      <w:r w:rsidRPr="0008638E">
        <w:rPr>
          <w:rFonts w:ascii="Times New Roman" w:hAnsi="Times New Roman" w:cs="Times New Roman"/>
          <w:spacing w:val="-10"/>
        </w:rPr>
        <w:t xml:space="preserve"> </w:t>
      </w:r>
      <w:r w:rsidRPr="0008638E">
        <w:rPr>
          <w:rFonts w:ascii="Times New Roman" w:hAnsi="Times New Roman" w:cs="Times New Roman"/>
        </w:rPr>
        <w:t>u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skladu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s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izvješćem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o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stanju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u</w:t>
      </w:r>
      <w:r w:rsidRPr="0008638E">
        <w:rPr>
          <w:rFonts w:ascii="Times New Roman" w:hAnsi="Times New Roman" w:cs="Times New Roman"/>
          <w:spacing w:val="-10"/>
        </w:rPr>
        <w:t xml:space="preserve"> </w:t>
      </w:r>
      <w:r w:rsidRPr="0008638E">
        <w:rPr>
          <w:rFonts w:ascii="Times New Roman" w:hAnsi="Times New Roman" w:cs="Times New Roman"/>
        </w:rPr>
        <w:t xml:space="preserve">prostoru, </w:t>
      </w:r>
      <w:r w:rsidRPr="0008638E">
        <w:rPr>
          <w:rFonts w:ascii="Times New Roman" w:hAnsi="Times New Roman" w:cs="Times New Roman"/>
          <w:w w:val="95"/>
        </w:rPr>
        <w:t xml:space="preserve">potrebama uređenja zemljišta planiranog prostornim planom i planom razvojnih programa </w:t>
      </w:r>
      <w:r w:rsidRPr="0008638E">
        <w:rPr>
          <w:rFonts w:ascii="Times New Roman" w:hAnsi="Times New Roman" w:cs="Times New Roman"/>
        </w:rPr>
        <w:t>koji se donose na temelju posebnih propisa, a vodeći računa o troškovima građenja infrastrukture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te</w:t>
      </w:r>
      <w:r w:rsidRPr="0008638E">
        <w:rPr>
          <w:rFonts w:ascii="Times New Roman" w:hAnsi="Times New Roman" w:cs="Times New Roman"/>
          <w:spacing w:val="-7"/>
        </w:rPr>
        <w:t xml:space="preserve"> </w:t>
      </w:r>
      <w:r w:rsidRPr="0008638E">
        <w:rPr>
          <w:rFonts w:ascii="Times New Roman" w:hAnsi="Times New Roman" w:cs="Times New Roman"/>
        </w:rPr>
        <w:t>financijskim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mogućnostima</w:t>
      </w:r>
      <w:r w:rsidRPr="0008638E">
        <w:rPr>
          <w:rFonts w:ascii="Times New Roman" w:hAnsi="Times New Roman" w:cs="Times New Roman"/>
          <w:spacing w:val="-7"/>
        </w:rPr>
        <w:t xml:space="preserve"> </w:t>
      </w:r>
      <w:r w:rsidRPr="0008638E">
        <w:rPr>
          <w:rFonts w:ascii="Times New Roman" w:hAnsi="Times New Roman" w:cs="Times New Roman"/>
        </w:rPr>
        <w:t>i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predvidivim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izvorima</w:t>
      </w:r>
      <w:r w:rsidRPr="0008638E">
        <w:rPr>
          <w:rFonts w:ascii="Times New Roman" w:hAnsi="Times New Roman" w:cs="Times New Roman"/>
          <w:spacing w:val="-7"/>
        </w:rPr>
        <w:t xml:space="preserve"> </w:t>
      </w:r>
      <w:r w:rsidRPr="0008638E">
        <w:rPr>
          <w:rFonts w:ascii="Times New Roman" w:hAnsi="Times New Roman" w:cs="Times New Roman"/>
        </w:rPr>
        <w:t>prihoda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financiranja njezina</w:t>
      </w:r>
      <w:r w:rsidRPr="0008638E">
        <w:rPr>
          <w:rFonts w:ascii="Times New Roman" w:hAnsi="Times New Roman" w:cs="Times New Roman"/>
          <w:spacing w:val="-17"/>
        </w:rPr>
        <w:t xml:space="preserve"> </w:t>
      </w:r>
      <w:r w:rsidRPr="0008638E">
        <w:rPr>
          <w:rFonts w:ascii="Times New Roman" w:hAnsi="Times New Roman" w:cs="Times New Roman"/>
        </w:rPr>
        <w:t>građenja.</w:t>
      </w:r>
      <w:r w:rsidRPr="0008638E">
        <w:rPr>
          <w:rFonts w:ascii="Times New Roman" w:hAnsi="Times New Roman" w:cs="Times New Roman"/>
          <w:spacing w:val="-17"/>
        </w:rPr>
        <w:t xml:space="preserve"> </w:t>
      </w:r>
    </w:p>
    <w:p w:rsidR="00337CC0" w:rsidRPr="0008638E" w:rsidRDefault="00982840">
      <w:pPr>
        <w:pStyle w:val="Tijeloteksta"/>
        <w:spacing w:before="17" w:line="254" w:lineRule="auto"/>
        <w:ind w:left="235" w:right="548"/>
        <w:jc w:val="both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Ovim</w:t>
      </w:r>
      <w:r w:rsidRPr="0008638E">
        <w:rPr>
          <w:rFonts w:ascii="Times New Roman" w:hAnsi="Times New Roman" w:cs="Times New Roman"/>
          <w:spacing w:val="-18"/>
        </w:rPr>
        <w:t xml:space="preserve"> </w:t>
      </w:r>
      <w:r w:rsidRPr="0008638E">
        <w:rPr>
          <w:rFonts w:ascii="Times New Roman" w:hAnsi="Times New Roman" w:cs="Times New Roman"/>
        </w:rPr>
        <w:t>Programom</w:t>
      </w:r>
      <w:r w:rsidRPr="0008638E">
        <w:rPr>
          <w:rFonts w:ascii="Times New Roman" w:hAnsi="Times New Roman" w:cs="Times New Roman"/>
          <w:spacing w:val="-18"/>
        </w:rPr>
        <w:t xml:space="preserve"> </w:t>
      </w:r>
      <w:r w:rsidRPr="0008638E">
        <w:rPr>
          <w:rFonts w:ascii="Times New Roman" w:hAnsi="Times New Roman" w:cs="Times New Roman"/>
        </w:rPr>
        <w:t>određuju</w:t>
      </w:r>
      <w:r w:rsidRPr="0008638E">
        <w:rPr>
          <w:rFonts w:ascii="Times New Roman" w:hAnsi="Times New Roman" w:cs="Times New Roman"/>
          <w:spacing w:val="-18"/>
        </w:rPr>
        <w:t xml:space="preserve"> </w:t>
      </w:r>
      <w:r w:rsidRPr="0008638E">
        <w:rPr>
          <w:rFonts w:ascii="Times New Roman" w:hAnsi="Times New Roman" w:cs="Times New Roman"/>
        </w:rPr>
        <w:t>se:</w:t>
      </w:r>
    </w:p>
    <w:p w:rsidR="00BD5D85" w:rsidRDefault="00BD5D85" w:rsidP="00BD5D85">
      <w:pPr>
        <w:tabs>
          <w:tab w:val="left" w:pos="496"/>
        </w:tabs>
        <w:spacing w:before="1" w:line="256" w:lineRule="auto"/>
        <w:ind w:left="-25" w:right="548"/>
        <w:rPr>
          <w:rFonts w:ascii="Times New Roman" w:hAnsi="Times New Roman" w:cs="Times New Roman"/>
          <w:w w:val="95"/>
          <w:sz w:val="24"/>
        </w:rPr>
      </w:pPr>
      <w:r>
        <w:rPr>
          <w:rFonts w:ascii="Times New Roman" w:hAnsi="Times New Roman" w:cs="Times New Roman"/>
          <w:w w:val="95"/>
          <w:sz w:val="24"/>
        </w:rPr>
        <w:t xml:space="preserve">    1.</w:t>
      </w:r>
      <w:r w:rsidR="00982840" w:rsidRPr="00BD5D85">
        <w:rPr>
          <w:rFonts w:ascii="Times New Roman" w:hAnsi="Times New Roman" w:cs="Times New Roman"/>
          <w:w w:val="95"/>
          <w:sz w:val="24"/>
        </w:rPr>
        <w:t xml:space="preserve">građevine komunalne infrastrukture koje će se graditi radi uređenja neuređenih dijelova </w:t>
      </w:r>
      <w:r>
        <w:rPr>
          <w:rFonts w:ascii="Times New Roman" w:hAnsi="Times New Roman" w:cs="Times New Roman"/>
          <w:w w:val="95"/>
          <w:sz w:val="24"/>
        </w:rPr>
        <w:t xml:space="preserve"> </w:t>
      </w:r>
    </w:p>
    <w:p w:rsidR="00337CC0" w:rsidRPr="00BD5D85" w:rsidRDefault="00BD5D85" w:rsidP="00BD5D85">
      <w:pPr>
        <w:tabs>
          <w:tab w:val="left" w:pos="496"/>
        </w:tabs>
        <w:spacing w:before="1" w:line="256" w:lineRule="auto"/>
        <w:ind w:left="-25" w:right="54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w w:val="95"/>
          <w:sz w:val="24"/>
        </w:rPr>
        <w:t xml:space="preserve">       </w:t>
      </w:r>
      <w:r w:rsidR="00982840" w:rsidRPr="00BD5D85">
        <w:rPr>
          <w:rFonts w:ascii="Times New Roman" w:hAnsi="Times New Roman" w:cs="Times New Roman"/>
          <w:sz w:val="24"/>
        </w:rPr>
        <w:t>građevinskog</w:t>
      </w:r>
      <w:r w:rsidR="00982840" w:rsidRPr="00BD5D85">
        <w:rPr>
          <w:rFonts w:ascii="Times New Roman" w:hAnsi="Times New Roman" w:cs="Times New Roman"/>
          <w:spacing w:val="-14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područja</w:t>
      </w:r>
    </w:p>
    <w:p w:rsidR="00337CC0" w:rsidRPr="00BD5D85" w:rsidRDefault="00BD5D85" w:rsidP="00BD5D85">
      <w:pPr>
        <w:tabs>
          <w:tab w:val="left" w:pos="474"/>
        </w:tabs>
        <w:spacing w:line="254" w:lineRule="auto"/>
        <w:ind w:left="-25" w:right="54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w w:val="95"/>
          <w:sz w:val="24"/>
        </w:rPr>
        <w:t xml:space="preserve">    2.</w:t>
      </w:r>
      <w:r w:rsidR="00982840" w:rsidRPr="00BD5D85">
        <w:rPr>
          <w:rFonts w:ascii="Times New Roman" w:hAnsi="Times New Roman" w:cs="Times New Roman"/>
          <w:w w:val="95"/>
          <w:sz w:val="24"/>
        </w:rPr>
        <w:t>građevine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komunalne</w:t>
      </w:r>
      <w:r w:rsidR="00982840" w:rsidRPr="00BD5D85">
        <w:rPr>
          <w:rFonts w:ascii="Times New Roman" w:hAnsi="Times New Roman" w:cs="Times New Roman"/>
          <w:spacing w:val="-25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infrastrukture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koje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će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se</w:t>
      </w:r>
      <w:r w:rsidR="00982840" w:rsidRPr="00BD5D85">
        <w:rPr>
          <w:rFonts w:ascii="Times New Roman" w:hAnsi="Times New Roman" w:cs="Times New Roman"/>
          <w:spacing w:val="-24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graditi</w:t>
      </w:r>
      <w:r w:rsidR="00982840" w:rsidRPr="00BD5D85">
        <w:rPr>
          <w:rFonts w:ascii="Times New Roman" w:hAnsi="Times New Roman" w:cs="Times New Roman"/>
          <w:spacing w:val="-26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u</w:t>
      </w:r>
      <w:r w:rsidR="00982840" w:rsidRPr="00BD5D85">
        <w:rPr>
          <w:rFonts w:ascii="Times New Roman" w:hAnsi="Times New Roman" w:cs="Times New Roman"/>
          <w:spacing w:val="-22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uređenim</w:t>
      </w:r>
      <w:r w:rsidR="00982840" w:rsidRPr="00BD5D85">
        <w:rPr>
          <w:rFonts w:ascii="Times New Roman" w:hAnsi="Times New Roman" w:cs="Times New Roman"/>
          <w:spacing w:val="-24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dijelovima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 xml:space="preserve">građevinskog </w:t>
      </w:r>
      <w:r w:rsidR="00982840" w:rsidRPr="00BD5D85">
        <w:rPr>
          <w:rFonts w:ascii="Times New Roman" w:hAnsi="Times New Roman" w:cs="Times New Roman"/>
          <w:sz w:val="24"/>
        </w:rPr>
        <w:t>područja</w:t>
      </w:r>
    </w:p>
    <w:p w:rsidR="00337CC0" w:rsidRPr="00BD5D85" w:rsidRDefault="00BD5D85" w:rsidP="00BD5D85">
      <w:pPr>
        <w:tabs>
          <w:tab w:val="left" w:pos="47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3.</w:t>
      </w:r>
      <w:r w:rsidR="00982840" w:rsidRPr="00BD5D85">
        <w:rPr>
          <w:rFonts w:ascii="Times New Roman" w:hAnsi="Times New Roman" w:cs="Times New Roman"/>
          <w:sz w:val="24"/>
        </w:rPr>
        <w:t>građevine</w:t>
      </w:r>
      <w:r w:rsidR="00982840" w:rsidRPr="00BD5D85">
        <w:rPr>
          <w:rFonts w:ascii="Times New Roman" w:hAnsi="Times New Roman" w:cs="Times New Roman"/>
          <w:spacing w:val="-31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komunalne</w:t>
      </w:r>
      <w:r w:rsidR="00982840" w:rsidRPr="00BD5D85">
        <w:rPr>
          <w:rFonts w:ascii="Times New Roman" w:hAnsi="Times New Roman" w:cs="Times New Roman"/>
          <w:spacing w:val="-33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infrastrukture</w:t>
      </w:r>
      <w:r w:rsidR="00982840" w:rsidRPr="00BD5D85">
        <w:rPr>
          <w:rFonts w:ascii="Times New Roman" w:hAnsi="Times New Roman" w:cs="Times New Roman"/>
          <w:spacing w:val="-29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koje</w:t>
      </w:r>
      <w:r w:rsidR="00982840" w:rsidRPr="00BD5D85">
        <w:rPr>
          <w:rFonts w:ascii="Times New Roman" w:hAnsi="Times New Roman" w:cs="Times New Roman"/>
          <w:spacing w:val="-30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će</w:t>
      </w:r>
      <w:r w:rsidR="00982840" w:rsidRPr="00BD5D85">
        <w:rPr>
          <w:rFonts w:ascii="Times New Roman" w:hAnsi="Times New Roman" w:cs="Times New Roman"/>
          <w:spacing w:val="-30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se</w:t>
      </w:r>
      <w:r w:rsidR="00982840" w:rsidRPr="00BD5D85">
        <w:rPr>
          <w:rFonts w:ascii="Times New Roman" w:hAnsi="Times New Roman" w:cs="Times New Roman"/>
          <w:spacing w:val="-32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graditi</w:t>
      </w:r>
      <w:r w:rsidR="00982840" w:rsidRPr="00BD5D85">
        <w:rPr>
          <w:rFonts w:ascii="Times New Roman" w:hAnsi="Times New Roman" w:cs="Times New Roman"/>
          <w:spacing w:val="-32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izvan</w:t>
      </w:r>
      <w:r w:rsidR="00982840" w:rsidRPr="00BD5D85">
        <w:rPr>
          <w:rFonts w:ascii="Times New Roman" w:hAnsi="Times New Roman" w:cs="Times New Roman"/>
          <w:spacing w:val="-29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građevinskog</w:t>
      </w:r>
      <w:r w:rsidR="00982840" w:rsidRPr="00BD5D85">
        <w:rPr>
          <w:rFonts w:ascii="Times New Roman" w:hAnsi="Times New Roman" w:cs="Times New Roman"/>
          <w:spacing w:val="-29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područja</w:t>
      </w:r>
    </w:p>
    <w:p w:rsidR="00337CC0" w:rsidRPr="00BD5D85" w:rsidRDefault="00BD5D85" w:rsidP="00BD5D85">
      <w:pPr>
        <w:tabs>
          <w:tab w:val="left" w:pos="594"/>
        </w:tabs>
        <w:spacing w:before="15" w:line="254" w:lineRule="auto"/>
        <w:ind w:right="54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  <w:r w:rsidRPr="00BD5D85">
        <w:rPr>
          <w:rFonts w:ascii="Times New Roman" w:hAnsi="Times New Roman" w:cs="Times New Roman"/>
          <w:sz w:val="24"/>
        </w:rPr>
        <w:t>4.</w:t>
      </w:r>
      <w:r w:rsidR="00982840" w:rsidRPr="00BD5D85">
        <w:rPr>
          <w:rFonts w:ascii="Times New Roman" w:hAnsi="Times New Roman" w:cs="Times New Roman"/>
          <w:sz w:val="24"/>
        </w:rPr>
        <w:t>postojeće građevine komunalne infrastrukture koje će se rekonstruirati i način rekonstrukcije</w:t>
      </w:r>
    </w:p>
    <w:p w:rsidR="00337CC0" w:rsidRPr="00BD5D85" w:rsidRDefault="00BD5D85" w:rsidP="00BD5D85">
      <w:pPr>
        <w:tabs>
          <w:tab w:val="left" w:pos="47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5.</w:t>
      </w:r>
      <w:r w:rsidR="00982840" w:rsidRPr="00BD5D85">
        <w:rPr>
          <w:rFonts w:ascii="Times New Roman" w:hAnsi="Times New Roman" w:cs="Times New Roman"/>
          <w:sz w:val="24"/>
        </w:rPr>
        <w:t>građevine</w:t>
      </w:r>
      <w:r w:rsidR="00982840" w:rsidRPr="00BD5D85">
        <w:rPr>
          <w:rFonts w:ascii="Times New Roman" w:hAnsi="Times New Roman" w:cs="Times New Roman"/>
          <w:spacing w:val="-19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komunalne</w:t>
      </w:r>
      <w:r w:rsidR="00982840" w:rsidRPr="00BD5D85">
        <w:rPr>
          <w:rFonts w:ascii="Times New Roman" w:hAnsi="Times New Roman" w:cs="Times New Roman"/>
          <w:spacing w:val="-20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infrastrukture</w:t>
      </w:r>
      <w:r w:rsidR="00982840" w:rsidRPr="00BD5D85">
        <w:rPr>
          <w:rFonts w:ascii="Times New Roman" w:hAnsi="Times New Roman" w:cs="Times New Roman"/>
          <w:spacing w:val="-16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koje</w:t>
      </w:r>
      <w:r w:rsidR="00982840" w:rsidRPr="00BD5D85">
        <w:rPr>
          <w:rFonts w:ascii="Times New Roman" w:hAnsi="Times New Roman" w:cs="Times New Roman"/>
          <w:spacing w:val="-16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će</w:t>
      </w:r>
      <w:r w:rsidR="00982840" w:rsidRPr="00BD5D85">
        <w:rPr>
          <w:rFonts w:ascii="Times New Roman" w:hAnsi="Times New Roman" w:cs="Times New Roman"/>
          <w:spacing w:val="-16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se</w:t>
      </w:r>
      <w:r w:rsidR="00982840" w:rsidRPr="00BD5D85">
        <w:rPr>
          <w:rFonts w:ascii="Times New Roman" w:hAnsi="Times New Roman" w:cs="Times New Roman"/>
          <w:spacing w:val="-20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uklanjati</w:t>
      </w:r>
    </w:p>
    <w:p w:rsidR="00337CC0" w:rsidRPr="0008638E" w:rsidRDefault="00337CC0">
      <w:pPr>
        <w:pStyle w:val="Tijeloteksta"/>
        <w:spacing w:before="11"/>
        <w:rPr>
          <w:rFonts w:ascii="Times New Roman" w:hAnsi="Times New Roman" w:cs="Times New Roman"/>
          <w:sz w:val="26"/>
        </w:rPr>
      </w:pPr>
    </w:p>
    <w:p w:rsidR="00337CC0" w:rsidRPr="0008638E" w:rsidRDefault="00982840">
      <w:pPr>
        <w:pStyle w:val="Tijeloteksta"/>
        <w:ind w:left="235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Građevine komunalne infrastrukture jesu: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19"/>
        </w:tabs>
        <w:ind w:hanging="184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nerazvrstane</w:t>
      </w:r>
      <w:r w:rsidRPr="0008638E">
        <w:rPr>
          <w:rFonts w:ascii="Times New Roman" w:hAnsi="Times New Roman" w:cs="Times New Roman"/>
          <w:spacing w:val="-14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ceste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javne</w:t>
      </w:r>
      <w:r w:rsidRPr="0008638E">
        <w:rPr>
          <w:rFonts w:ascii="Times New Roman" w:hAnsi="Times New Roman" w:cs="Times New Roman"/>
          <w:spacing w:val="-22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prometne</w:t>
      </w:r>
      <w:r w:rsidRPr="0008638E">
        <w:rPr>
          <w:rFonts w:ascii="Times New Roman" w:hAnsi="Times New Roman" w:cs="Times New Roman"/>
          <w:spacing w:val="-22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površine</w:t>
      </w:r>
      <w:r w:rsidRPr="0008638E">
        <w:rPr>
          <w:rFonts w:ascii="Times New Roman" w:hAnsi="Times New Roman" w:cs="Times New Roman"/>
          <w:spacing w:val="-22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na</w:t>
      </w:r>
      <w:r w:rsidRPr="0008638E">
        <w:rPr>
          <w:rFonts w:ascii="Times New Roman" w:hAnsi="Times New Roman" w:cs="Times New Roman"/>
          <w:spacing w:val="-20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kojima</w:t>
      </w:r>
      <w:r w:rsidRPr="0008638E">
        <w:rPr>
          <w:rFonts w:ascii="Times New Roman" w:hAnsi="Times New Roman" w:cs="Times New Roman"/>
          <w:spacing w:val="-21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nije</w:t>
      </w:r>
      <w:r w:rsidRPr="0008638E">
        <w:rPr>
          <w:rFonts w:ascii="Times New Roman" w:hAnsi="Times New Roman" w:cs="Times New Roman"/>
          <w:spacing w:val="-22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dopušten</w:t>
      </w:r>
      <w:r w:rsidRPr="0008638E">
        <w:rPr>
          <w:rFonts w:ascii="Times New Roman" w:hAnsi="Times New Roman" w:cs="Times New Roman"/>
          <w:spacing w:val="-21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promet</w:t>
      </w:r>
      <w:r w:rsidRPr="0008638E">
        <w:rPr>
          <w:rFonts w:ascii="Times New Roman" w:hAnsi="Times New Roman" w:cs="Times New Roman"/>
          <w:spacing w:val="-19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motornih</w:t>
      </w:r>
      <w:r w:rsidRPr="0008638E">
        <w:rPr>
          <w:rFonts w:ascii="Times New Roman" w:hAnsi="Times New Roman" w:cs="Times New Roman"/>
          <w:spacing w:val="-22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vozila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javna</w:t>
      </w:r>
      <w:r w:rsidRPr="0008638E">
        <w:rPr>
          <w:rFonts w:ascii="Times New Roman" w:hAnsi="Times New Roman" w:cs="Times New Roman"/>
          <w:spacing w:val="-15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parkirališta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spacing w:before="16"/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javne</w:t>
      </w:r>
      <w:r w:rsidRPr="0008638E">
        <w:rPr>
          <w:rFonts w:ascii="Times New Roman" w:hAnsi="Times New Roman" w:cs="Times New Roman"/>
          <w:spacing w:val="-13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garaže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javne zelene</w:t>
      </w:r>
      <w:r w:rsidRPr="0008638E">
        <w:rPr>
          <w:rFonts w:ascii="Times New Roman" w:hAnsi="Times New Roman" w:cs="Times New Roman"/>
          <w:spacing w:val="-31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površine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spacing w:before="19"/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građevine</w:t>
      </w:r>
      <w:r w:rsidRPr="0008638E">
        <w:rPr>
          <w:rFonts w:ascii="Times New Roman" w:hAnsi="Times New Roman" w:cs="Times New Roman"/>
          <w:spacing w:val="-14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i</w:t>
      </w:r>
      <w:r w:rsidRPr="0008638E">
        <w:rPr>
          <w:rFonts w:ascii="Times New Roman" w:hAnsi="Times New Roman" w:cs="Times New Roman"/>
          <w:spacing w:val="-17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uređaji</w:t>
      </w:r>
      <w:r w:rsidRPr="0008638E">
        <w:rPr>
          <w:rFonts w:ascii="Times New Roman" w:hAnsi="Times New Roman" w:cs="Times New Roman"/>
          <w:spacing w:val="-14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javne</w:t>
      </w:r>
      <w:r w:rsidRPr="0008638E">
        <w:rPr>
          <w:rFonts w:ascii="Times New Roman" w:hAnsi="Times New Roman" w:cs="Times New Roman"/>
          <w:spacing w:val="-15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namjene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javna</w:t>
      </w:r>
      <w:r w:rsidRPr="0008638E">
        <w:rPr>
          <w:rFonts w:ascii="Times New Roman" w:hAnsi="Times New Roman" w:cs="Times New Roman"/>
          <w:spacing w:val="-13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rasvjeta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groblja</w:t>
      </w:r>
    </w:p>
    <w:p w:rsidR="00337CC0" w:rsidRDefault="00982840">
      <w:pPr>
        <w:pStyle w:val="Odlomakpopisa"/>
        <w:numPr>
          <w:ilvl w:val="0"/>
          <w:numId w:val="2"/>
        </w:numPr>
        <w:tabs>
          <w:tab w:val="left" w:pos="421"/>
        </w:tabs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građevine</w:t>
      </w:r>
      <w:r w:rsidRPr="0008638E">
        <w:rPr>
          <w:rFonts w:ascii="Times New Roman" w:hAnsi="Times New Roman" w:cs="Times New Roman"/>
          <w:spacing w:val="-19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namijenjene</w:t>
      </w:r>
      <w:r w:rsidRPr="0008638E">
        <w:rPr>
          <w:rFonts w:ascii="Times New Roman" w:hAnsi="Times New Roman" w:cs="Times New Roman"/>
          <w:spacing w:val="-18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obavljanju</w:t>
      </w:r>
      <w:r w:rsidRPr="0008638E">
        <w:rPr>
          <w:rFonts w:ascii="Times New Roman" w:hAnsi="Times New Roman" w:cs="Times New Roman"/>
          <w:spacing w:val="-18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javnog</w:t>
      </w:r>
      <w:r w:rsidRPr="0008638E">
        <w:rPr>
          <w:rFonts w:ascii="Times New Roman" w:hAnsi="Times New Roman" w:cs="Times New Roman"/>
          <w:spacing w:val="-19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prijevoza.</w:t>
      </w:r>
    </w:p>
    <w:p w:rsidR="00163C09" w:rsidRPr="0008638E" w:rsidRDefault="00163C09" w:rsidP="00D6061C">
      <w:pPr>
        <w:pStyle w:val="Odlomakpopisa"/>
        <w:tabs>
          <w:tab w:val="left" w:pos="421"/>
        </w:tabs>
        <w:ind w:firstLine="0"/>
        <w:rPr>
          <w:rFonts w:ascii="Times New Roman" w:hAnsi="Times New Roman" w:cs="Times New Roman"/>
          <w:sz w:val="24"/>
        </w:rPr>
      </w:pPr>
    </w:p>
    <w:p w:rsidR="00337CC0" w:rsidRPr="0008638E" w:rsidRDefault="00337CC0">
      <w:pPr>
        <w:pStyle w:val="Tijeloteksta"/>
        <w:spacing w:before="5"/>
        <w:rPr>
          <w:rFonts w:ascii="Times New Roman" w:hAnsi="Times New Roman" w:cs="Times New Roman"/>
          <w:sz w:val="25"/>
        </w:rPr>
      </w:pPr>
    </w:p>
    <w:p w:rsidR="00337CC0" w:rsidRDefault="00982840">
      <w:pPr>
        <w:pStyle w:val="Tijeloteksta"/>
        <w:ind w:left="4327"/>
        <w:jc w:val="both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Članak 2.</w:t>
      </w:r>
    </w:p>
    <w:p w:rsidR="00163C09" w:rsidRPr="0008638E" w:rsidRDefault="00163C09">
      <w:pPr>
        <w:pStyle w:val="Tijeloteksta"/>
        <w:ind w:left="4327"/>
        <w:jc w:val="both"/>
        <w:rPr>
          <w:rFonts w:ascii="Times New Roman" w:hAnsi="Times New Roman" w:cs="Times New Roman"/>
        </w:rPr>
      </w:pPr>
    </w:p>
    <w:p w:rsidR="00337CC0" w:rsidRPr="0008638E" w:rsidRDefault="00982840">
      <w:pPr>
        <w:pStyle w:val="Tijeloteksta"/>
        <w:ind w:left="235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 xml:space="preserve">Sadržaj programa prikazan je </w:t>
      </w:r>
      <w:r w:rsidR="00C331BF" w:rsidRPr="0008638E">
        <w:rPr>
          <w:rFonts w:ascii="Times New Roman" w:hAnsi="Times New Roman" w:cs="Times New Roman"/>
        </w:rPr>
        <w:t>kako slijedi</w:t>
      </w:r>
      <w:r w:rsidRPr="0008638E">
        <w:rPr>
          <w:rFonts w:ascii="Times New Roman" w:hAnsi="Times New Roman" w:cs="Times New Roman"/>
        </w:rPr>
        <w:t>:</w:t>
      </w:r>
    </w:p>
    <w:p w:rsidR="005F3230" w:rsidRPr="0008638E" w:rsidRDefault="005F3230">
      <w:pPr>
        <w:pStyle w:val="Tijeloteksta"/>
        <w:ind w:left="235"/>
        <w:rPr>
          <w:rFonts w:ascii="Times New Roman" w:hAnsi="Times New Roman" w:cs="Times New Roman"/>
        </w:rPr>
      </w:pPr>
    </w:p>
    <w:p w:rsidR="005F3230" w:rsidRDefault="00AB4E8D" w:rsidP="00AB4E8D">
      <w:pPr>
        <w:pStyle w:val="Tijelotekst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1.</w:t>
      </w:r>
      <w:r w:rsidR="005F3230" w:rsidRPr="0008638E">
        <w:rPr>
          <w:rFonts w:ascii="Times New Roman" w:hAnsi="Times New Roman" w:cs="Times New Roman"/>
        </w:rPr>
        <w:t>Nerazvrstane ceste</w:t>
      </w:r>
    </w:p>
    <w:p w:rsidR="00163C09" w:rsidRPr="0008638E" w:rsidRDefault="00163C09" w:rsidP="00163C09">
      <w:pPr>
        <w:pStyle w:val="Tijeloteksta"/>
        <w:ind w:left="595"/>
        <w:rPr>
          <w:rFonts w:ascii="Times New Roman" w:hAnsi="Times New Roman" w:cs="Times New Roman"/>
        </w:rPr>
      </w:pPr>
    </w:p>
    <w:tbl>
      <w:tblPr>
        <w:tblW w:w="1007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3"/>
        <w:gridCol w:w="2129"/>
        <w:gridCol w:w="2141"/>
        <w:gridCol w:w="2125"/>
        <w:gridCol w:w="2978"/>
      </w:tblGrid>
      <w:tr w:rsidR="005F3230" w:rsidRPr="00E610D0" w:rsidTr="009D7E85">
        <w:trPr>
          <w:trHeight w:val="312"/>
          <w:jc w:val="center"/>
        </w:trPr>
        <w:tc>
          <w:tcPr>
            <w:tcW w:w="703" w:type="dxa"/>
            <w:tcBorders>
              <w:top w:val="single" w:sz="12" w:space="0" w:color="auto"/>
              <w:bottom w:val="double" w:sz="4" w:space="0" w:color="auto"/>
            </w:tcBorders>
          </w:tcPr>
          <w:p w:rsidR="005F3230" w:rsidRPr="00E610D0" w:rsidRDefault="005F3230" w:rsidP="005F323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12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5F3230" w:rsidRPr="00E610D0" w:rsidRDefault="005F3230" w:rsidP="005F323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141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5F3230" w:rsidRPr="00E610D0" w:rsidRDefault="00A828C7" w:rsidP="00F8728A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Procjena </w:t>
            </w:r>
            <w:r w:rsidR="00F8728A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 vrsta 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troškova</w:t>
            </w:r>
          </w:p>
        </w:tc>
        <w:tc>
          <w:tcPr>
            <w:tcW w:w="2125" w:type="dxa"/>
            <w:tcBorders>
              <w:top w:val="single" w:sz="12" w:space="0" w:color="auto"/>
              <w:bottom w:val="double" w:sz="4" w:space="0" w:color="auto"/>
            </w:tcBorders>
          </w:tcPr>
          <w:p w:rsidR="005F3230" w:rsidRPr="00E610D0" w:rsidRDefault="005F3230" w:rsidP="005F3230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297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5F3230" w:rsidRPr="00E610D0" w:rsidRDefault="005F3230" w:rsidP="00A828C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I</w:t>
            </w:r>
            <w:r w:rsidR="00A828C7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zvori financiranja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</w:t>
            </w:r>
          </w:p>
        </w:tc>
      </w:tr>
      <w:tr w:rsidR="005F3230" w:rsidRPr="0008638E" w:rsidTr="009D7E85">
        <w:trPr>
          <w:trHeight w:val="851"/>
          <w:jc w:val="center"/>
        </w:trPr>
        <w:tc>
          <w:tcPr>
            <w:tcW w:w="703" w:type="dxa"/>
            <w:tcBorders>
              <w:top w:val="double" w:sz="4" w:space="0" w:color="auto"/>
            </w:tcBorders>
          </w:tcPr>
          <w:p w:rsidR="005F3230" w:rsidRPr="0008638E" w:rsidRDefault="005F3230" w:rsidP="005F323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</w:p>
        </w:tc>
        <w:tc>
          <w:tcPr>
            <w:tcW w:w="2129" w:type="dxa"/>
            <w:tcBorders>
              <w:top w:val="double" w:sz="4" w:space="0" w:color="auto"/>
            </w:tcBorders>
            <w:shd w:val="clear" w:color="auto" w:fill="auto"/>
          </w:tcPr>
          <w:p w:rsidR="005F3230" w:rsidRPr="0008638E" w:rsidRDefault="005F3230" w:rsidP="005F323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hAnsi="Times New Roman" w:cs="Times New Roman"/>
                <w:lang w:val="hr-HR"/>
              </w:rPr>
              <w:t xml:space="preserve">Sanacija </w:t>
            </w:r>
            <w:proofErr w:type="spellStart"/>
            <w:r w:rsidR="00F01114">
              <w:rPr>
                <w:rFonts w:ascii="Times New Roman" w:hAnsi="Times New Roman" w:cs="Times New Roman"/>
                <w:lang w:val="hr-HR"/>
              </w:rPr>
              <w:t>rasponske</w:t>
            </w:r>
            <w:proofErr w:type="spellEnd"/>
            <w:r w:rsidR="00F01114">
              <w:rPr>
                <w:rFonts w:ascii="Times New Roman" w:hAnsi="Times New Roman" w:cs="Times New Roman"/>
                <w:lang w:val="hr-HR"/>
              </w:rPr>
              <w:t xml:space="preserve"> konstrukcije </w:t>
            </w:r>
            <w:r w:rsidRPr="0008638E">
              <w:rPr>
                <w:rFonts w:ascii="Times New Roman" w:hAnsi="Times New Roman" w:cs="Times New Roman"/>
                <w:lang w:val="hr-HR"/>
              </w:rPr>
              <w:t xml:space="preserve">mosta na NC </w:t>
            </w:r>
            <w:proofErr w:type="spellStart"/>
            <w:r w:rsidRPr="0008638E">
              <w:rPr>
                <w:rFonts w:ascii="Times New Roman" w:hAnsi="Times New Roman" w:cs="Times New Roman"/>
                <w:lang w:val="hr-HR"/>
              </w:rPr>
              <w:t>Orljavac-Podsreće</w:t>
            </w:r>
            <w:proofErr w:type="spellEnd"/>
          </w:p>
        </w:tc>
        <w:tc>
          <w:tcPr>
            <w:tcW w:w="2141" w:type="dxa"/>
            <w:tcBorders>
              <w:top w:val="double" w:sz="4" w:space="0" w:color="auto"/>
            </w:tcBorders>
            <w:shd w:val="clear" w:color="auto" w:fill="auto"/>
          </w:tcPr>
          <w:p w:rsidR="00F8728A" w:rsidRPr="0008638E" w:rsidRDefault="00F8728A" w:rsidP="00A828C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Građenje/nadzor </w:t>
            </w:r>
            <w:r w:rsidR="00A828C7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</w:t>
            </w:r>
          </w:p>
          <w:p w:rsidR="005F3230" w:rsidRPr="0008638E" w:rsidRDefault="00892A15" w:rsidP="00A828C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60</w:t>
            </w:r>
            <w:r w:rsidR="005F3230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</w:tc>
        <w:tc>
          <w:tcPr>
            <w:tcW w:w="2125" w:type="dxa"/>
            <w:tcBorders>
              <w:top w:val="double" w:sz="4" w:space="0" w:color="auto"/>
            </w:tcBorders>
          </w:tcPr>
          <w:p w:rsidR="005F3230" w:rsidRPr="0008638E" w:rsidRDefault="00F8728A" w:rsidP="00F01114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građevina komunalne infrastrukture koje će se graditi izvan građevinskog područja</w:t>
            </w:r>
          </w:p>
        </w:tc>
        <w:tc>
          <w:tcPr>
            <w:tcW w:w="2978" w:type="dxa"/>
            <w:tcBorders>
              <w:top w:val="double" w:sz="4" w:space="0" w:color="auto"/>
            </w:tcBorders>
            <w:shd w:val="clear" w:color="auto" w:fill="auto"/>
          </w:tcPr>
          <w:p w:rsidR="005F3230" w:rsidRPr="0008638E" w:rsidRDefault="0013011E" w:rsidP="005F323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Opći prihodi i primici</w:t>
            </w:r>
            <w:r w:rsidR="005F3230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36</w:t>
            </w:r>
            <w:r w:rsidR="005F3230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  <w:p w:rsidR="005F3230" w:rsidRPr="0008638E" w:rsidRDefault="005F3230" w:rsidP="00892A15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Prihodi od </w:t>
            </w:r>
            <w:r w:rsidR="00892A15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kapitalnih pomoći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: </w:t>
            </w:r>
            <w:r w:rsidR="00892A15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24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</w:tc>
      </w:tr>
      <w:tr w:rsidR="00F01114" w:rsidRPr="0008638E" w:rsidTr="009D7E85">
        <w:trPr>
          <w:trHeight w:val="851"/>
          <w:jc w:val="center"/>
        </w:trPr>
        <w:tc>
          <w:tcPr>
            <w:tcW w:w="703" w:type="dxa"/>
            <w:tcBorders>
              <w:top w:val="double" w:sz="4" w:space="0" w:color="auto"/>
            </w:tcBorders>
          </w:tcPr>
          <w:p w:rsidR="00F01114" w:rsidRPr="0008638E" w:rsidRDefault="00F01114" w:rsidP="005F323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lastRenderedPageBreak/>
              <w:t>2.</w:t>
            </w:r>
          </w:p>
        </w:tc>
        <w:tc>
          <w:tcPr>
            <w:tcW w:w="2129" w:type="dxa"/>
            <w:tcBorders>
              <w:top w:val="double" w:sz="4" w:space="0" w:color="auto"/>
            </w:tcBorders>
            <w:shd w:val="clear" w:color="auto" w:fill="auto"/>
          </w:tcPr>
          <w:p w:rsidR="00F01114" w:rsidRPr="0008638E" w:rsidRDefault="00DA7BE4" w:rsidP="00DA7BE4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>
              <w:rPr>
                <w:rFonts w:ascii="Times New Roman" w:hAnsi="Times New Roman" w:cs="Times New Roman"/>
                <w:lang w:val="hr-HR"/>
              </w:rPr>
              <w:t>Komunalna</w:t>
            </w:r>
            <w:r w:rsidR="00F01114" w:rsidRPr="00F01114">
              <w:rPr>
                <w:rFonts w:ascii="Times New Roman" w:hAnsi="Times New Roman" w:cs="Times New Roman"/>
                <w:lang w:val="hr-HR"/>
              </w:rPr>
              <w:t xml:space="preserve"> infrastruktur</w:t>
            </w:r>
            <w:r>
              <w:rPr>
                <w:rFonts w:ascii="Times New Roman" w:hAnsi="Times New Roman" w:cs="Times New Roman"/>
                <w:lang w:val="hr-HR"/>
              </w:rPr>
              <w:t>a</w:t>
            </w:r>
            <w:r w:rsidR="00F01114" w:rsidRPr="00F01114">
              <w:rPr>
                <w:rFonts w:ascii="Times New Roman" w:hAnsi="Times New Roman" w:cs="Times New Roman"/>
                <w:lang w:val="hr-HR"/>
              </w:rPr>
              <w:t xml:space="preserve"> u</w:t>
            </w:r>
            <w:r>
              <w:rPr>
                <w:rFonts w:ascii="Times New Roman" w:hAnsi="Times New Roman" w:cs="Times New Roman"/>
                <w:lang w:val="hr-HR"/>
              </w:rPr>
              <w:t xml:space="preserve"> području obuhvata UPU GZ</w:t>
            </w:r>
            <w:r w:rsidR="00F01114" w:rsidRPr="00F01114">
              <w:rPr>
                <w:rFonts w:ascii="Times New Roman" w:hAnsi="Times New Roman" w:cs="Times New Roman"/>
                <w:lang w:val="hr-HR"/>
              </w:rPr>
              <w:t xml:space="preserve"> </w:t>
            </w:r>
            <w:proofErr w:type="spellStart"/>
            <w:r w:rsidR="00F01114">
              <w:rPr>
                <w:rFonts w:ascii="Times New Roman" w:hAnsi="Times New Roman" w:cs="Times New Roman"/>
                <w:lang w:val="hr-HR"/>
              </w:rPr>
              <w:t>Nurkovac</w:t>
            </w:r>
            <w:proofErr w:type="spellEnd"/>
          </w:p>
        </w:tc>
        <w:tc>
          <w:tcPr>
            <w:tcW w:w="2141" w:type="dxa"/>
            <w:tcBorders>
              <w:top w:val="double" w:sz="4" w:space="0" w:color="auto"/>
            </w:tcBorders>
            <w:shd w:val="clear" w:color="auto" w:fill="auto"/>
          </w:tcPr>
          <w:p w:rsidR="00F01114" w:rsidRDefault="00F01114" w:rsidP="00A828C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Projektiranje </w:t>
            </w:r>
          </w:p>
          <w:p w:rsidR="00DA7BE4" w:rsidRPr="0008638E" w:rsidRDefault="00DA7BE4" w:rsidP="00A828C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60.000,00 kn</w:t>
            </w:r>
          </w:p>
        </w:tc>
        <w:tc>
          <w:tcPr>
            <w:tcW w:w="2125" w:type="dxa"/>
            <w:tcBorders>
              <w:top w:val="double" w:sz="4" w:space="0" w:color="auto"/>
            </w:tcBorders>
          </w:tcPr>
          <w:p w:rsidR="00DA7BE4" w:rsidRPr="00DA7BE4" w:rsidRDefault="00DA7BE4" w:rsidP="00DA7BE4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DA7BE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građevine komunalne infrastrukture koje će se graditi radi uređenja neuređenih dijelova  </w:t>
            </w:r>
          </w:p>
          <w:p w:rsidR="00F01114" w:rsidRPr="0008638E" w:rsidRDefault="00DA7BE4" w:rsidP="00DA7BE4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DA7BE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građevinskog područja</w:t>
            </w:r>
          </w:p>
        </w:tc>
        <w:tc>
          <w:tcPr>
            <w:tcW w:w="2978" w:type="dxa"/>
            <w:tcBorders>
              <w:top w:val="double" w:sz="4" w:space="0" w:color="auto"/>
            </w:tcBorders>
            <w:shd w:val="clear" w:color="auto" w:fill="auto"/>
          </w:tcPr>
          <w:p w:rsidR="00F01114" w:rsidRPr="0008638E" w:rsidRDefault="0013011E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Opći prihodi i primici: 60.000,00 kn</w:t>
            </w:r>
          </w:p>
        </w:tc>
      </w:tr>
      <w:tr w:rsidR="005F3230" w:rsidRPr="00047D7E" w:rsidTr="009D7E85">
        <w:trPr>
          <w:trHeight w:val="851"/>
          <w:jc w:val="center"/>
        </w:trPr>
        <w:tc>
          <w:tcPr>
            <w:tcW w:w="703" w:type="dxa"/>
            <w:tcBorders>
              <w:top w:val="double" w:sz="4" w:space="0" w:color="auto"/>
              <w:bottom w:val="single" w:sz="12" w:space="0" w:color="auto"/>
            </w:tcBorders>
          </w:tcPr>
          <w:p w:rsidR="005F3230" w:rsidRPr="00047D7E" w:rsidRDefault="005F3230" w:rsidP="005F323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12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5F3230" w:rsidRPr="00047D7E" w:rsidRDefault="005F3230" w:rsidP="005F323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UKUPNO:</w:t>
            </w:r>
          </w:p>
        </w:tc>
        <w:tc>
          <w:tcPr>
            <w:tcW w:w="2141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5F3230" w:rsidRPr="00047D7E" w:rsidRDefault="009D7E85" w:rsidP="00E610D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6</w:t>
            </w:r>
            <w:r w:rsidR="00892A15"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6</w:t>
            </w:r>
            <w:r w:rsidR="005F3230"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0.000,00 kn</w:t>
            </w:r>
          </w:p>
        </w:tc>
        <w:tc>
          <w:tcPr>
            <w:tcW w:w="2125" w:type="dxa"/>
            <w:tcBorders>
              <w:top w:val="double" w:sz="4" w:space="0" w:color="auto"/>
              <w:bottom w:val="single" w:sz="12" w:space="0" w:color="auto"/>
            </w:tcBorders>
          </w:tcPr>
          <w:p w:rsidR="005F3230" w:rsidRPr="00047D7E" w:rsidRDefault="005F3230" w:rsidP="005F323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978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5F3230" w:rsidRPr="00047D7E" w:rsidRDefault="0013011E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</w:t>
            </w:r>
            <w:r w:rsidR="009D7E85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4</w:t>
            </w:r>
            <w:r w:rsidR="00BF200A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2</w:t>
            </w: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0.000,00 kn</w:t>
            </w:r>
          </w:p>
          <w:p w:rsidR="0013011E" w:rsidRPr="00047D7E" w:rsidRDefault="0013011E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Prihodi od kapitalnih pomoći: 240.000,00 kn</w:t>
            </w:r>
          </w:p>
        </w:tc>
      </w:tr>
    </w:tbl>
    <w:p w:rsidR="005F3230" w:rsidRPr="0008638E" w:rsidRDefault="005F3230">
      <w:pPr>
        <w:pStyle w:val="Tijeloteksta"/>
        <w:ind w:left="235"/>
        <w:rPr>
          <w:rFonts w:ascii="Times New Roman" w:hAnsi="Times New Roman" w:cs="Times New Roman"/>
        </w:rPr>
      </w:pPr>
    </w:p>
    <w:p w:rsidR="00287A29" w:rsidRPr="00AB4E8D" w:rsidRDefault="00AB4E8D" w:rsidP="00AB4E8D">
      <w:pPr>
        <w:tabs>
          <w:tab w:val="left" w:pos="421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2.</w:t>
      </w:r>
      <w:r w:rsidR="00287A29" w:rsidRPr="00AB4E8D">
        <w:rPr>
          <w:rFonts w:ascii="Times New Roman" w:hAnsi="Times New Roman" w:cs="Times New Roman"/>
          <w:sz w:val="24"/>
        </w:rPr>
        <w:t>Javne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prometne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površine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na</w:t>
      </w:r>
      <w:r w:rsidR="00287A29" w:rsidRPr="00AB4E8D">
        <w:rPr>
          <w:rFonts w:ascii="Times New Roman" w:hAnsi="Times New Roman" w:cs="Times New Roman"/>
          <w:spacing w:val="-20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kojima</w:t>
      </w:r>
      <w:r w:rsidR="00287A29" w:rsidRPr="00AB4E8D">
        <w:rPr>
          <w:rFonts w:ascii="Times New Roman" w:hAnsi="Times New Roman" w:cs="Times New Roman"/>
          <w:spacing w:val="-21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nije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dopušten</w:t>
      </w:r>
      <w:r w:rsidR="00287A29" w:rsidRPr="00AB4E8D">
        <w:rPr>
          <w:rFonts w:ascii="Times New Roman" w:hAnsi="Times New Roman" w:cs="Times New Roman"/>
          <w:spacing w:val="-21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promet</w:t>
      </w:r>
      <w:r w:rsidR="00287A29" w:rsidRPr="00AB4E8D">
        <w:rPr>
          <w:rFonts w:ascii="Times New Roman" w:hAnsi="Times New Roman" w:cs="Times New Roman"/>
          <w:spacing w:val="-19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motornih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vozila</w:t>
      </w:r>
    </w:p>
    <w:p w:rsidR="005F3230" w:rsidRPr="0008638E" w:rsidRDefault="005F3230">
      <w:pPr>
        <w:pStyle w:val="Tijeloteksta"/>
        <w:ind w:left="235"/>
        <w:rPr>
          <w:rFonts w:ascii="Times New Roman" w:hAnsi="Times New Roman" w:cs="Times New Roman"/>
        </w:rPr>
      </w:pPr>
    </w:p>
    <w:tbl>
      <w:tblPr>
        <w:tblW w:w="1007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5"/>
        <w:gridCol w:w="2077"/>
        <w:gridCol w:w="2062"/>
        <w:gridCol w:w="2163"/>
        <w:gridCol w:w="3069"/>
      </w:tblGrid>
      <w:tr w:rsidR="00287A29" w:rsidRPr="00E610D0" w:rsidTr="006A2887">
        <w:trPr>
          <w:trHeight w:val="312"/>
          <w:jc w:val="center"/>
        </w:trPr>
        <w:tc>
          <w:tcPr>
            <w:tcW w:w="705" w:type="dxa"/>
            <w:tcBorders>
              <w:top w:val="single" w:sz="12" w:space="0" w:color="auto"/>
              <w:bottom w:val="double" w:sz="4" w:space="0" w:color="auto"/>
            </w:tcBorders>
          </w:tcPr>
          <w:p w:rsidR="00287A29" w:rsidRPr="00E610D0" w:rsidRDefault="00287A29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077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287A29" w:rsidRPr="00E610D0" w:rsidRDefault="00287A29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6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287A29" w:rsidRPr="00E610D0" w:rsidRDefault="00287A29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Procjena i vrsta troškova</w:t>
            </w:r>
          </w:p>
        </w:tc>
        <w:tc>
          <w:tcPr>
            <w:tcW w:w="2163" w:type="dxa"/>
            <w:tcBorders>
              <w:top w:val="single" w:sz="12" w:space="0" w:color="auto"/>
              <w:bottom w:val="double" w:sz="4" w:space="0" w:color="auto"/>
            </w:tcBorders>
          </w:tcPr>
          <w:p w:rsidR="00287A29" w:rsidRPr="00E610D0" w:rsidRDefault="00287A29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306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287A29" w:rsidRPr="00E610D0" w:rsidRDefault="00287A29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Izvori financiranja </w:t>
            </w:r>
          </w:p>
        </w:tc>
      </w:tr>
      <w:tr w:rsidR="00287A29" w:rsidRPr="0008638E" w:rsidTr="006A2887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</w:tcBorders>
          </w:tcPr>
          <w:p w:rsidR="00287A29" w:rsidRPr="0008638E" w:rsidRDefault="00287A29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</w:p>
        </w:tc>
        <w:tc>
          <w:tcPr>
            <w:tcW w:w="2077" w:type="dxa"/>
            <w:tcBorders>
              <w:top w:val="double" w:sz="4" w:space="0" w:color="auto"/>
            </w:tcBorders>
            <w:shd w:val="clear" w:color="auto" w:fill="auto"/>
          </w:tcPr>
          <w:p w:rsidR="00287A29" w:rsidRPr="0008638E" w:rsidRDefault="00287A29" w:rsidP="00287A29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hAnsi="Times New Roman" w:cs="Times New Roman"/>
                <w:lang w:val="hr-HR"/>
              </w:rPr>
              <w:t>Izgradnja pješačke i biciklističke staze uz DC 38 i DC 51</w:t>
            </w:r>
          </w:p>
        </w:tc>
        <w:tc>
          <w:tcPr>
            <w:tcW w:w="2062" w:type="dxa"/>
            <w:tcBorders>
              <w:top w:val="double" w:sz="4" w:space="0" w:color="auto"/>
            </w:tcBorders>
            <w:shd w:val="clear" w:color="auto" w:fill="auto"/>
          </w:tcPr>
          <w:p w:rsidR="00287A29" w:rsidRPr="0008638E" w:rsidRDefault="00287A29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Građenje/nadzor  </w:t>
            </w:r>
          </w:p>
          <w:p w:rsidR="00287A29" w:rsidRPr="0008638E" w:rsidRDefault="00BF200A" w:rsidP="00BF200A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</w:t>
            </w:r>
            <w:r w:rsidR="00287A29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</w:t>
            </w:r>
            <w:r w:rsidR="00F0111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</w:t>
            </w:r>
            <w:r w:rsidR="00287A29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</w:tc>
        <w:tc>
          <w:tcPr>
            <w:tcW w:w="2163" w:type="dxa"/>
            <w:tcBorders>
              <w:top w:val="double" w:sz="4" w:space="0" w:color="auto"/>
            </w:tcBorders>
          </w:tcPr>
          <w:p w:rsidR="00287A29" w:rsidRPr="0008638E" w:rsidRDefault="00287A29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građevina komunalne infrastrukture koja će se graditi u uređenom dijelu građevinskog područja i izvan građevinskog područja</w:t>
            </w:r>
          </w:p>
        </w:tc>
        <w:tc>
          <w:tcPr>
            <w:tcW w:w="3069" w:type="dxa"/>
            <w:tcBorders>
              <w:top w:val="double" w:sz="4" w:space="0" w:color="auto"/>
            </w:tcBorders>
            <w:shd w:val="clear" w:color="auto" w:fill="auto"/>
          </w:tcPr>
          <w:p w:rsidR="0013011E" w:rsidRDefault="0013011E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Šumski</w:t>
            </w:r>
            <w:r w:rsidR="00287A29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doprinos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: </w:t>
            </w:r>
          </w:p>
          <w:p w:rsidR="00287A29" w:rsidRPr="0008638E" w:rsidRDefault="00287A29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  <w:r w:rsid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50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  <w:p w:rsidR="00287A29" w:rsidRDefault="0013011E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Prihodi od kapitalnih pomoći: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       50</w:t>
            </w: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  <w:p w:rsidR="0013011E" w:rsidRPr="0008638E" w:rsidRDefault="0013011E" w:rsidP="00BF200A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</w:t>
            </w:r>
            <w:r w:rsidR="00BF200A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</w:t>
            </w: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</w:tc>
      </w:tr>
      <w:tr w:rsidR="00287A29" w:rsidRPr="00E610D0" w:rsidTr="006A2887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  <w:bottom w:val="single" w:sz="12" w:space="0" w:color="auto"/>
            </w:tcBorders>
          </w:tcPr>
          <w:p w:rsidR="00287A29" w:rsidRPr="00E610D0" w:rsidRDefault="00287A29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77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287A29" w:rsidRPr="00E610D0" w:rsidRDefault="00287A29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UKUPNO:</w:t>
            </w:r>
          </w:p>
        </w:tc>
        <w:tc>
          <w:tcPr>
            <w:tcW w:w="2062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287A29" w:rsidRPr="00E610D0" w:rsidRDefault="00BF200A" w:rsidP="00BF200A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2.5</w:t>
            </w:r>
            <w:r w:rsidR="0013011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</w:t>
            </w:r>
            <w:r w:rsidR="00287A29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0.000,00 kn</w:t>
            </w:r>
          </w:p>
        </w:tc>
        <w:tc>
          <w:tcPr>
            <w:tcW w:w="2163" w:type="dxa"/>
            <w:tcBorders>
              <w:top w:val="double" w:sz="4" w:space="0" w:color="auto"/>
              <w:bottom w:val="single" w:sz="12" w:space="0" w:color="auto"/>
            </w:tcBorders>
          </w:tcPr>
          <w:p w:rsidR="00287A29" w:rsidRPr="00E610D0" w:rsidRDefault="00287A29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306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13011E" w:rsidRPr="0013011E" w:rsidRDefault="0013011E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Šumski doprinos: </w:t>
            </w:r>
          </w:p>
          <w:p w:rsidR="0013011E" w:rsidRPr="0013011E" w:rsidRDefault="0013011E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1.500.000,00 kn</w:t>
            </w:r>
          </w:p>
          <w:p w:rsidR="0013011E" w:rsidRPr="0013011E" w:rsidRDefault="0013011E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Prihodi od kapitalnih pomoći:         500.000,00 kn</w:t>
            </w:r>
          </w:p>
          <w:p w:rsidR="00287A29" w:rsidRPr="00E610D0" w:rsidRDefault="0013011E" w:rsidP="00BF200A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</w:t>
            </w:r>
            <w:r w:rsidR="00BF200A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5</w:t>
            </w:r>
            <w:r w:rsidRPr="0013011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00.000,00 kn</w:t>
            </w:r>
          </w:p>
        </w:tc>
      </w:tr>
    </w:tbl>
    <w:p w:rsidR="005F3230" w:rsidRPr="0008638E" w:rsidRDefault="005F3230">
      <w:pPr>
        <w:pStyle w:val="Tijeloteksta"/>
        <w:ind w:left="235"/>
        <w:rPr>
          <w:rFonts w:ascii="Times New Roman" w:hAnsi="Times New Roman" w:cs="Times New Roman"/>
        </w:rPr>
      </w:pPr>
    </w:p>
    <w:p w:rsidR="00287A29" w:rsidRPr="00AB4E8D" w:rsidRDefault="00AB4E8D" w:rsidP="00AB4E8D">
      <w:pPr>
        <w:rPr>
          <w:rFonts w:ascii="Times New Roman" w:hAnsi="Times New Roman" w:cs="Times New Roman"/>
          <w:sz w:val="24"/>
          <w:szCs w:val="24"/>
        </w:rPr>
      </w:pPr>
      <w:r w:rsidRPr="00AB4E8D">
        <w:rPr>
          <w:rFonts w:ascii="Times New Roman" w:hAnsi="Times New Roman" w:cs="Times New Roman"/>
          <w:sz w:val="24"/>
          <w:szCs w:val="24"/>
        </w:rPr>
        <w:t>3.</w:t>
      </w:r>
      <w:r w:rsidR="00287A29" w:rsidRPr="00AB4E8D">
        <w:rPr>
          <w:rFonts w:ascii="Times New Roman" w:hAnsi="Times New Roman" w:cs="Times New Roman"/>
          <w:sz w:val="24"/>
          <w:szCs w:val="24"/>
        </w:rPr>
        <w:t>Javna rasvjeta</w:t>
      </w:r>
    </w:p>
    <w:p w:rsidR="00337CC0" w:rsidRPr="0008638E" w:rsidRDefault="00337CC0" w:rsidP="00287A29">
      <w:pPr>
        <w:pStyle w:val="Tijeloteksta"/>
        <w:spacing w:before="7"/>
        <w:ind w:left="595"/>
        <w:rPr>
          <w:rFonts w:ascii="Times New Roman" w:hAnsi="Times New Roman" w:cs="Times New Roman"/>
          <w:sz w:val="20"/>
        </w:rPr>
      </w:pPr>
    </w:p>
    <w:tbl>
      <w:tblPr>
        <w:tblW w:w="101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5"/>
        <w:gridCol w:w="2077"/>
        <w:gridCol w:w="2062"/>
        <w:gridCol w:w="2163"/>
        <w:gridCol w:w="3184"/>
      </w:tblGrid>
      <w:tr w:rsidR="00C331BF" w:rsidRPr="00E610D0" w:rsidTr="00A82DA9">
        <w:trPr>
          <w:trHeight w:val="312"/>
          <w:jc w:val="center"/>
        </w:trPr>
        <w:tc>
          <w:tcPr>
            <w:tcW w:w="705" w:type="dxa"/>
            <w:tcBorders>
              <w:top w:val="single" w:sz="12" w:space="0" w:color="auto"/>
              <w:bottom w:val="double" w:sz="4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077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6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Procjena i vrsta troškova</w:t>
            </w:r>
          </w:p>
        </w:tc>
        <w:tc>
          <w:tcPr>
            <w:tcW w:w="2163" w:type="dxa"/>
            <w:tcBorders>
              <w:top w:val="single" w:sz="12" w:space="0" w:color="auto"/>
              <w:bottom w:val="double" w:sz="4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31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Izvori financiranja </w:t>
            </w:r>
          </w:p>
        </w:tc>
      </w:tr>
      <w:tr w:rsidR="00C331BF" w:rsidRPr="0008638E" w:rsidTr="00A82DA9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</w:tcBorders>
          </w:tcPr>
          <w:p w:rsidR="00C331BF" w:rsidRPr="0008638E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</w:p>
        </w:tc>
        <w:tc>
          <w:tcPr>
            <w:tcW w:w="2077" w:type="dxa"/>
            <w:tcBorders>
              <w:top w:val="double" w:sz="4" w:space="0" w:color="auto"/>
            </w:tcBorders>
            <w:shd w:val="clear" w:color="auto" w:fill="auto"/>
          </w:tcPr>
          <w:p w:rsidR="00C331BF" w:rsidRPr="0008638E" w:rsidRDefault="00F01114" w:rsidP="00F01114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Modernizacija sustava javne rasvjete (zamjena postojeće rasvjete LED rasvjetom)</w:t>
            </w:r>
          </w:p>
        </w:tc>
        <w:tc>
          <w:tcPr>
            <w:tcW w:w="2062" w:type="dxa"/>
            <w:tcBorders>
              <w:top w:val="double" w:sz="4" w:space="0" w:color="auto"/>
            </w:tcBorders>
            <w:shd w:val="clear" w:color="auto" w:fill="auto"/>
          </w:tcPr>
          <w:p w:rsidR="00DA7BE4" w:rsidRDefault="00DA7BE4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Projektiranje</w:t>
            </w:r>
          </w:p>
          <w:p w:rsidR="00DA7BE4" w:rsidRDefault="00DA7BE4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</w:t>
            </w:r>
            <w:r w:rsidR="00C331BF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rađenje</w:t>
            </w:r>
          </w:p>
          <w:p w:rsidR="00C331BF" w:rsidRPr="0008638E" w:rsidRDefault="00DA7BE4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N</w:t>
            </w:r>
            <w:r w:rsidR="00C331BF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adzor  </w:t>
            </w:r>
          </w:p>
          <w:p w:rsidR="00C331BF" w:rsidRPr="0008638E" w:rsidRDefault="00892A15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20</w:t>
            </w:r>
            <w:r w:rsidR="00C331BF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</w:tc>
        <w:tc>
          <w:tcPr>
            <w:tcW w:w="2163" w:type="dxa"/>
            <w:tcBorders>
              <w:top w:val="double" w:sz="4" w:space="0" w:color="auto"/>
            </w:tcBorders>
          </w:tcPr>
          <w:p w:rsidR="00C331BF" w:rsidRPr="0008638E" w:rsidRDefault="00F01114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F0111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e koje će se graditi u uređenim </w:t>
            </w:r>
            <w:r w:rsidRPr="00F0111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dijelovima građevinskog područja</w:t>
            </w:r>
          </w:p>
        </w:tc>
        <w:tc>
          <w:tcPr>
            <w:tcW w:w="3184" w:type="dxa"/>
            <w:tcBorders>
              <w:top w:val="double" w:sz="4" w:space="0" w:color="auto"/>
            </w:tcBorders>
            <w:shd w:val="clear" w:color="auto" w:fill="auto"/>
          </w:tcPr>
          <w:p w:rsidR="00A82DA9" w:rsidRDefault="00C331BF" w:rsidP="00A82DA9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Komunalni doprinos:</w:t>
            </w:r>
            <w:r w:rsidR="00A82DA9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5</w:t>
            </w:r>
            <w:r w:rsidR="00A82DA9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  <w:p w:rsidR="00C331BF" w:rsidRDefault="00A82DA9" w:rsidP="00A82DA9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A82DA9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Prihodi od naknade za zadržavanje zgrada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: 40.000,00 kn</w:t>
            </w:r>
          </w:p>
          <w:p w:rsidR="00A82DA9" w:rsidRPr="0008638E" w:rsidRDefault="00A82DA9" w:rsidP="00A82DA9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A82DA9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 110</w:t>
            </w:r>
            <w:r w:rsidRPr="00A82DA9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 kn</w:t>
            </w:r>
          </w:p>
        </w:tc>
      </w:tr>
      <w:tr w:rsidR="00C331BF" w:rsidRPr="0008638E" w:rsidTr="00A82DA9">
        <w:trPr>
          <w:trHeight w:val="474"/>
          <w:jc w:val="center"/>
        </w:trPr>
        <w:tc>
          <w:tcPr>
            <w:tcW w:w="705" w:type="dxa"/>
            <w:tcBorders>
              <w:bottom w:val="double" w:sz="4" w:space="0" w:color="auto"/>
            </w:tcBorders>
          </w:tcPr>
          <w:p w:rsidR="00C331BF" w:rsidRPr="0008638E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2.</w:t>
            </w:r>
          </w:p>
        </w:tc>
        <w:tc>
          <w:tcPr>
            <w:tcW w:w="2077" w:type="dxa"/>
            <w:tcBorders>
              <w:bottom w:val="double" w:sz="4" w:space="0" w:color="auto"/>
            </w:tcBorders>
            <w:shd w:val="clear" w:color="auto" w:fill="auto"/>
          </w:tcPr>
          <w:p w:rsidR="00C331BF" w:rsidRPr="0008638E" w:rsidRDefault="00F01114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Izgradnja javne rasvjete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auto"/>
          </w:tcPr>
          <w:p w:rsidR="00C331BF" w:rsidRDefault="00F01114" w:rsidP="00DA7BE4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Projektiranje</w:t>
            </w:r>
          </w:p>
          <w:p w:rsidR="00892A15" w:rsidRPr="0008638E" w:rsidRDefault="00892A15" w:rsidP="00DA7BE4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40.000,00 kn</w:t>
            </w:r>
          </w:p>
        </w:tc>
        <w:tc>
          <w:tcPr>
            <w:tcW w:w="2163" w:type="dxa"/>
            <w:tcBorders>
              <w:bottom w:val="double" w:sz="4" w:space="0" w:color="auto"/>
            </w:tcBorders>
          </w:tcPr>
          <w:p w:rsidR="00C331BF" w:rsidRPr="0008638E" w:rsidRDefault="00F01114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F0111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infrastrukture koje će se graditi radi uređenja neuređenih dijelova  građevinskog područja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shd w:val="clear" w:color="auto" w:fill="auto"/>
          </w:tcPr>
          <w:p w:rsidR="00C331BF" w:rsidRPr="0008638E" w:rsidRDefault="00A82DA9" w:rsidP="00A82DA9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A82DA9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 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4</w:t>
            </w:r>
            <w:r w:rsidRPr="00A82DA9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</w:tc>
      </w:tr>
      <w:tr w:rsidR="00C331BF" w:rsidRPr="00E610D0" w:rsidTr="00A82DA9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  <w:bottom w:val="single" w:sz="12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77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UKUPNO:</w:t>
            </w:r>
          </w:p>
        </w:tc>
        <w:tc>
          <w:tcPr>
            <w:tcW w:w="2062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C331BF" w:rsidRPr="00E610D0" w:rsidRDefault="00892A15" w:rsidP="00E610D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24</w:t>
            </w:r>
            <w:r w:rsidR="00C331BF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0.000,00 kn</w:t>
            </w:r>
          </w:p>
        </w:tc>
        <w:tc>
          <w:tcPr>
            <w:tcW w:w="2163" w:type="dxa"/>
            <w:tcBorders>
              <w:top w:val="double" w:sz="4" w:space="0" w:color="auto"/>
              <w:bottom w:val="single" w:sz="12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318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C331BF" w:rsidRPr="00E610D0" w:rsidRDefault="00C331BF" w:rsidP="00E46BFB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Komunalni doprinos: </w:t>
            </w:r>
            <w:r w:rsid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5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0.000,00 kn</w:t>
            </w:r>
          </w:p>
          <w:p w:rsidR="00C331BF" w:rsidRDefault="00E46BFB" w:rsidP="00E46BFB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Prihodi od naknade za zadržavanje zgrada: 40.000,00 kn</w:t>
            </w:r>
          </w:p>
          <w:p w:rsidR="00E46BFB" w:rsidRPr="00E610D0" w:rsidRDefault="00E46BFB" w:rsidP="00E46BFB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  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   15</w:t>
            </w: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0.000,00 kn</w:t>
            </w:r>
          </w:p>
        </w:tc>
      </w:tr>
    </w:tbl>
    <w:p w:rsidR="00337CC0" w:rsidRPr="0008638E" w:rsidRDefault="00337CC0">
      <w:pPr>
        <w:pStyle w:val="Tijeloteksta"/>
        <w:spacing w:before="8"/>
        <w:rPr>
          <w:rFonts w:ascii="Times New Roman" w:hAnsi="Times New Roman" w:cs="Times New Roman"/>
          <w:sz w:val="26"/>
        </w:rPr>
      </w:pPr>
    </w:p>
    <w:p w:rsidR="00337CC0" w:rsidRPr="0008638E" w:rsidRDefault="00AB4E8D" w:rsidP="00AB4E8D">
      <w:pPr>
        <w:pStyle w:val="Tijeloteksta"/>
        <w:spacing w:before="8"/>
        <w:rPr>
          <w:rFonts w:ascii="Times New Roman" w:hAnsi="Times New Roman" w:cs="Times New Roman"/>
          <w:sz w:val="25"/>
        </w:rPr>
      </w:pPr>
      <w:r>
        <w:rPr>
          <w:rFonts w:ascii="Times New Roman" w:hAnsi="Times New Roman" w:cs="Times New Roman"/>
          <w:sz w:val="25"/>
        </w:rPr>
        <w:t xml:space="preserve">  4.</w:t>
      </w:r>
      <w:r w:rsidR="00C331BF" w:rsidRPr="0008638E">
        <w:rPr>
          <w:rFonts w:ascii="Times New Roman" w:hAnsi="Times New Roman" w:cs="Times New Roman"/>
          <w:sz w:val="25"/>
        </w:rPr>
        <w:t>Groblja</w:t>
      </w:r>
    </w:p>
    <w:p w:rsidR="00C331BF" w:rsidRPr="0008638E" w:rsidRDefault="00C331BF" w:rsidP="00C331BF">
      <w:pPr>
        <w:pStyle w:val="Tijeloteksta"/>
        <w:spacing w:before="8"/>
        <w:ind w:left="595"/>
        <w:rPr>
          <w:rFonts w:ascii="Times New Roman" w:hAnsi="Times New Roman" w:cs="Times New Roman"/>
          <w:sz w:val="25"/>
        </w:rPr>
      </w:pPr>
    </w:p>
    <w:tbl>
      <w:tblPr>
        <w:tblW w:w="1007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5"/>
        <w:gridCol w:w="2077"/>
        <w:gridCol w:w="2062"/>
        <w:gridCol w:w="2163"/>
        <w:gridCol w:w="3069"/>
      </w:tblGrid>
      <w:tr w:rsidR="00C331BF" w:rsidRPr="00E610D0" w:rsidTr="006A2887">
        <w:trPr>
          <w:trHeight w:val="312"/>
          <w:jc w:val="center"/>
        </w:trPr>
        <w:tc>
          <w:tcPr>
            <w:tcW w:w="705" w:type="dxa"/>
            <w:tcBorders>
              <w:top w:val="single" w:sz="12" w:space="0" w:color="auto"/>
              <w:bottom w:val="double" w:sz="4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077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6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Procjena i vrsta troškova</w:t>
            </w:r>
          </w:p>
        </w:tc>
        <w:tc>
          <w:tcPr>
            <w:tcW w:w="2163" w:type="dxa"/>
            <w:tcBorders>
              <w:top w:val="single" w:sz="12" w:space="0" w:color="auto"/>
              <w:bottom w:val="double" w:sz="4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306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Izvori financiranja </w:t>
            </w:r>
          </w:p>
        </w:tc>
      </w:tr>
      <w:tr w:rsidR="00C331BF" w:rsidRPr="0008638E" w:rsidTr="006A2887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</w:tcBorders>
          </w:tcPr>
          <w:p w:rsidR="00C331BF" w:rsidRPr="0008638E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</w:p>
        </w:tc>
        <w:tc>
          <w:tcPr>
            <w:tcW w:w="2077" w:type="dxa"/>
            <w:tcBorders>
              <w:top w:val="double" w:sz="4" w:space="0" w:color="auto"/>
            </w:tcBorders>
            <w:shd w:val="clear" w:color="auto" w:fill="auto"/>
          </w:tcPr>
          <w:p w:rsidR="00C331BF" w:rsidRPr="0008638E" w:rsidRDefault="00DA7BE4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hAnsi="Times New Roman" w:cs="Times New Roman"/>
                <w:lang w:val="hr-HR"/>
              </w:rPr>
              <w:t xml:space="preserve">Uređenje mjesnog groblja </w:t>
            </w:r>
            <w:proofErr w:type="spellStart"/>
            <w:r>
              <w:rPr>
                <w:rFonts w:ascii="Times New Roman" w:hAnsi="Times New Roman" w:cs="Times New Roman"/>
                <w:lang w:val="hr-HR"/>
              </w:rPr>
              <w:t>Jaguplije-Skenderovci</w:t>
            </w:r>
            <w:proofErr w:type="spellEnd"/>
            <w:r>
              <w:rPr>
                <w:rFonts w:ascii="Times New Roman" w:hAnsi="Times New Roman" w:cs="Times New Roman"/>
                <w:lang w:val="hr-H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lang w:val="hr-HR"/>
              </w:rPr>
              <w:t>plato,staze,ograda</w:t>
            </w:r>
            <w:proofErr w:type="spellEnd"/>
            <w:r>
              <w:rPr>
                <w:rFonts w:ascii="Times New Roman" w:hAnsi="Times New Roman" w:cs="Times New Roman"/>
                <w:lang w:val="hr-HR"/>
              </w:rPr>
              <w:t>)</w:t>
            </w:r>
          </w:p>
        </w:tc>
        <w:tc>
          <w:tcPr>
            <w:tcW w:w="2062" w:type="dxa"/>
            <w:tcBorders>
              <w:top w:val="double" w:sz="4" w:space="0" w:color="auto"/>
            </w:tcBorders>
            <w:shd w:val="clear" w:color="auto" w:fill="auto"/>
          </w:tcPr>
          <w:p w:rsidR="00C331BF" w:rsidRPr="0008638E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Građenje/nadzor  </w:t>
            </w:r>
          </w:p>
          <w:p w:rsidR="00C331BF" w:rsidRPr="0008638E" w:rsidRDefault="00E610D0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30</w:t>
            </w:r>
            <w:r w:rsidR="00C331BF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</w:tc>
        <w:tc>
          <w:tcPr>
            <w:tcW w:w="2163" w:type="dxa"/>
            <w:tcBorders>
              <w:top w:val="double" w:sz="4" w:space="0" w:color="auto"/>
            </w:tcBorders>
          </w:tcPr>
          <w:p w:rsidR="00C331BF" w:rsidRPr="0008638E" w:rsidRDefault="00C331BF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građevina komunalne infrastrukture koja će se graditi u uređenom dijelu građevinskog područja i izvan građevinskog područja</w:t>
            </w:r>
          </w:p>
        </w:tc>
        <w:tc>
          <w:tcPr>
            <w:tcW w:w="3069" w:type="dxa"/>
            <w:tcBorders>
              <w:top w:val="double" w:sz="4" w:space="0" w:color="auto"/>
            </w:tcBorders>
            <w:shd w:val="clear" w:color="auto" w:fill="auto"/>
          </w:tcPr>
          <w:p w:rsidR="00C331BF" w:rsidRPr="0008638E" w:rsidRDefault="00E46BFB" w:rsidP="00047D7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      </w:t>
            </w:r>
            <w:r w:rsidR="00047D7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30</w:t>
            </w: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</w:tc>
      </w:tr>
      <w:tr w:rsidR="00C331BF" w:rsidRPr="0008638E" w:rsidTr="006A2887">
        <w:trPr>
          <w:trHeight w:val="474"/>
          <w:jc w:val="center"/>
        </w:trPr>
        <w:tc>
          <w:tcPr>
            <w:tcW w:w="705" w:type="dxa"/>
            <w:tcBorders>
              <w:bottom w:val="double" w:sz="4" w:space="0" w:color="auto"/>
            </w:tcBorders>
          </w:tcPr>
          <w:p w:rsidR="00C331BF" w:rsidRPr="0008638E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2.</w:t>
            </w:r>
          </w:p>
        </w:tc>
        <w:tc>
          <w:tcPr>
            <w:tcW w:w="2077" w:type="dxa"/>
            <w:tcBorders>
              <w:bottom w:val="double" w:sz="4" w:space="0" w:color="auto"/>
            </w:tcBorders>
            <w:shd w:val="clear" w:color="auto" w:fill="auto"/>
          </w:tcPr>
          <w:p w:rsidR="00C331BF" w:rsidRPr="0008638E" w:rsidRDefault="00DA7BE4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Groblje Brestovac-ograda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auto"/>
          </w:tcPr>
          <w:p w:rsidR="00E610D0" w:rsidRDefault="00951D67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951D6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Građenje/nadzor</w:t>
            </w:r>
          </w:p>
          <w:p w:rsidR="00C331BF" w:rsidRPr="0008638E" w:rsidRDefault="00E610D0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60.000,00 kn</w:t>
            </w:r>
            <w:r w:rsidR="00951D67" w:rsidRPr="00951D6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 </w:t>
            </w:r>
          </w:p>
        </w:tc>
        <w:tc>
          <w:tcPr>
            <w:tcW w:w="2163" w:type="dxa"/>
            <w:tcBorders>
              <w:bottom w:val="double" w:sz="4" w:space="0" w:color="auto"/>
            </w:tcBorders>
          </w:tcPr>
          <w:p w:rsidR="00C331BF" w:rsidRPr="0008638E" w:rsidRDefault="00DA7BE4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DA7BE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3069" w:type="dxa"/>
            <w:tcBorders>
              <w:bottom w:val="double" w:sz="4" w:space="0" w:color="auto"/>
            </w:tcBorders>
            <w:shd w:val="clear" w:color="auto" w:fill="auto"/>
          </w:tcPr>
          <w:p w:rsidR="00C331BF" w:rsidRPr="0008638E" w:rsidRDefault="00E46BFB" w:rsidP="00047D7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      </w:t>
            </w:r>
            <w:r w:rsidR="00047D7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6</w:t>
            </w: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</w:tc>
      </w:tr>
      <w:tr w:rsidR="00DA7BE4" w:rsidRPr="0008638E" w:rsidTr="006A2887">
        <w:trPr>
          <w:trHeight w:val="474"/>
          <w:jc w:val="center"/>
        </w:trPr>
        <w:tc>
          <w:tcPr>
            <w:tcW w:w="705" w:type="dxa"/>
            <w:tcBorders>
              <w:bottom w:val="double" w:sz="4" w:space="0" w:color="auto"/>
            </w:tcBorders>
          </w:tcPr>
          <w:p w:rsidR="00DA7BE4" w:rsidRPr="0008638E" w:rsidRDefault="00DA7BE4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3.</w:t>
            </w:r>
          </w:p>
        </w:tc>
        <w:tc>
          <w:tcPr>
            <w:tcW w:w="2077" w:type="dxa"/>
            <w:tcBorders>
              <w:bottom w:val="double" w:sz="4" w:space="0" w:color="auto"/>
            </w:tcBorders>
            <w:shd w:val="clear" w:color="auto" w:fill="auto"/>
          </w:tcPr>
          <w:p w:rsidR="00DA7BE4" w:rsidRDefault="00DA7BE4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Groblje Donji </w:t>
            </w:r>
            <w:proofErr w:type="spellStart"/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Gučani</w:t>
            </w:r>
            <w:proofErr w:type="spellEnd"/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-ograda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auto"/>
          </w:tcPr>
          <w:p w:rsidR="00E610D0" w:rsidRDefault="00951D67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951D6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Građenje/nadzor </w:t>
            </w:r>
          </w:p>
          <w:p w:rsidR="00DA7BE4" w:rsidRPr="0008638E" w:rsidRDefault="00E610D0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50.000,00 kn</w:t>
            </w:r>
            <w:r w:rsidR="00951D67" w:rsidRPr="00951D6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</w:t>
            </w:r>
          </w:p>
        </w:tc>
        <w:tc>
          <w:tcPr>
            <w:tcW w:w="2163" w:type="dxa"/>
            <w:tcBorders>
              <w:bottom w:val="double" w:sz="4" w:space="0" w:color="auto"/>
            </w:tcBorders>
          </w:tcPr>
          <w:p w:rsidR="00DA7BE4" w:rsidRPr="0008638E" w:rsidRDefault="00DA7BE4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DA7BE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3069" w:type="dxa"/>
            <w:tcBorders>
              <w:bottom w:val="double" w:sz="4" w:space="0" w:color="auto"/>
            </w:tcBorders>
            <w:shd w:val="clear" w:color="auto" w:fill="auto"/>
          </w:tcPr>
          <w:p w:rsidR="00DA7BE4" w:rsidRPr="0008638E" w:rsidRDefault="00E46BFB" w:rsidP="00047D7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Opći prihodi i primici:       50.000,00 kn</w:t>
            </w:r>
          </w:p>
        </w:tc>
      </w:tr>
      <w:tr w:rsidR="00DA7BE4" w:rsidRPr="0008638E" w:rsidTr="006A2887">
        <w:trPr>
          <w:trHeight w:val="474"/>
          <w:jc w:val="center"/>
        </w:trPr>
        <w:tc>
          <w:tcPr>
            <w:tcW w:w="705" w:type="dxa"/>
            <w:tcBorders>
              <w:bottom w:val="double" w:sz="4" w:space="0" w:color="auto"/>
            </w:tcBorders>
          </w:tcPr>
          <w:p w:rsidR="00DA7BE4" w:rsidRDefault="00DA7BE4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4.</w:t>
            </w:r>
          </w:p>
        </w:tc>
        <w:tc>
          <w:tcPr>
            <w:tcW w:w="2077" w:type="dxa"/>
            <w:tcBorders>
              <w:bottom w:val="double" w:sz="4" w:space="0" w:color="auto"/>
            </w:tcBorders>
            <w:shd w:val="clear" w:color="auto" w:fill="auto"/>
          </w:tcPr>
          <w:p w:rsidR="00DA7BE4" w:rsidRDefault="00DA7BE4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Groblje </w:t>
            </w:r>
            <w:proofErr w:type="spellStart"/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Ivandol</w:t>
            </w:r>
            <w:proofErr w:type="spellEnd"/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-ograda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auto"/>
          </w:tcPr>
          <w:p w:rsidR="00DA7BE4" w:rsidRDefault="00951D67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Evidentiranje u katastru i zemljišnim knjigama</w:t>
            </w:r>
          </w:p>
          <w:p w:rsidR="00951D67" w:rsidRDefault="00951D67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951D6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Građenje/nadzor  </w:t>
            </w:r>
          </w:p>
          <w:p w:rsidR="00E610D0" w:rsidRPr="0008638E" w:rsidRDefault="00E610D0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50.000,00 kn</w:t>
            </w:r>
          </w:p>
        </w:tc>
        <w:tc>
          <w:tcPr>
            <w:tcW w:w="2163" w:type="dxa"/>
            <w:tcBorders>
              <w:bottom w:val="double" w:sz="4" w:space="0" w:color="auto"/>
            </w:tcBorders>
          </w:tcPr>
          <w:p w:rsidR="00DA7BE4" w:rsidRPr="0008638E" w:rsidRDefault="00DA7BE4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DA7BE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3069" w:type="dxa"/>
            <w:tcBorders>
              <w:bottom w:val="double" w:sz="4" w:space="0" w:color="auto"/>
            </w:tcBorders>
            <w:shd w:val="clear" w:color="auto" w:fill="auto"/>
          </w:tcPr>
          <w:p w:rsidR="00DA7BE4" w:rsidRPr="0008638E" w:rsidRDefault="00E46BFB" w:rsidP="00047D7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Opći prihodi i primici:       50.000,00 kn</w:t>
            </w:r>
          </w:p>
        </w:tc>
      </w:tr>
      <w:tr w:rsidR="00951D67" w:rsidRPr="0008638E" w:rsidTr="006A2887">
        <w:trPr>
          <w:trHeight w:val="474"/>
          <w:jc w:val="center"/>
        </w:trPr>
        <w:tc>
          <w:tcPr>
            <w:tcW w:w="705" w:type="dxa"/>
            <w:tcBorders>
              <w:bottom w:val="double" w:sz="4" w:space="0" w:color="auto"/>
            </w:tcBorders>
          </w:tcPr>
          <w:p w:rsidR="00951D67" w:rsidRDefault="00951D67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5.</w:t>
            </w:r>
          </w:p>
        </w:tc>
        <w:tc>
          <w:tcPr>
            <w:tcW w:w="2077" w:type="dxa"/>
            <w:tcBorders>
              <w:bottom w:val="double" w:sz="4" w:space="0" w:color="auto"/>
            </w:tcBorders>
            <w:shd w:val="clear" w:color="auto" w:fill="auto"/>
          </w:tcPr>
          <w:p w:rsidR="00951D67" w:rsidRDefault="00951D67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Groblje </w:t>
            </w:r>
            <w:proofErr w:type="spellStart"/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Pavlovci</w:t>
            </w:r>
            <w:proofErr w:type="spellEnd"/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–pristupna cesta i parkiralište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auto"/>
          </w:tcPr>
          <w:p w:rsidR="00951D67" w:rsidRDefault="00951D67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951D6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Evidentiranje u katastru i zemljišnim knjigama</w:t>
            </w:r>
          </w:p>
          <w:p w:rsidR="00951D67" w:rsidRDefault="00951D67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951D6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Građenje/nadzor  </w:t>
            </w:r>
          </w:p>
          <w:p w:rsidR="00E610D0" w:rsidRPr="0008638E" w:rsidRDefault="00E610D0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550.000,00 kn</w:t>
            </w:r>
          </w:p>
        </w:tc>
        <w:tc>
          <w:tcPr>
            <w:tcW w:w="2163" w:type="dxa"/>
            <w:tcBorders>
              <w:bottom w:val="double" w:sz="4" w:space="0" w:color="auto"/>
            </w:tcBorders>
          </w:tcPr>
          <w:p w:rsidR="00951D67" w:rsidRPr="00DA7BE4" w:rsidRDefault="00951D67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951D6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3069" w:type="dxa"/>
            <w:tcBorders>
              <w:bottom w:val="double" w:sz="4" w:space="0" w:color="auto"/>
            </w:tcBorders>
            <w:shd w:val="clear" w:color="auto" w:fill="auto"/>
          </w:tcPr>
          <w:p w:rsidR="00951D67" w:rsidRDefault="00E46BFB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      </w:t>
            </w:r>
            <w:r w:rsidR="00047D7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54</w:t>
            </w: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  <w:p w:rsidR="00047D7E" w:rsidRPr="0008638E" w:rsidRDefault="00047D7E" w:rsidP="00047D7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Vodni doprinos</w:t>
            </w:r>
            <w:r w:rsidRPr="00047D7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: 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</w:t>
            </w:r>
            <w:r w:rsidRPr="00047D7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 kn</w:t>
            </w:r>
          </w:p>
        </w:tc>
      </w:tr>
      <w:tr w:rsidR="00C331BF" w:rsidRPr="00E610D0" w:rsidTr="006A2887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  <w:bottom w:val="single" w:sz="12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77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UKUPNO:</w:t>
            </w:r>
          </w:p>
        </w:tc>
        <w:tc>
          <w:tcPr>
            <w:tcW w:w="2062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C331BF" w:rsidRPr="00E610D0" w:rsidRDefault="00C331BF" w:rsidP="00047D7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1.</w:t>
            </w:r>
            <w:r w:rsid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01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0.000,00 kn</w:t>
            </w:r>
          </w:p>
        </w:tc>
        <w:tc>
          <w:tcPr>
            <w:tcW w:w="2163" w:type="dxa"/>
            <w:tcBorders>
              <w:top w:val="double" w:sz="4" w:space="0" w:color="auto"/>
              <w:bottom w:val="single" w:sz="12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306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047D7E" w:rsidRDefault="00047D7E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      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1.00</w:t>
            </w: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0.000,00 kn</w:t>
            </w:r>
          </w:p>
          <w:p w:rsidR="00C331BF" w:rsidRPr="00E610D0" w:rsidRDefault="00047D7E" w:rsidP="00047D7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Vodni doprinos</w:t>
            </w:r>
            <w:r w:rsidR="00C331BF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</w:t>
            </w:r>
            <w:r w:rsidR="00C331BF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0.000,00 kn</w:t>
            </w:r>
          </w:p>
        </w:tc>
      </w:tr>
    </w:tbl>
    <w:p w:rsidR="00C331BF" w:rsidRPr="0008638E" w:rsidRDefault="00C331BF" w:rsidP="00C331BF">
      <w:pPr>
        <w:pStyle w:val="Tijeloteksta"/>
        <w:spacing w:before="8"/>
        <w:ind w:left="595"/>
        <w:rPr>
          <w:rFonts w:ascii="Times New Roman" w:hAnsi="Times New Roman" w:cs="Times New Roman"/>
          <w:sz w:val="25"/>
        </w:rPr>
      </w:pPr>
    </w:p>
    <w:p w:rsidR="00047D7E" w:rsidRDefault="00047D7E">
      <w:pPr>
        <w:rPr>
          <w:rFonts w:ascii="Times New Roman" w:hAnsi="Times New Roman" w:cs="Times New Roman"/>
          <w:sz w:val="18"/>
        </w:rPr>
      </w:pPr>
    </w:p>
    <w:p w:rsidR="00047D7E" w:rsidRPr="0008638E" w:rsidRDefault="00047D7E">
      <w:pPr>
        <w:rPr>
          <w:rFonts w:ascii="Times New Roman" w:hAnsi="Times New Roman" w:cs="Times New Roman"/>
          <w:sz w:val="18"/>
        </w:rPr>
        <w:sectPr w:rsidR="00047D7E" w:rsidRPr="0008638E">
          <w:pgSz w:w="11900" w:h="16840"/>
          <w:pgMar w:top="1600" w:right="860" w:bottom="280" w:left="1180" w:header="720" w:footer="720" w:gutter="0"/>
          <w:cols w:space="720"/>
        </w:sectPr>
      </w:pPr>
    </w:p>
    <w:p w:rsidR="00163C09" w:rsidRDefault="00163C09" w:rsidP="00163C09">
      <w:pPr>
        <w:pStyle w:val="Tijeloteksta"/>
        <w:ind w:left="507" w:right="82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Rekapitulacija</w:t>
      </w:r>
    </w:p>
    <w:p w:rsidR="00163C09" w:rsidRDefault="00163C09">
      <w:pPr>
        <w:pStyle w:val="Tijeloteksta"/>
        <w:ind w:left="507" w:right="822"/>
        <w:jc w:val="center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5"/>
        <w:gridCol w:w="3403"/>
      </w:tblGrid>
      <w:tr w:rsidR="00163C09" w:rsidRPr="0008638E" w:rsidTr="0069346E">
        <w:trPr>
          <w:trHeight w:val="330"/>
        </w:trPr>
        <w:tc>
          <w:tcPr>
            <w:tcW w:w="5885" w:type="dxa"/>
          </w:tcPr>
          <w:p w:rsidR="00163C09" w:rsidRPr="0008638E" w:rsidRDefault="00163C09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163C09">
              <w:rPr>
                <w:rFonts w:ascii="Times New Roman" w:hAnsi="Times New Roman" w:cs="Times New Roman"/>
                <w:sz w:val="24"/>
              </w:rPr>
              <w:t>Nerazvrstane ceste</w:t>
            </w:r>
          </w:p>
        </w:tc>
        <w:tc>
          <w:tcPr>
            <w:tcW w:w="3403" w:type="dxa"/>
          </w:tcPr>
          <w:p w:rsidR="00163C09" w:rsidRPr="0008638E" w:rsidRDefault="009D7E85" w:rsidP="0069346E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6</w:t>
            </w:r>
            <w:r w:rsidR="00163C09">
              <w:rPr>
                <w:rFonts w:ascii="Times New Roman" w:hAnsi="Times New Roman" w:cs="Times New Roman"/>
                <w:w w:val="90"/>
                <w:sz w:val="24"/>
              </w:rPr>
              <w:t>60</w:t>
            </w:r>
            <w:r w:rsidR="00163C09" w:rsidRPr="0008638E">
              <w:rPr>
                <w:rFonts w:ascii="Times New Roman" w:hAnsi="Times New Roman" w:cs="Times New Roman"/>
                <w:w w:val="90"/>
                <w:sz w:val="24"/>
              </w:rPr>
              <w:t>.000,00 kn</w:t>
            </w:r>
          </w:p>
        </w:tc>
      </w:tr>
      <w:tr w:rsidR="00163C09" w:rsidRPr="0008638E" w:rsidTr="0069346E">
        <w:trPr>
          <w:trHeight w:val="330"/>
        </w:trPr>
        <w:tc>
          <w:tcPr>
            <w:tcW w:w="5885" w:type="dxa"/>
          </w:tcPr>
          <w:p w:rsidR="00163C09" w:rsidRPr="0008638E" w:rsidRDefault="00163C09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163C09">
              <w:rPr>
                <w:rFonts w:ascii="Times New Roman" w:hAnsi="Times New Roman" w:cs="Times New Roman"/>
                <w:sz w:val="24"/>
              </w:rPr>
              <w:t>Javne prometne površine na kojima nije dopušten promet motornih vozila</w:t>
            </w:r>
          </w:p>
        </w:tc>
        <w:tc>
          <w:tcPr>
            <w:tcW w:w="3403" w:type="dxa"/>
          </w:tcPr>
          <w:p w:rsidR="00163C09" w:rsidRPr="0008638E" w:rsidRDefault="00BF200A" w:rsidP="0069346E">
            <w:pPr>
              <w:pStyle w:val="TableParagraph"/>
              <w:spacing w:before="21" w:line="240" w:lineRule="auto"/>
              <w:ind w:right="85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2.5</w:t>
            </w:r>
            <w:r w:rsidR="00163C09">
              <w:rPr>
                <w:rFonts w:ascii="Times New Roman" w:hAnsi="Times New Roman" w:cs="Times New Roman"/>
                <w:w w:val="90"/>
                <w:sz w:val="24"/>
              </w:rPr>
              <w:t>00</w:t>
            </w:r>
            <w:r w:rsidR="00163C09" w:rsidRPr="0008638E">
              <w:rPr>
                <w:rFonts w:ascii="Times New Roman" w:hAnsi="Times New Roman" w:cs="Times New Roman"/>
                <w:w w:val="90"/>
                <w:sz w:val="24"/>
              </w:rPr>
              <w:t>.000,00 kn</w:t>
            </w:r>
          </w:p>
        </w:tc>
      </w:tr>
      <w:tr w:rsidR="00163C09" w:rsidRPr="0008638E" w:rsidTr="0069346E">
        <w:trPr>
          <w:trHeight w:val="330"/>
        </w:trPr>
        <w:tc>
          <w:tcPr>
            <w:tcW w:w="5885" w:type="dxa"/>
          </w:tcPr>
          <w:p w:rsidR="00163C09" w:rsidRPr="0008638E" w:rsidRDefault="00163C09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Javna rasvjeta</w:t>
            </w:r>
          </w:p>
        </w:tc>
        <w:tc>
          <w:tcPr>
            <w:tcW w:w="3403" w:type="dxa"/>
          </w:tcPr>
          <w:p w:rsidR="00163C09" w:rsidRPr="0008638E" w:rsidRDefault="00163C09" w:rsidP="00163C09">
            <w:pPr>
              <w:pStyle w:val="TableParagraph"/>
              <w:spacing w:before="21" w:line="240" w:lineRule="auto"/>
              <w:ind w:right="8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240</w:t>
            </w:r>
            <w:r w:rsidRPr="0008638E">
              <w:rPr>
                <w:rFonts w:ascii="Times New Roman" w:hAnsi="Times New Roman" w:cs="Times New Roman"/>
                <w:w w:val="90"/>
                <w:sz w:val="24"/>
              </w:rPr>
              <w:t>.000,00 kn</w:t>
            </w:r>
          </w:p>
        </w:tc>
      </w:tr>
      <w:tr w:rsidR="00163C09" w:rsidRPr="0008638E" w:rsidTr="0069346E">
        <w:trPr>
          <w:trHeight w:val="327"/>
        </w:trPr>
        <w:tc>
          <w:tcPr>
            <w:tcW w:w="5885" w:type="dxa"/>
          </w:tcPr>
          <w:p w:rsidR="00163C09" w:rsidRPr="0008638E" w:rsidRDefault="00163C09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Groblja</w:t>
            </w:r>
          </w:p>
        </w:tc>
        <w:tc>
          <w:tcPr>
            <w:tcW w:w="3403" w:type="dxa"/>
          </w:tcPr>
          <w:p w:rsidR="00163C09" w:rsidRPr="0008638E" w:rsidRDefault="00163C09" w:rsidP="0069346E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1.010</w:t>
            </w:r>
            <w:r w:rsidRPr="0008638E">
              <w:rPr>
                <w:rFonts w:ascii="Times New Roman" w:hAnsi="Times New Roman" w:cs="Times New Roman"/>
                <w:w w:val="90"/>
                <w:sz w:val="24"/>
              </w:rPr>
              <w:t>.000,00 kn</w:t>
            </w:r>
          </w:p>
        </w:tc>
      </w:tr>
      <w:tr w:rsidR="00163C09" w:rsidRPr="0008638E" w:rsidTr="0069346E">
        <w:trPr>
          <w:trHeight w:val="644"/>
        </w:trPr>
        <w:tc>
          <w:tcPr>
            <w:tcW w:w="5885" w:type="dxa"/>
          </w:tcPr>
          <w:p w:rsidR="00163C09" w:rsidRPr="0008638E" w:rsidRDefault="00163C09" w:rsidP="0069346E">
            <w:pPr>
              <w:pStyle w:val="TableParagraph"/>
              <w:spacing w:before="177" w:line="240" w:lineRule="auto"/>
              <w:ind w:left="107"/>
              <w:rPr>
                <w:rFonts w:ascii="Times New Roman" w:hAnsi="Times New Roman" w:cs="Times New Roman"/>
                <w:b/>
                <w:sz w:val="24"/>
              </w:rPr>
            </w:pPr>
            <w:r w:rsidRPr="0008638E">
              <w:rPr>
                <w:rFonts w:ascii="Times New Roman" w:hAnsi="Times New Roman" w:cs="Times New Roman"/>
                <w:b/>
                <w:w w:val="95"/>
                <w:sz w:val="24"/>
              </w:rPr>
              <w:t>SVEUKUPNO:</w:t>
            </w:r>
          </w:p>
        </w:tc>
        <w:tc>
          <w:tcPr>
            <w:tcW w:w="3403" w:type="dxa"/>
          </w:tcPr>
          <w:p w:rsidR="00163C09" w:rsidRPr="0008638E" w:rsidRDefault="00BF200A" w:rsidP="009D7E85">
            <w:pPr>
              <w:pStyle w:val="TableParagraph"/>
              <w:spacing w:before="177" w:line="240" w:lineRule="auto"/>
              <w:ind w:right="82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w w:val="90"/>
                <w:sz w:val="24"/>
              </w:rPr>
              <w:t>4</w:t>
            </w:r>
            <w:r w:rsidR="00163C09" w:rsidRPr="0008638E">
              <w:rPr>
                <w:rFonts w:ascii="Times New Roman" w:hAnsi="Times New Roman" w:cs="Times New Roman"/>
                <w:b/>
                <w:w w:val="90"/>
                <w:sz w:val="24"/>
              </w:rPr>
              <w:t>.</w:t>
            </w:r>
            <w:r w:rsidR="009D7E85">
              <w:rPr>
                <w:rFonts w:ascii="Times New Roman" w:hAnsi="Times New Roman" w:cs="Times New Roman"/>
                <w:b/>
                <w:w w:val="90"/>
                <w:sz w:val="24"/>
              </w:rPr>
              <w:t>4</w:t>
            </w:r>
            <w:r>
              <w:rPr>
                <w:rFonts w:ascii="Times New Roman" w:hAnsi="Times New Roman" w:cs="Times New Roman"/>
                <w:b/>
                <w:w w:val="90"/>
                <w:sz w:val="24"/>
              </w:rPr>
              <w:t>1</w:t>
            </w:r>
            <w:r w:rsidR="00163C09">
              <w:rPr>
                <w:rFonts w:ascii="Times New Roman" w:hAnsi="Times New Roman" w:cs="Times New Roman"/>
                <w:b/>
                <w:w w:val="90"/>
                <w:sz w:val="24"/>
              </w:rPr>
              <w:t>0</w:t>
            </w:r>
            <w:r w:rsidR="00163C09" w:rsidRPr="0008638E">
              <w:rPr>
                <w:rFonts w:ascii="Times New Roman" w:hAnsi="Times New Roman" w:cs="Times New Roman"/>
                <w:b/>
                <w:w w:val="90"/>
                <w:sz w:val="24"/>
              </w:rPr>
              <w:t>.000,00 kn</w:t>
            </w:r>
          </w:p>
        </w:tc>
      </w:tr>
    </w:tbl>
    <w:p w:rsidR="00163C09" w:rsidRDefault="00163C09" w:rsidP="00163C09">
      <w:pPr>
        <w:pStyle w:val="Tijeloteksta"/>
        <w:ind w:left="507" w:right="822"/>
        <w:rPr>
          <w:rFonts w:ascii="Times New Roman" w:hAnsi="Times New Roman" w:cs="Times New Roman"/>
        </w:rPr>
      </w:pPr>
    </w:p>
    <w:p w:rsidR="00AB4E8D" w:rsidRPr="0008638E" w:rsidRDefault="00AB4E8D" w:rsidP="00163C09">
      <w:pPr>
        <w:pStyle w:val="Tijeloteksta"/>
        <w:ind w:left="507" w:right="82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Članak 3.</w:t>
      </w:r>
    </w:p>
    <w:p w:rsidR="00337CC0" w:rsidRPr="0008638E" w:rsidRDefault="00337CC0">
      <w:pPr>
        <w:pStyle w:val="Tijeloteksta"/>
        <w:spacing w:before="11"/>
        <w:rPr>
          <w:rFonts w:ascii="Times New Roman" w:hAnsi="Times New Roman" w:cs="Times New Roman"/>
          <w:sz w:val="26"/>
        </w:rPr>
      </w:pPr>
    </w:p>
    <w:p w:rsidR="00337CC0" w:rsidRDefault="00982840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U skladu sa sadržajem programa u članku 2. troškovi programa građenja komunalne infrastrukture u 202</w:t>
      </w:r>
      <w:r w:rsidR="00892A15">
        <w:rPr>
          <w:rFonts w:ascii="Times New Roman" w:hAnsi="Times New Roman" w:cs="Times New Roman"/>
        </w:rPr>
        <w:t>1</w:t>
      </w:r>
      <w:r w:rsidRPr="0008638E">
        <w:rPr>
          <w:rFonts w:ascii="Times New Roman" w:hAnsi="Times New Roman" w:cs="Times New Roman"/>
        </w:rPr>
        <w:t>. godini raspoređuju se na sljedeće izvore financiranja:</w:t>
      </w: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5"/>
        <w:gridCol w:w="3403"/>
      </w:tblGrid>
      <w:tr w:rsidR="00D62355" w:rsidRPr="0008638E" w:rsidTr="0069346E">
        <w:trPr>
          <w:trHeight w:val="330"/>
        </w:trPr>
        <w:tc>
          <w:tcPr>
            <w:tcW w:w="5885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Prihodi od komunalnog doprinosa</w:t>
            </w:r>
          </w:p>
        </w:tc>
        <w:tc>
          <w:tcPr>
            <w:tcW w:w="3403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50</w:t>
            </w:r>
            <w:r w:rsidRPr="0008638E">
              <w:rPr>
                <w:rFonts w:ascii="Times New Roman" w:hAnsi="Times New Roman" w:cs="Times New Roman"/>
                <w:w w:val="90"/>
                <w:sz w:val="24"/>
              </w:rPr>
              <w:t>.000,00 kn</w:t>
            </w:r>
          </w:p>
        </w:tc>
      </w:tr>
      <w:tr w:rsidR="00D62355" w:rsidRPr="0008638E" w:rsidTr="0069346E">
        <w:trPr>
          <w:trHeight w:val="330"/>
        </w:trPr>
        <w:tc>
          <w:tcPr>
            <w:tcW w:w="5885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 xml:space="preserve">Prihodi od </w:t>
            </w:r>
            <w:r w:rsidRPr="00892A15">
              <w:rPr>
                <w:rFonts w:ascii="Times New Roman" w:hAnsi="Times New Roman" w:cs="Times New Roman"/>
                <w:sz w:val="24"/>
              </w:rPr>
              <w:t>vodnog doprinosa</w:t>
            </w:r>
          </w:p>
        </w:tc>
        <w:tc>
          <w:tcPr>
            <w:tcW w:w="3403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right="85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1</w:t>
            </w:r>
            <w:r w:rsidRPr="0008638E">
              <w:rPr>
                <w:rFonts w:ascii="Times New Roman" w:hAnsi="Times New Roman" w:cs="Times New Roman"/>
                <w:w w:val="90"/>
                <w:sz w:val="24"/>
              </w:rPr>
              <w:t>0.000,00 kn</w:t>
            </w:r>
          </w:p>
        </w:tc>
      </w:tr>
      <w:tr w:rsidR="00D62355" w:rsidRPr="0008638E" w:rsidTr="0069346E">
        <w:trPr>
          <w:trHeight w:val="330"/>
        </w:trPr>
        <w:tc>
          <w:tcPr>
            <w:tcW w:w="5885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 xml:space="preserve">Prihodi od </w:t>
            </w:r>
            <w:r>
              <w:rPr>
                <w:rFonts w:ascii="Times New Roman" w:hAnsi="Times New Roman" w:cs="Times New Roman"/>
                <w:sz w:val="24"/>
              </w:rPr>
              <w:t>šumskog doprinosa</w:t>
            </w:r>
          </w:p>
        </w:tc>
        <w:tc>
          <w:tcPr>
            <w:tcW w:w="3403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right="8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1.500</w:t>
            </w:r>
            <w:r w:rsidRPr="0008638E">
              <w:rPr>
                <w:rFonts w:ascii="Times New Roman" w:hAnsi="Times New Roman" w:cs="Times New Roman"/>
                <w:w w:val="90"/>
                <w:sz w:val="24"/>
              </w:rPr>
              <w:t>.000,00 kn</w:t>
            </w:r>
          </w:p>
        </w:tc>
      </w:tr>
      <w:tr w:rsidR="00D62355" w:rsidRPr="0008638E" w:rsidTr="0069346E">
        <w:trPr>
          <w:trHeight w:val="327"/>
        </w:trPr>
        <w:tc>
          <w:tcPr>
            <w:tcW w:w="5885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>Prihodi od naknade</w:t>
            </w:r>
            <w:r>
              <w:rPr>
                <w:rFonts w:ascii="Times New Roman" w:hAnsi="Times New Roman" w:cs="Times New Roman"/>
                <w:sz w:val="24"/>
              </w:rPr>
              <w:t xml:space="preserve"> za zadržavanje zgrada</w:t>
            </w:r>
          </w:p>
        </w:tc>
        <w:tc>
          <w:tcPr>
            <w:tcW w:w="3403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40</w:t>
            </w:r>
            <w:r w:rsidRPr="0008638E">
              <w:rPr>
                <w:rFonts w:ascii="Times New Roman" w:hAnsi="Times New Roman" w:cs="Times New Roman"/>
                <w:w w:val="90"/>
                <w:sz w:val="24"/>
              </w:rPr>
              <w:t>.000,00 kn</w:t>
            </w:r>
          </w:p>
        </w:tc>
      </w:tr>
      <w:tr w:rsidR="00D62355" w:rsidRPr="0008638E" w:rsidTr="0069346E">
        <w:trPr>
          <w:trHeight w:val="330"/>
        </w:trPr>
        <w:tc>
          <w:tcPr>
            <w:tcW w:w="5885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 xml:space="preserve">Prihodi od </w:t>
            </w:r>
            <w:r>
              <w:rPr>
                <w:rFonts w:ascii="Times New Roman" w:hAnsi="Times New Roman" w:cs="Times New Roman"/>
                <w:sz w:val="24"/>
              </w:rPr>
              <w:t>kapitalnih</w:t>
            </w:r>
            <w:r w:rsidRPr="0008638E">
              <w:rPr>
                <w:rFonts w:ascii="Times New Roman" w:hAnsi="Times New Roman" w:cs="Times New Roman"/>
                <w:sz w:val="24"/>
              </w:rPr>
              <w:t xml:space="preserve"> pomoći</w:t>
            </w:r>
          </w:p>
        </w:tc>
        <w:tc>
          <w:tcPr>
            <w:tcW w:w="3403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right="8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740</w:t>
            </w:r>
            <w:r w:rsidRPr="0008638E">
              <w:rPr>
                <w:rFonts w:ascii="Times New Roman" w:hAnsi="Times New Roman" w:cs="Times New Roman"/>
                <w:w w:val="90"/>
                <w:sz w:val="24"/>
              </w:rPr>
              <w:t>.000,00 kn</w:t>
            </w:r>
          </w:p>
        </w:tc>
      </w:tr>
      <w:tr w:rsidR="00D62355" w:rsidRPr="0008638E" w:rsidTr="0069346E">
        <w:trPr>
          <w:trHeight w:val="330"/>
        </w:trPr>
        <w:tc>
          <w:tcPr>
            <w:tcW w:w="5885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>Opći prihodi i primici</w:t>
            </w:r>
          </w:p>
        </w:tc>
        <w:tc>
          <w:tcPr>
            <w:tcW w:w="3403" w:type="dxa"/>
          </w:tcPr>
          <w:p w:rsidR="00D62355" w:rsidRPr="0008638E" w:rsidRDefault="00D62355" w:rsidP="009D7E85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2</w:t>
            </w:r>
            <w:r w:rsidRPr="0008638E">
              <w:rPr>
                <w:rFonts w:ascii="Times New Roman" w:hAnsi="Times New Roman" w:cs="Times New Roman"/>
                <w:w w:val="90"/>
                <w:sz w:val="24"/>
              </w:rPr>
              <w:t>.</w:t>
            </w:r>
            <w:r w:rsidR="009D7E85">
              <w:rPr>
                <w:rFonts w:ascii="Times New Roman" w:hAnsi="Times New Roman" w:cs="Times New Roman"/>
                <w:w w:val="90"/>
                <w:sz w:val="24"/>
              </w:rPr>
              <w:t>0</w:t>
            </w:r>
            <w:r w:rsidR="00BF200A">
              <w:rPr>
                <w:rFonts w:ascii="Times New Roman" w:hAnsi="Times New Roman" w:cs="Times New Roman"/>
                <w:w w:val="90"/>
                <w:sz w:val="24"/>
              </w:rPr>
              <w:t>7</w:t>
            </w:r>
            <w:r w:rsidRPr="0008638E">
              <w:rPr>
                <w:rFonts w:ascii="Times New Roman" w:hAnsi="Times New Roman" w:cs="Times New Roman"/>
                <w:w w:val="90"/>
                <w:sz w:val="24"/>
              </w:rPr>
              <w:t>0.000,00 kn</w:t>
            </w:r>
          </w:p>
        </w:tc>
      </w:tr>
      <w:tr w:rsidR="00D62355" w:rsidRPr="0008638E" w:rsidTr="0069346E">
        <w:trPr>
          <w:trHeight w:val="482"/>
        </w:trPr>
        <w:tc>
          <w:tcPr>
            <w:tcW w:w="5885" w:type="dxa"/>
          </w:tcPr>
          <w:p w:rsidR="00D62355" w:rsidRPr="0008638E" w:rsidRDefault="00D62355" w:rsidP="0069346E">
            <w:pPr>
              <w:pStyle w:val="TableParagraph"/>
              <w:spacing w:before="177" w:line="240" w:lineRule="auto"/>
              <w:ind w:left="107"/>
              <w:rPr>
                <w:rFonts w:ascii="Times New Roman" w:hAnsi="Times New Roman" w:cs="Times New Roman"/>
                <w:b/>
                <w:sz w:val="24"/>
              </w:rPr>
            </w:pPr>
            <w:r w:rsidRPr="0008638E">
              <w:rPr>
                <w:rFonts w:ascii="Times New Roman" w:hAnsi="Times New Roman" w:cs="Times New Roman"/>
                <w:b/>
                <w:w w:val="95"/>
                <w:sz w:val="24"/>
              </w:rPr>
              <w:t>SVEUKUPNO:</w:t>
            </w:r>
          </w:p>
        </w:tc>
        <w:tc>
          <w:tcPr>
            <w:tcW w:w="3403" w:type="dxa"/>
          </w:tcPr>
          <w:p w:rsidR="00D62355" w:rsidRPr="0008638E" w:rsidRDefault="009D7E85" w:rsidP="009D7E85">
            <w:pPr>
              <w:pStyle w:val="TableParagraph"/>
              <w:spacing w:before="177" w:line="240" w:lineRule="auto"/>
              <w:ind w:right="82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w w:val="90"/>
                <w:sz w:val="24"/>
              </w:rPr>
              <w:t>4</w:t>
            </w:r>
            <w:r w:rsidR="00D62355" w:rsidRPr="0008638E">
              <w:rPr>
                <w:rFonts w:ascii="Times New Roman" w:hAnsi="Times New Roman" w:cs="Times New Roman"/>
                <w:b/>
                <w:w w:val="90"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w w:val="90"/>
                <w:sz w:val="24"/>
              </w:rPr>
              <w:t>4</w:t>
            </w:r>
            <w:r w:rsidR="00D62355">
              <w:rPr>
                <w:rFonts w:ascii="Times New Roman" w:hAnsi="Times New Roman" w:cs="Times New Roman"/>
                <w:b/>
                <w:w w:val="90"/>
                <w:sz w:val="24"/>
              </w:rPr>
              <w:t>10</w:t>
            </w:r>
            <w:r w:rsidR="00D62355" w:rsidRPr="0008638E">
              <w:rPr>
                <w:rFonts w:ascii="Times New Roman" w:hAnsi="Times New Roman" w:cs="Times New Roman"/>
                <w:b/>
                <w:w w:val="90"/>
                <w:sz w:val="24"/>
              </w:rPr>
              <w:t>.000,00 kn</w:t>
            </w:r>
          </w:p>
        </w:tc>
      </w:tr>
    </w:tbl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163C09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Članak 4.</w:t>
      </w:r>
    </w:p>
    <w:p w:rsidR="00D62355" w:rsidRPr="0008638E" w:rsidRDefault="00D62355" w:rsidP="00D62355">
      <w:pPr>
        <w:pStyle w:val="Tijeloteksta"/>
        <w:spacing w:before="17" w:line="254" w:lineRule="auto"/>
        <w:ind w:left="235" w:right="541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Svi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="00947430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radovi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1"/>
        </w:rPr>
        <w:t xml:space="preserve"> </w:t>
      </w:r>
      <w:r w:rsidRPr="0008638E">
        <w:rPr>
          <w:rFonts w:ascii="Times New Roman" w:hAnsi="Times New Roman" w:cs="Times New Roman"/>
        </w:rPr>
        <w:t>objektima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3"/>
        </w:rPr>
        <w:t xml:space="preserve"> </w:t>
      </w:r>
      <w:r w:rsidRPr="0008638E">
        <w:rPr>
          <w:rFonts w:ascii="Times New Roman" w:hAnsi="Times New Roman" w:cs="Times New Roman"/>
        </w:rPr>
        <w:t>uređajima</w:t>
      </w:r>
      <w:r w:rsidRPr="0008638E">
        <w:rPr>
          <w:rFonts w:ascii="Times New Roman" w:hAnsi="Times New Roman" w:cs="Times New Roman"/>
          <w:spacing w:val="-41"/>
        </w:rPr>
        <w:t xml:space="preserve"> </w:t>
      </w:r>
      <w:r>
        <w:rPr>
          <w:rFonts w:ascii="Times New Roman" w:hAnsi="Times New Roman" w:cs="Times New Roman"/>
          <w:spacing w:val="-41"/>
        </w:rPr>
        <w:t xml:space="preserve"> </w:t>
      </w:r>
      <w:r w:rsidRPr="0008638E">
        <w:rPr>
          <w:rFonts w:ascii="Times New Roman" w:hAnsi="Times New Roman" w:cs="Times New Roman"/>
        </w:rPr>
        <w:t>komunalne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infrastrukture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izvodit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1"/>
        </w:rPr>
        <w:t xml:space="preserve"> </w:t>
      </w:r>
      <w:r w:rsidRPr="0008638E">
        <w:rPr>
          <w:rFonts w:ascii="Times New Roman" w:hAnsi="Times New Roman" w:cs="Times New Roman"/>
        </w:rPr>
        <w:t>će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1"/>
        </w:rPr>
        <w:t xml:space="preserve"> </w:t>
      </w:r>
      <w:r w:rsidRPr="0008638E">
        <w:rPr>
          <w:rFonts w:ascii="Times New Roman" w:hAnsi="Times New Roman" w:cs="Times New Roman"/>
        </w:rPr>
        <w:t>se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prema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 xml:space="preserve">prioritetu koji utvrdi </w:t>
      </w:r>
      <w:r>
        <w:rPr>
          <w:rFonts w:ascii="Times New Roman" w:hAnsi="Times New Roman" w:cs="Times New Roman"/>
        </w:rPr>
        <w:t>o</w:t>
      </w:r>
      <w:r w:rsidRPr="0008638E">
        <w:rPr>
          <w:rFonts w:ascii="Times New Roman" w:hAnsi="Times New Roman" w:cs="Times New Roman"/>
        </w:rPr>
        <w:t>pćinsk</w:t>
      </w:r>
      <w:r>
        <w:rPr>
          <w:rFonts w:ascii="Times New Roman" w:hAnsi="Times New Roman" w:cs="Times New Roman"/>
        </w:rPr>
        <w:t xml:space="preserve">i 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načelni</w:t>
      </w:r>
      <w:r>
        <w:rPr>
          <w:rFonts w:ascii="Times New Roman" w:hAnsi="Times New Roman" w:cs="Times New Roman"/>
        </w:rPr>
        <w:t>k</w:t>
      </w:r>
      <w:r w:rsidRPr="0008638E">
        <w:rPr>
          <w:rFonts w:ascii="Times New Roman" w:hAnsi="Times New Roman" w:cs="Times New Roman"/>
        </w:rPr>
        <w:t>.</w:t>
      </w: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Članak 5.</w:t>
      </w:r>
    </w:p>
    <w:p w:rsidR="00947430" w:rsidRDefault="00947430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Ovaj Program stupa na snagu 1.siječnja 2021.godine i obkavit će se u Službenom glasniku Općine Brestovac.</w:t>
      </w: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t xml:space="preserve">                                OPĆINSKO VIJEĆE  OPĆINE BRESTOVAC</w:t>
      </w:r>
    </w:p>
    <w:p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t>KLASA:</w:t>
      </w:r>
      <w:r w:rsidR="00394C42">
        <w:rPr>
          <w:rFonts w:ascii="Times New Roman" w:hAnsi="Times New Roman" w:cs="Times New Roman"/>
        </w:rPr>
        <w:t>363-01/20-01/04</w:t>
      </w:r>
      <w:r>
        <w:rPr>
          <w:rFonts w:ascii="Times New Roman" w:hAnsi="Times New Roman" w:cs="Times New Roman"/>
        </w:rPr>
        <w:t xml:space="preserve"> </w:t>
      </w:r>
      <w:r w:rsidRPr="00D62355">
        <w:rPr>
          <w:rFonts w:ascii="Times New Roman" w:hAnsi="Times New Roman" w:cs="Times New Roman"/>
        </w:rPr>
        <w:t xml:space="preserve">                                              PREDSJEDNIK OPĆINSKOG VIJEĆA</w:t>
      </w:r>
    </w:p>
    <w:p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t>URBROJ:2177-02/01-</w:t>
      </w:r>
      <w:r>
        <w:rPr>
          <w:rFonts w:ascii="Times New Roman" w:hAnsi="Times New Roman" w:cs="Times New Roman"/>
        </w:rPr>
        <w:t>20</w:t>
      </w:r>
      <w:r w:rsidRPr="00D62355">
        <w:rPr>
          <w:rFonts w:ascii="Times New Roman" w:hAnsi="Times New Roman" w:cs="Times New Roman"/>
        </w:rPr>
        <w:t>-1</w:t>
      </w:r>
    </w:p>
    <w:p w:rsidR="001C5F46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t>Brestovac,</w:t>
      </w:r>
      <w:r w:rsidR="00394C42">
        <w:rPr>
          <w:rFonts w:ascii="Times New Roman" w:hAnsi="Times New Roman" w:cs="Times New Roman"/>
        </w:rPr>
        <w:t>11.12.</w:t>
      </w:r>
      <w:r w:rsidRPr="00D62355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20</w:t>
      </w:r>
      <w:r w:rsidRPr="00D62355">
        <w:rPr>
          <w:rFonts w:ascii="Times New Roman" w:hAnsi="Times New Roman" w:cs="Times New Roman"/>
        </w:rPr>
        <w:t>.g.                                                                  Tomo Vrhovac</w:t>
      </w:r>
    </w:p>
    <w:p w:rsidR="00337CC0" w:rsidRPr="0008638E" w:rsidRDefault="00337CC0">
      <w:pPr>
        <w:rPr>
          <w:rFonts w:ascii="Times New Roman" w:hAnsi="Times New Roman" w:cs="Times New Roman"/>
        </w:rPr>
        <w:sectPr w:rsidR="00337CC0" w:rsidRPr="0008638E" w:rsidSect="001C5F46">
          <w:pgSz w:w="11900" w:h="16840"/>
          <w:pgMar w:top="1420" w:right="860" w:bottom="0" w:left="1180" w:header="720" w:footer="720" w:gutter="0"/>
          <w:cols w:space="720"/>
        </w:sectPr>
      </w:pPr>
      <w:bookmarkStart w:id="0" w:name="_GoBack"/>
      <w:bookmarkEnd w:id="0"/>
    </w:p>
    <w:p w:rsidR="001C5F46" w:rsidRDefault="001C5F46" w:rsidP="00D62355">
      <w:pPr>
        <w:pStyle w:val="Tijeloteksta"/>
        <w:rPr>
          <w:rFonts w:ascii="Times New Roman" w:hAnsi="Times New Roman" w:cs="Times New Roman"/>
        </w:rPr>
      </w:pPr>
    </w:p>
    <w:sectPr w:rsidR="001C5F46" w:rsidSect="00D62355">
      <w:pgSz w:w="11900" w:h="16840"/>
      <w:pgMar w:top="40" w:right="860" w:bottom="280" w:left="1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40B08"/>
    <w:multiLevelType w:val="hybridMultilevel"/>
    <w:tmpl w:val="AD227A20"/>
    <w:lvl w:ilvl="0" w:tplc="B7CEDCF6">
      <w:start w:val="1"/>
      <w:numFmt w:val="decimal"/>
      <w:lvlText w:val="%1."/>
      <w:lvlJc w:val="left"/>
      <w:pPr>
        <w:ind w:left="235" w:hanging="260"/>
      </w:pPr>
      <w:rPr>
        <w:rFonts w:ascii="Arial" w:eastAsia="Arial" w:hAnsi="Arial" w:cs="Arial" w:hint="default"/>
        <w:w w:val="90"/>
        <w:sz w:val="24"/>
        <w:szCs w:val="24"/>
        <w:lang w:val="bs" w:eastAsia="en-US" w:bidi="ar-SA"/>
      </w:rPr>
    </w:lvl>
    <w:lvl w:ilvl="1" w:tplc="562A0838">
      <w:numFmt w:val="bullet"/>
      <w:lvlText w:val="•"/>
      <w:lvlJc w:val="left"/>
      <w:pPr>
        <w:ind w:left="1202" w:hanging="260"/>
      </w:pPr>
      <w:rPr>
        <w:rFonts w:hint="default"/>
        <w:lang w:val="bs" w:eastAsia="en-US" w:bidi="ar-SA"/>
      </w:rPr>
    </w:lvl>
    <w:lvl w:ilvl="2" w:tplc="B0C88D14">
      <w:numFmt w:val="bullet"/>
      <w:lvlText w:val="•"/>
      <w:lvlJc w:val="left"/>
      <w:pPr>
        <w:ind w:left="2164" w:hanging="260"/>
      </w:pPr>
      <w:rPr>
        <w:rFonts w:hint="default"/>
        <w:lang w:val="bs" w:eastAsia="en-US" w:bidi="ar-SA"/>
      </w:rPr>
    </w:lvl>
    <w:lvl w:ilvl="3" w:tplc="D81096BA">
      <w:numFmt w:val="bullet"/>
      <w:lvlText w:val="•"/>
      <w:lvlJc w:val="left"/>
      <w:pPr>
        <w:ind w:left="3126" w:hanging="260"/>
      </w:pPr>
      <w:rPr>
        <w:rFonts w:hint="default"/>
        <w:lang w:val="bs" w:eastAsia="en-US" w:bidi="ar-SA"/>
      </w:rPr>
    </w:lvl>
    <w:lvl w:ilvl="4" w:tplc="0AEC7830">
      <w:numFmt w:val="bullet"/>
      <w:lvlText w:val="•"/>
      <w:lvlJc w:val="left"/>
      <w:pPr>
        <w:ind w:left="4088" w:hanging="260"/>
      </w:pPr>
      <w:rPr>
        <w:rFonts w:hint="default"/>
        <w:lang w:val="bs" w:eastAsia="en-US" w:bidi="ar-SA"/>
      </w:rPr>
    </w:lvl>
    <w:lvl w:ilvl="5" w:tplc="4E60424C">
      <w:numFmt w:val="bullet"/>
      <w:lvlText w:val="•"/>
      <w:lvlJc w:val="left"/>
      <w:pPr>
        <w:ind w:left="5050" w:hanging="260"/>
      </w:pPr>
      <w:rPr>
        <w:rFonts w:hint="default"/>
        <w:lang w:val="bs" w:eastAsia="en-US" w:bidi="ar-SA"/>
      </w:rPr>
    </w:lvl>
    <w:lvl w:ilvl="6" w:tplc="DE1A13F6">
      <w:numFmt w:val="bullet"/>
      <w:lvlText w:val="•"/>
      <w:lvlJc w:val="left"/>
      <w:pPr>
        <w:ind w:left="6012" w:hanging="260"/>
      </w:pPr>
      <w:rPr>
        <w:rFonts w:hint="default"/>
        <w:lang w:val="bs" w:eastAsia="en-US" w:bidi="ar-SA"/>
      </w:rPr>
    </w:lvl>
    <w:lvl w:ilvl="7" w:tplc="3A424178">
      <w:numFmt w:val="bullet"/>
      <w:lvlText w:val="•"/>
      <w:lvlJc w:val="left"/>
      <w:pPr>
        <w:ind w:left="6974" w:hanging="260"/>
      </w:pPr>
      <w:rPr>
        <w:rFonts w:hint="default"/>
        <w:lang w:val="bs" w:eastAsia="en-US" w:bidi="ar-SA"/>
      </w:rPr>
    </w:lvl>
    <w:lvl w:ilvl="8" w:tplc="12326058">
      <w:numFmt w:val="bullet"/>
      <w:lvlText w:val="•"/>
      <w:lvlJc w:val="left"/>
      <w:pPr>
        <w:ind w:left="7936" w:hanging="260"/>
      </w:pPr>
      <w:rPr>
        <w:rFonts w:hint="default"/>
        <w:lang w:val="bs" w:eastAsia="en-US" w:bidi="ar-SA"/>
      </w:rPr>
    </w:lvl>
  </w:abstractNum>
  <w:abstractNum w:abstractNumId="1" w15:restartNumberingAfterBreak="0">
    <w:nsid w:val="240E6A46"/>
    <w:multiLevelType w:val="hybridMultilevel"/>
    <w:tmpl w:val="A6D01596"/>
    <w:lvl w:ilvl="0" w:tplc="8C4CE582">
      <w:start w:val="1"/>
      <w:numFmt w:val="decimal"/>
      <w:lvlText w:val="%1."/>
      <w:lvlJc w:val="left"/>
      <w:pPr>
        <w:ind w:left="235" w:hanging="260"/>
      </w:pPr>
      <w:rPr>
        <w:rFonts w:ascii="Arial" w:eastAsia="Arial" w:hAnsi="Arial" w:cs="Arial" w:hint="default"/>
        <w:w w:val="90"/>
        <w:sz w:val="24"/>
        <w:szCs w:val="24"/>
        <w:lang w:val="bs" w:eastAsia="en-US" w:bidi="ar-SA"/>
      </w:rPr>
    </w:lvl>
    <w:lvl w:ilvl="1" w:tplc="36420366">
      <w:numFmt w:val="bullet"/>
      <w:lvlText w:val="•"/>
      <w:lvlJc w:val="left"/>
      <w:pPr>
        <w:ind w:left="1202" w:hanging="260"/>
      </w:pPr>
      <w:rPr>
        <w:rFonts w:hint="default"/>
        <w:lang w:val="bs" w:eastAsia="en-US" w:bidi="ar-SA"/>
      </w:rPr>
    </w:lvl>
    <w:lvl w:ilvl="2" w:tplc="B6D0F720">
      <w:numFmt w:val="bullet"/>
      <w:lvlText w:val="•"/>
      <w:lvlJc w:val="left"/>
      <w:pPr>
        <w:ind w:left="2164" w:hanging="260"/>
      </w:pPr>
      <w:rPr>
        <w:rFonts w:hint="default"/>
        <w:lang w:val="bs" w:eastAsia="en-US" w:bidi="ar-SA"/>
      </w:rPr>
    </w:lvl>
    <w:lvl w:ilvl="3" w:tplc="4DB80E68">
      <w:numFmt w:val="bullet"/>
      <w:lvlText w:val="•"/>
      <w:lvlJc w:val="left"/>
      <w:pPr>
        <w:ind w:left="3126" w:hanging="260"/>
      </w:pPr>
      <w:rPr>
        <w:rFonts w:hint="default"/>
        <w:lang w:val="bs" w:eastAsia="en-US" w:bidi="ar-SA"/>
      </w:rPr>
    </w:lvl>
    <w:lvl w:ilvl="4" w:tplc="ED14C4DE">
      <w:numFmt w:val="bullet"/>
      <w:lvlText w:val="•"/>
      <w:lvlJc w:val="left"/>
      <w:pPr>
        <w:ind w:left="4088" w:hanging="260"/>
      </w:pPr>
      <w:rPr>
        <w:rFonts w:hint="default"/>
        <w:lang w:val="bs" w:eastAsia="en-US" w:bidi="ar-SA"/>
      </w:rPr>
    </w:lvl>
    <w:lvl w:ilvl="5" w:tplc="32C2BF06">
      <w:numFmt w:val="bullet"/>
      <w:lvlText w:val="•"/>
      <w:lvlJc w:val="left"/>
      <w:pPr>
        <w:ind w:left="5050" w:hanging="260"/>
      </w:pPr>
      <w:rPr>
        <w:rFonts w:hint="default"/>
        <w:lang w:val="bs" w:eastAsia="en-US" w:bidi="ar-SA"/>
      </w:rPr>
    </w:lvl>
    <w:lvl w:ilvl="6" w:tplc="F25EABFC">
      <w:numFmt w:val="bullet"/>
      <w:lvlText w:val="•"/>
      <w:lvlJc w:val="left"/>
      <w:pPr>
        <w:ind w:left="6012" w:hanging="260"/>
      </w:pPr>
      <w:rPr>
        <w:rFonts w:hint="default"/>
        <w:lang w:val="bs" w:eastAsia="en-US" w:bidi="ar-SA"/>
      </w:rPr>
    </w:lvl>
    <w:lvl w:ilvl="7" w:tplc="581ED80C">
      <w:numFmt w:val="bullet"/>
      <w:lvlText w:val="•"/>
      <w:lvlJc w:val="left"/>
      <w:pPr>
        <w:ind w:left="6974" w:hanging="260"/>
      </w:pPr>
      <w:rPr>
        <w:rFonts w:hint="default"/>
        <w:lang w:val="bs" w:eastAsia="en-US" w:bidi="ar-SA"/>
      </w:rPr>
    </w:lvl>
    <w:lvl w:ilvl="8" w:tplc="F9B0629E">
      <w:numFmt w:val="bullet"/>
      <w:lvlText w:val="•"/>
      <w:lvlJc w:val="left"/>
      <w:pPr>
        <w:ind w:left="7936" w:hanging="260"/>
      </w:pPr>
      <w:rPr>
        <w:rFonts w:hint="default"/>
        <w:lang w:val="bs" w:eastAsia="en-US" w:bidi="ar-SA"/>
      </w:rPr>
    </w:lvl>
  </w:abstractNum>
  <w:abstractNum w:abstractNumId="2" w15:restartNumberingAfterBreak="0">
    <w:nsid w:val="2AEE39CB"/>
    <w:multiLevelType w:val="hybridMultilevel"/>
    <w:tmpl w:val="DCFAFE36"/>
    <w:lvl w:ilvl="0" w:tplc="041A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 w15:restartNumberingAfterBreak="0">
    <w:nsid w:val="3616253B"/>
    <w:multiLevelType w:val="hybridMultilevel"/>
    <w:tmpl w:val="EC3665AC"/>
    <w:lvl w:ilvl="0" w:tplc="D1FE8FBC">
      <w:numFmt w:val="bullet"/>
      <w:lvlText w:val="-"/>
      <w:lvlJc w:val="left"/>
      <w:pPr>
        <w:ind w:left="418" w:hanging="183"/>
      </w:pPr>
      <w:rPr>
        <w:rFonts w:ascii="Arial" w:eastAsia="Arial" w:hAnsi="Arial" w:cs="Arial" w:hint="default"/>
        <w:w w:val="91"/>
        <w:sz w:val="24"/>
        <w:szCs w:val="24"/>
        <w:lang w:val="bs" w:eastAsia="en-US" w:bidi="ar-SA"/>
      </w:rPr>
    </w:lvl>
    <w:lvl w:ilvl="1" w:tplc="9A346406">
      <w:numFmt w:val="bullet"/>
      <w:lvlText w:val="•"/>
      <w:lvlJc w:val="left"/>
      <w:pPr>
        <w:ind w:left="1364" w:hanging="183"/>
      </w:pPr>
      <w:rPr>
        <w:rFonts w:hint="default"/>
        <w:lang w:val="bs" w:eastAsia="en-US" w:bidi="ar-SA"/>
      </w:rPr>
    </w:lvl>
    <w:lvl w:ilvl="2" w:tplc="950EB9DA">
      <w:numFmt w:val="bullet"/>
      <w:lvlText w:val="•"/>
      <w:lvlJc w:val="left"/>
      <w:pPr>
        <w:ind w:left="2308" w:hanging="183"/>
      </w:pPr>
      <w:rPr>
        <w:rFonts w:hint="default"/>
        <w:lang w:val="bs" w:eastAsia="en-US" w:bidi="ar-SA"/>
      </w:rPr>
    </w:lvl>
    <w:lvl w:ilvl="3" w:tplc="986262DE">
      <w:numFmt w:val="bullet"/>
      <w:lvlText w:val="•"/>
      <w:lvlJc w:val="left"/>
      <w:pPr>
        <w:ind w:left="3252" w:hanging="183"/>
      </w:pPr>
      <w:rPr>
        <w:rFonts w:hint="default"/>
        <w:lang w:val="bs" w:eastAsia="en-US" w:bidi="ar-SA"/>
      </w:rPr>
    </w:lvl>
    <w:lvl w:ilvl="4" w:tplc="75547A02">
      <w:numFmt w:val="bullet"/>
      <w:lvlText w:val="•"/>
      <w:lvlJc w:val="left"/>
      <w:pPr>
        <w:ind w:left="4196" w:hanging="183"/>
      </w:pPr>
      <w:rPr>
        <w:rFonts w:hint="default"/>
        <w:lang w:val="bs" w:eastAsia="en-US" w:bidi="ar-SA"/>
      </w:rPr>
    </w:lvl>
    <w:lvl w:ilvl="5" w:tplc="3D2C0CF6">
      <w:numFmt w:val="bullet"/>
      <w:lvlText w:val="•"/>
      <w:lvlJc w:val="left"/>
      <w:pPr>
        <w:ind w:left="5140" w:hanging="183"/>
      </w:pPr>
      <w:rPr>
        <w:rFonts w:hint="default"/>
        <w:lang w:val="bs" w:eastAsia="en-US" w:bidi="ar-SA"/>
      </w:rPr>
    </w:lvl>
    <w:lvl w:ilvl="6" w:tplc="BA70DE9C">
      <w:numFmt w:val="bullet"/>
      <w:lvlText w:val="•"/>
      <w:lvlJc w:val="left"/>
      <w:pPr>
        <w:ind w:left="6084" w:hanging="183"/>
      </w:pPr>
      <w:rPr>
        <w:rFonts w:hint="default"/>
        <w:lang w:val="bs" w:eastAsia="en-US" w:bidi="ar-SA"/>
      </w:rPr>
    </w:lvl>
    <w:lvl w:ilvl="7" w:tplc="99AE5208">
      <w:numFmt w:val="bullet"/>
      <w:lvlText w:val="•"/>
      <w:lvlJc w:val="left"/>
      <w:pPr>
        <w:ind w:left="7028" w:hanging="183"/>
      </w:pPr>
      <w:rPr>
        <w:rFonts w:hint="default"/>
        <w:lang w:val="bs" w:eastAsia="en-US" w:bidi="ar-SA"/>
      </w:rPr>
    </w:lvl>
    <w:lvl w:ilvl="8" w:tplc="90E07BDC">
      <w:numFmt w:val="bullet"/>
      <w:lvlText w:val="•"/>
      <w:lvlJc w:val="left"/>
      <w:pPr>
        <w:ind w:left="7972" w:hanging="183"/>
      </w:pPr>
      <w:rPr>
        <w:rFonts w:hint="default"/>
        <w:lang w:val="bs" w:eastAsia="en-US" w:bidi="ar-SA"/>
      </w:rPr>
    </w:lvl>
  </w:abstractNum>
  <w:abstractNum w:abstractNumId="4" w15:restartNumberingAfterBreak="0">
    <w:nsid w:val="633A67A5"/>
    <w:multiLevelType w:val="hybridMultilevel"/>
    <w:tmpl w:val="87900244"/>
    <w:lvl w:ilvl="0" w:tplc="52D4FD06">
      <w:start w:val="1"/>
      <w:numFmt w:val="decimal"/>
      <w:lvlText w:val="%1."/>
      <w:lvlJc w:val="left"/>
      <w:pPr>
        <w:ind w:left="59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15" w:hanging="360"/>
      </w:pPr>
    </w:lvl>
    <w:lvl w:ilvl="2" w:tplc="041A001B" w:tentative="1">
      <w:start w:val="1"/>
      <w:numFmt w:val="lowerRoman"/>
      <w:lvlText w:val="%3."/>
      <w:lvlJc w:val="right"/>
      <w:pPr>
        <w:ind w:left="2035" w:hanging="180"/>
      </w:pPr>
    </w:lvl>
    <w:lvl w:ilvl="3" w:tplc="041A000F" w:tentative="1">
      <w:start w:val="1"/>
      <w:numFmt w:val="decimal"/>
      <w:lvlText w:val="%4."/>
      <w:lvlJc w:val="left"/>
      <w:pPr>
        <w:ind w:left="2755" w:hanging="360"/>
      </w:pPr>
    </w:lvl>
    <w:lvl w:ilvl="4" w:tplc="041A0019" w:tentative="1">
      <w:start w:val="1"/>
      <w:numFmt w:val="lowerLetter"/>
      <w:lvlText w:val="%5."/>
      <w:lvlJc w:val="left"/>
      <w:pPr>
        <w:ind w:left="3475" w:hanging="360"/>
      </w:pPr>
    </w:lvl>
    <w:lvl w:ilvl="5" w:tplc="041A001B" w:tentative="1">
      <w:start w:val="1"/>
      <w:numFmt w:val="lowerRoman"/>
      <w:lvlText w:val="%6."/>
      <w:lvlJc w:val="right"/>
      <w:pPr>
        <w:ind w:left="4195" w:hanging="180"/>
      </w:pPr>
    </w:lvl>
    <w:lvl w:ilvl="6" w:tplc="041A000F" w:tentative="1">
      <w:start w:val="1"/>
      <w:numFmt w:val="decimal"/>
      <w:lvlText w:val="%7."/>
      <w:lvlJc w:val="left"/>
      <w:pPr>
        <w:ind w:left="4915" w:hanging="360"/>
      </w:pPr>
    </w:lvl>
    <w:lvl w:ilvl="7" w:tplc="041A0019" w:tentative="1">
      <w:start w:val="1"/>
      <w:numFmt w:val="lowerLetter"/>
      <w:lvlText w:val="%8."/>
      <w:lvlJc w:val="left"/>
      <w:pPr>
        <w:ind w:left="5635" w:hanging="360"/>
      </w:pPr>
    </w:lvl>
    <w:lvl w:ilvl="8" w:tplc="041A001B" w:tentative="1">
      <w:start w:val="1"/>
      <w:numFmt w:val="lowerRoman"/>
      <w:lvlText w:val="%9."/>
      <w:lvlJc w:val="right"/>
      <w:pPr>
        <w:ind w:left="635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CC0"/>
    <w:rsid w:val="00047D7E"/>
    <w:rsid w:val="0008638E"/>
    <w:rsid w:val="0013011E"/>
    <w:rsid w:val="001550CC"/>
    <w:rsid w:val="00163C09"/>
    <w:rsid w:val="001C5F46"/>
    <w:rsid w:val="00287A29"/>
    <w:rsid w:val="0029025B"/>
    <w:rsid w:val="00337CC0"/>
    <w:rsid w:val="00394C42"/>
    <w:rsid w:val="005F3230"/>
    <w:rsid w:val="00892A15"/>
    <w:rsid w:val="00947430"/>
    <w:rsid w:val="00951D67"/>
    <w:rsid w:val="00982840"/>
    <w:rsid w:val="009D7E85"/>
    <w:rsid w:val="00A828C7"/>
    <w:rsid w:val="00A82DA9"/>
    <w:rsid w:val="00AB4E8D"/>
    <w:rsid w:val="00AD3920"/>
    <w:rsid w:val="00BC362F"/>
    <w:rsid w:val="00BD5D85"/>
    <w:rsid w:val="00BF200A"/>
    <w:rsid w:val="00C331BF"/>
    <w:rsid w:val="00D6061C"/>
    <w:rsid w:val="00D62355"/>
    <w:rsid w:val="00DA7BE4"/>
    <w:rsid w:val="00E46BFB"/>
    <w:rsid w:val="00E610D0"/>
    <w:rsid w:val="00F01114"/>
    <w:rsid w:val="00F8728A"/>
    <w:rsid w:val="00FC4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CE7D4"/>
  <w15:docId w15:val="{0D441550-A412-4D0F-B3A4-1D1E8EEA9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bs"/>
    </w:rPr>
  </w:style>
  <w:style w:type="paragraph" w:styleId="Naslov1">
    <w:name w:val="heading 1"/>
    <w:basedOn w:val="Normal"/>
    <w:uiPriority w:val="1"/>
    <w:qFormat/>
    <w:pPr>
      <w:ind w:left="508" w:right="822"/>
      <w:jc w:val="center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Odlomakpopisa">
    <w:name w:val="List Paragraph"/>
    <w:basedOn w:val="Normal"/>
    <w:uiPriority w:val="1"/>
    <w:qFormat/>
    <w:pPr>
      <w:spacing w:before="17"/>
      <w:ind w:left="420" w:hanging="186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F200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F200A"/>
    <w:rPr>
      <w:rFonts w:ascii="Segoe UI" w:eastAsia="Arial" w:hAnsi="Segoe UI" w:cs="Segoe UI"/>
      <w:sz w:val="18"/>
      <w:szCs w:val="18"/>
      <w:lang w:val="b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5</Pages>
  <Words>999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Program građenja komunalne infrastrukture na području Općine Viškovo u 2020. godini (2)</vt:lpstr>
    </vt:vector>
  </TitlesOfParts>
  <Company/>
  <LinksUpToDate>false</LinksUpToDate>
  <CharactersWithSpaces>6684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građenja komunalne infrastrukture na području Općine Viškovo u 2020. godini (2)</dc:title>
  <dc:creator>zvonimir</dc:creator>
  <cp:lastModifiedBy>Korisnik</cp:lastModifiedBy>
  <cp:revision>16</cp:revision>
  <cp:lastPrinted>2020-12-22T07:53:00Z</cp:lastPrinted>
  <dcterms:created xsi:type="dcterms:W3CDTF">2020-11-09T13:09:00Z</dcterms:created>
  <dcterms:modified xsi:type="dcterms:W3CDTF">2020-12-22T08:05:00Z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2019-11-22T00:00:00Z</vt:filetime>
  </property>
  <property fmtid="{D5CDD505-2E9C-101B-9397-08002B2CF9AE}" pid="3" name="Creator">
    <vt:lpwstr>PDFCreator Version 1.4.3</vt:lpwstr>
  </property>
  <property fmtid="{D5CDD505-2E9C-101B-9397-08002B2CF9AE}" pid="4" name="LastSaved">
    <vt:filetime>2020-11-09T00:00:00Z</vt:filetime>
  </property>
</Properties>
</file>