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FE" w:rsidRPr="00FA15FE" w:rsidRDefault="00FA15FE" w:rsidP="00FA15F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F0074" w:rsidRPr="001F0074" w:rsidRDefault="001F0074" w:rsidP="001F0074">
      <w:pPr>
        <w:pStyle w:val="Naslov1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hr-HR"/>
        </w:rPr>
      </w:pPr>
      <w:r w:rsidRPr="001F0074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hr-HR"/>
        </w:rPr>
        <w:t xml:space="preserve">Obavijest o početku izrade Urbanističkog plana uređenja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hr-HR"/>
        </w:rPr>
        <w:t xml:space="preserve">gospodarske zone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hr-HR"/>
        </w:rPr>
        <w:t>Nurkovac</w:t>
      </w:r>
      <w:proofErr w:type="spellEnd"/>
    </w:p>
    <w:p w:rsidR="001F0074" w:rsidRDefault="001F0074" w:rsidP="00FA15FE">
      <w:pPr>
        <w:rPr>
          <w:rFonts w:ascii="Times New Roman" w:hAnsi="Times New Roman" w:cs="Times New Roman"/>
          <w:sz w:val="32"/>
          <w:szCs w:val="32"/>
        </w:rPr>
      </w:pPr>
    </w:p>
    <w:p w:rsidR="00FA15FE" w:rsidRPr="00FA15FE" w:rsidRDefault="00FA15FE" w:rsidP="00FA15FE">
      <w:pPr>
        <w:rPr>
          <w:rFonts w:ascii="Times New Roman" w:hAnsi="Times New Roman" w:cs="Times New Roman"/>
          <w:sz w:val="32"/>
          <w:szCs w:val="32"/>
        </w:rPr>
      </w:pPr>
      <w:r w:rsidRPr="00FA15FE">
        <w:rPr>
          <w:rFonts w:ascii="Times New Roman" w:hAnsi="Times New Roman" w:cs="Times New Roman"/>
          <w:sz w:val="32"/>
          <w:szCs w:val="32"/>
        </w:rPr>
        <w:t xml:space="preserve">Na temelju članka 88. st. 1. Zakona o prostornom uređenju ("Narodne novine", broj 153/13, 65/17, 114/18 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A15FE">
        <w:rPr>
          <w:rFonts w:ascii="Times New Roman" w:hAnsi="Times New Roman" w:cs="Times New Roman"/>
          <w:sz w:val="32"/>
          <w:szCs w:val="32"/>
        </w:rPr>
        <w:t>39/19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A15FE">
        <w:t xml:space="preserve"> </w:t>
      </w:r>
      <w:r w:rsidRPr="00FA15FE">
        <w:rPr>
          <w:rFonts w:ascii="Times New Roman" w:hAnsi="Times New Roman" w:cs="Times New Roman"/>
          <w:sz w:val="32"/>
          <w:szCs w:val="32"/>
        </w:rPr>
        <w:t>i 98/19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A15FE">
        <w:rPr>
          <w:rFonts w:ascii="Times New Roman" w:hAnsi="Times New Roman" w:cs="Times New Roman"/>
          <w:sz w:val="32"/>
          <w:szCs w:val="32"/>
        </w:rPr>
        <w:t xml:space="preserve">, dalje u tekstu: Zakon), </w:t>
      </w:r>
      <w:r>
        <w:rPr>
          <w:rFonts w:ascii="Times New Roman" w:hAnsi="Times New Roman" w:cs="Times New Roman"/>
          <w:sz w:val="32"/>
          <w:szCs w:val="32"/>
        </w:rPr>
        <w:t>Jedinstveni upravni odjel Općine Brestovac</w:t>
      </w:r>
      <w:r w:rsidRPr="00FA15FE">
        <w:rPr>
          <w:rFonts w:ascii="Times New Roman" w:hAnsi="Times New Roman" w:cs="Times New Roman"/>
          <w:sz w:val="32"/>
          <w:szCs w:val="32"/>
        </w:rPr>
        <w:t xml:space="preserve"> obavještava javnost da se pristupilo izradi </w:t>
      </w:r>
      <w:r w:rsidRPr="00FA15FE">
        <w:rPr>
          <w:rFonts w:ascii="Times New Roman" w:hAnsi="Times New Roman" w:cs="Times New Roman"/>
          <w:sz w:val="32"/>
          <w:szCs w:val="32"/>
        </w:rPr>
        <w:t xml:space="preserve">Urbanističkog plana uređenja Gospodarske zone </w:t>
      </w:r>
      <w:proofErr w:type="spellStart"/>
      <w:r w:rsidRPr="00FA15FE">
        <w:rPr>
          <w:rFonts w:ascii="Times New Roman" w:hAnsi="Times New Roman" w:cs="Times New Roman"/>
          <w:sz w:val="32"/>
          <w:szCs w:val="32"/>
        </w:rPr>
        <w:t>Nurkovac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A15FE">
        <w:rPr>
          <w:rFonts w:ascii="Times New Roman" w:hAnsi="Times New Roman" w:cs="Times New Roman"/>
          <w:sz w:val="32"/>
          <w:szCs w:val="32"/>
        </w:rPr>
        <w:t xml:space="preserve">o čemu je donesena Odluka o izradi te je ista objavljena u Službenom glasniku </w:t>
      </w:r>
      <w:r>
        <w:rPr>
          <w:rFonts w:ascii="Times New Roman" w:hAnsi="Times New Roman" w:cs="Times New Roman"/>
          <w:sz w:val="32"/>
          <w:szCs w:val="32"/>
        </w:rPr>
        <w:t>Općine Brestovac</w:t>
      </w:r>
      <w:r w:rsidRPr="00FA15FE">
        <w:rPr>
          <w:rFonts w:ascii="Times New Roman" w:hAnsi="Times New Roman" w:cs="Times New Roman"/>
          <w:sz w:val="32"/>
          <w:szCs w:val="32"/>
        </w:rPr>
        <w:t xml:space="preserve"> (broj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FA15FE">
        <w:rPr>
          <w:rFonts w:ascii="Times New Roman" w:hAnsi="Times New Roman" w:cs="Times New Roman"/>
          <w:sz w:val="32"/>
          <w:szCs w:val="32"/>
        </w:rPr>
        <w:t xml:space="preserve">/2019) od </w:t>
      </w:r>
      <w:r>
        <w:rPr>
          <w:rFonts w:ascii="Times New Roman" w:hAnsi="Times New Roman" w:cs="Times New Roman"/>
          <w:sz w:val="32"/>
          <w:szCs w:val="32"/>
        </w:rPr>
        <w:t>16</w:t>
      </w:r>
      <w:r w:rsidRPr="00FA15FE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prosinca</w:t>
      </w:r>
      <w:r w:rsidRPr="00FA15FE">
        <w:rPr>
          <w:rFonts w:ascii="Times New Roman" w:hAnsi="Times New Roman" w:cs="Times New Roman"/>
          <w:sz w:val="32"/>
          <w:szCs w:val="32"/>
        </w:rPr>
        <w:t xml:space="preserve"> 2019. godine.</w:t>
      </w:r>
    </w:p>
    <w:p w:rsidR="00FA15FE" w:rsidRPr="00FA15FE" w:rsidRDefault="00FA15FE" w:rsidP="00FA15FE">
      <w:pPr>
        <w:rPr>
          <w:rFonts w:ascii="Times New Roman" w:hAnsi="Times New Roman" w:cs="Times New Roman"/>
          <w:sz w:val="32"/>
          <w:szCs w:val="32"/>
        </w:rPr>
      </w:pPr>
    </w:p>
    <w:p w:rsidR="00FA15FE" w:rsidRPr="00FA15FE" w:rsidRDefault="00FA15FE" w:rsidP="00FA15FE">
      <w:pPr>
        <w:rPr>
          <w:rFonts w:ascii="Times New Roman" w:hAnsi="Times New Roman" w:cs="Times New Roman"/>
          <w:sz w:val="32"/>
          <w:szCs w:val="32"/>
        </w:rPr>
      </w:pPr>
      <w:r w:rsidRPr="00FA15FE">
        <w:rPr>
          <w:rFonts w:ascii="Times New Roman" w:hAnsi="Times New Roman" w:cs="Times New Roman"/>
          <w:sz w:val="32"/>
          <w:szCs w:val="32"/>
        </w:rPr>
        <w:t>O prijedlogu navedenog Plana provest će se javna rasprava, a datum, mjesto i vrijeme održavanja bit će objavljeni u sredstvima javnog priopćavanja sukladno Zakonu.</w:t>
      </w:r>
    </w:p>
    <w:p w:rsidR="00FA15FE" w:rsidRPr="00FA15FE" w:rsidRDefault="00FA15FE" w:rsidP="00FA15FE">
      <w:pPr>
        <w:rPr>
          <w:rFonts w:ascii="Times New Roman" w:hAnsi="Times New Roman" w:cs="Times New Roman"/>
          <w:sz w:val="32"/>
          <w:szCs w:val="32"/>
        </w:rPr>
      </w:pPr>
    </w:p>
    <w:p w:rsidR="00FA15FE" w:rsidRDefault="00FA15FE" w:rsidP="00FA15FE">
      <w:pPr>
        <w:rPr>
          <w:rFonts w:ascii="Times New Roman" w:hAnsi="Times New Roman" w:cs="Times New Roman"/>
          <w:sz w:val="32"/>
          <w:szCs w:val="32"/>
        </w:rPr>
      </w:pPr>
      <w:r w:rsidRPr="00FA15FE">
        <w:rPr>
          <w:rFonts w:ascii="Times New Roman" w:hAnsi="Times New Roman" w:cs="Times New Roman"/>
          <w:sz w:val="32"/>
          <w:szCs w:val="32"/>
        </w:rPr>
        <w:t xml:space="preserve">Informacije o tijeku izrade Plana mogu se dobiti u </w:t>
      </w:r>
      <w:r>
        <w:rPr>
          <w:rFonts w:ascii="Times New Roman" w:hAnsi="Times New Roman" w:cs="Times New Roman"/>
          <w:sz w:val="32"/>
          <w:szCs w:val="32"/>
        </w:rPr>
        <w:t>Jedinstvenom u</w:t>
      </w:r>
      <w:r w:rsidRPr="00FA15FE">
        <w:rPr>
          <w:rFonts w:ascii="Times New Roman" w:hAnsi="Times New Roman" w:cs="Times New Roman"/>
          <w:sz w:val="32"/>
          <w:szCs w:val="32"/>
        </w:rPr>
        <w:t xml:space="preserve">pravnom odjelu </w:t>
      </w:r>
      <w:r>
        <w:rPr>
          <w:rFonts w:ascii="Times New Roman" w:hAnsi="Times New Roman" w:cs="Times New Roman"/>
          <w:sz w:val="32"/>
          <w:szCs w:val="32"/>
        </w:rPr>
        <w:t>Općine Brestovac</w:t>
      </w:r>
      <w:r w:rsidRPr="00FA15FE">
        <w:rPr>
          <w:rFonts w:ascii="Times New Roman" w:hAnsi="Times New Roman" w:cs="Times New Roman"/>
          <w:sz w:val="32"/>
          <w:szCs w:val="32"/>
        </w:rPr>
        <w:t>, na telefon 0</w:t>
      </w:r>
      <w:r>
        <w:rPr>
          <w:rFonts w:ascii="Times New Roman" w:hAnsi="Times New Roman" w:cs="Times New Roman"/>
          <w:sz w:val="32"/>
          <w:szCs w:val="32"/>
        </w:rPr>
        <w:t>34</w:t>
      </w:r>
      <w:r w:rsidRPr="00FA15FE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241</w:t>
      </w:r>
      <w:r w:rsidRPr="00FA15F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077</w:t>
      </w:r>
      <w:r w:rsidRPr="00FA15FE">
        <w:rPr>
          <w:rFonts w:ascii="Times New Roman" w:hAnsi="Times New Roman" w:cs="Times New Roman"/>
          <w:sz w:val="32"/>
          <w:szCs w:val="32"/>
        </w:rPr>
        <w:t xml:space="preserve"> i na mrežnim stranicama </w:t>
      </w:r>
      <w:r>
        <w:rPr>
          <w:rFonts w:ascii="Times New Roman" w:hAnsi="Times New Roman" w:cs="Times New Roman"/>
          <w:sz w:val="32"/>
          <w:szCs w:val="32"/>
        </w:rPr>
        <w:t>Općine Brestovac</w:t>
      </w:r>
      <w:r w:rsidRPr="00FA15FE">
        <w:rPr>
          <w:rFonts w:ascii="Times New Roman" w:hAnsi="Times New Roman" w:cs="Times New Roman"/>
          <w:sz w:val="32"/>
          <w:szCs w:val="32"/>
        </w:rPr>
        <w:t>.</w:t>
      </w:r>
    </w:p>
    <w:p w:rsidR="00FA15FE" w:rsidRDefault="00FA15FE">
      <w:pPr>
        <w:rPr>
          <w:rFonts w:ascii="Times New Roman" w:hAnsi="Times New Roman" w:cs="Times New Roman"/>
          <w:sz w:val="32"/>
          <w:szCs w:val="32"/>
        </w:rPr>
      </w:pPr>
    </w:p>
    <w:p w:rsidR="00271A56" w:rsidRDefault="00271A56">
      <w:pPr>
        <w:rPr>
          <w:rFonts w:ascii="Times New Roman" w:hAnsi="Times New Roman" w:cs="Times New Roman"/>
          <w:sz w:val="32"/>
          <w:szCs w:val="32"/>
        </w:rPr>
      </w:pPr>
      <w:r w:rsidRPr="00271A56">
        <w:rPr>
          <w:rFonts w:ascii="Times New Roman" w:hAnsi="Times New Roman" w:cs="Times New Roman"/>
          <w:sz w:val="32"/>
          <w:szCs w:val="32"/>
        </w:rPr>
        <w:t xml:space="preserve">Odluka o izradi Urbanističkog plana uređenja Gospodarske zone  </w:t>
      </w:r>
      <w:proofErr w:type="spellStart"/>
      <w:r w:rsidRPr="00271A56">
        <w:rPr>
          <w:rFonts w:ascii="Times New Roman" w:hAnsi="Times New Roman" w:cs="Times New Roman"/>
          <w:sz w:val="32"/>
          <w:szCs w:val="32"/>
        </w:rPr>
        <w:t>Nurkovac</w:t>
      </w:r>
      <w:proofErr w:type="spellEnd"/>
    </w:p>
    <w:p w:rsidR="001F0074" w:rsidRDefault="001F0074">
      <w:pPr>
        <w:rPr>
          <w:rFonts w:ascii="Times New Roman" w:hAnsi="Times New Roman" w:cs="Times New Roman"/>
          <w:sz w:val="32"/>
          <w:szCs w:val="32"/>
        </w:rPr>
      </w:pPr>
    </w:p>
    <w:sectPr w:rsidR="001F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23"/>
    <w:rsid w:val="000E6B23"/>
    <w:rsid w:val="001F0074"/>
    <w:rsid w:val="001F71A2"/>
    <w:rsid w:val="00271A56"/>
    <w:rsid w:val="002F522F"/>
    <w:rsid w:val="003819D8"/>
    <w:rsid w:val="007A6C53"/>
    <w:rsid w:val="007D7D48"/>
    <w:rsid w:val="009379B5"/>
    <w:rsid w:val="00D109CE"/>
    <w:rsid w:val="00FA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D4E0"/>
  <w15:chartTrackingRefBased/>
  <w15:docId w15:val="{1961950E-1DE0-4D9A-BE47-42CEE524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00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00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2019-12-23T09:28:00Z</dcterms:created>
  <dcterms:modified xsi:type="dcterms:W3CDTF">2019-12-23T09:39:00Z</dcterms:modified>
</cp:coreProperties>
</file>