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B437" w14:textId="77777777" w:rsidR="00E65060" w:rsidRPr="00E65060" w:rsidRDefault="00E65060" w:rsidP="00E65060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E65060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B699F78" wp14:editId="1E17B91B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060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14:paraId="78268E79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34B8C1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A0CD9B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FC9923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8BA7C9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3B09C38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14:paraId="1965CDCA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14:paraId="71946FC2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E138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14:paraId="66905A36" w14:textId="17EA7CEA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B417CD">
        <w:rPr>
          <w:rFonts w:ascii="Times New Roman" w:eastAsia="Times New Roman" w:hAnsi="Times New Roman" w:cs="Times New Roman"/>
          <w:sz w:val="24"/>
          <w:szCs w:val="24"/>
          <w:lang w:eastAsia="hr-HR"/>
        </w:rPr>
        <w:t>604-02/26-01/02</w:t>
      </w:r>
    </w:p>
    <w:p w14:paraId="4AE1C9D2" w14:textId="37BEE466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A347F7" w:rsidRPr="00A347F7">
        <w:t xml:space="preserve"> 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2177/02-02-2</w:t>
      </w:r>
      <w:r w:rsidR="0033104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3084EF6" w14:textId="12306DF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3104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3104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00CA0CC3" w14:textId="77777777" w:rsid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83CB3" w14:textId="2D03DDCB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redovnim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akademsku godinu 20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Općine Brestovac“ broj 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33104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 temelju članka 46. Statuta Općine Brestovac (Službeni glasnik Općine Brestovac br.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načelnik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14:paraId="6E1D9124" w14:textId="0D4AFF0A" w:rsidR="007419CA" w:rsidRPr="007419CA" w:rsidRDefault="007419CA" w:rsidP="007419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jednokratne financijske potpore redovnim studentima za akademsku godinu 20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310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310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</w:p>
    <w:p w14:paraId="7F560FE1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23AC2A0B" w14:textId="1D1E3D3F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svi redovni studenti sa prebivalištem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podnesu </w:t>
      </w:r>
      <w:r w:rsidR="00882F4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ahtjev za dodjelu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3104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</w:p>
    <w:p w14:paraId="1ED5B2DA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3B1A48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16C01C5" w14:textId="77777777" w:rsidR="00871206" w:rsidRPr="00871206" w:rsidRDefault="00882F4E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jednokratnu financijsku potporu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ostvaruju dostavom popunjenog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Prijavnog 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 koji se može preuzeti u Jedinstvenom upravnom odjelu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871206" w:rsidRPr="006929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, zajedno sa propisanom dokumentacijom.</w:t>
      </w:r>
    </w:p>
    <w:p w14:paraId="278C8C3A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EC669C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69295655" w14:textId="6FA0B399" w:rsidR="00882F4E" w:rsidRDefault="00882F4E" w:rsidP="00882F4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na jednokratnu financijsku potporu imaju svi studenti </w:t>
      </w:r>
      <w:r w:rsidRPr="00882F4E">
        <w:rPr>
          <w:rFonts w:ascii="Times New Roman" w:hAnsi="Times New Roman"/>
          <w:color w:val="000000"/>
          <w:sz w:val="24"/>
          <w:szCs w:val="24"/>
        </w:rPr>
        <w:t>sa prebivalištem na području Općine Brestovac</w:t>
      </w:r>
      <w:r>
        <w:rPr>
          <w:rFonts w:ascii="Times New Roman" w:hAnsi="Times New Roman"/>
          <w:color w:val="000000"/>
          <w:sz w:val="24"/>
          <w:szCs w:val="24"/>
        </w:rPr>
        <w:t xml:space="preserve">  koji su u statusu redovnog studenta upisani u akademsku godinu 20</w:t>
      </w:r>
      <w:r w:rsidR="00925ACE">
        <w:rPr>
          <w:rFonts w:ascii="Times New Roman" w:hAnsi="Times New Roman"/>
          <w:color w:val="000000"/>
          <w:sz w:val="24"/>
          <w:szCs w:val="24"/>
        </w:rPr>
        <w:t>2</w:t>
      </w:r>
      <w:r w:rsidR="0033104F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33104F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 na bilo koju javnu visokoškolsku ustanovu u Republici Hrvatskoj,Europskoj uniji ili u inozemstvu,a jave se na raspisani javni poziv i dostave svu potrebnu dokumentaciju.</w:t>
      </w:r>
    </w:p>
    <w:p w14:paraId="71E1F35C" w14:textId="77777777" w:rsidR="00871206" w:rsidRPr="00871206" w:rsidRDefault="00882F4E" w:rsidP="0088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Pod istim uvjetima pravo na dodjelu potpore ostvaruju i studenti koji su upisani na privatne visokoškolske ustanove s pravom javnosti.</w:t>
      </w:r>
    </w:p>
    <w:p w14:paraId="044213A0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796B2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365D25FF" w14:textId="64018779" w:rsidR="00882F4E" w:rsidRPr="00873EE9" w:rsidRDefault="00882F4E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ispisan i vlastoručno potpisan Prijavni obrazac 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>2. original potvrde visokoškolske ustanove o upisu u akademsku godinu 20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3104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/20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3104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u statusu redovnog studenta ili odgovarajuć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iz sustava e-Građani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3. preslike osobne iskaznice važeće </w:t>
      </w:r>
      <w:r w:rsidR="00836E8A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3104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836E8A">
        <w:rPr>
          <w:rFonts w:ascii="Times New Roman" w:hAnsi="Times New Roman" w:cs="Times New Roman"/>
          <w:sz w:val="24"/>
          <w:szCs w:val="24"/>
          <w:lang w:eastAsia="hr-HR"/>
        </w:rPr>
        <w:t>ožujka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3104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ili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o prebivalištu iz sustava e-Građani</w:t>
      </w:r>
    </w:p>
    <w:p w14:paraId="2E8780E1" w14:textId="77777777" w:rsidR="00873EE9" w:rsidRPr="00873EE9" w:rsidRDefault="00873EE9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preslik kartice (ili ugovora) tekućeg ili žiro računa sa pripadajućim IBAN-om</w:t>
      </w:r>
    </w:p>
    <w:p w14:paraId="1F67F807" w14:textId="77777777" w:rsidR="00873EE9" w:rsidRPr="007419CA" w:rsidRDefault="00873EE9" w:rsidP="0088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2F889" w14:textId="77777777" w:rsidR="00871206" w:rsidRPr="00871206" w:rsidRDefault="00871206" w:rsidP="0087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25915C" w14:textId="77777777" w:rsidR="007419CA" w:rsidRPr="007419CA" w:rsidRDefault="007419CA" w:rsidP="00873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14:paraId="49465E59" w14:textId="124A7B57"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vezana uz prijavu šalje se poštom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 76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napomenu </w:t>
      </w:r>
      <w:r w:rsidRPr="007419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Prijava za dodjelu jednokratne potpore studentima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prima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310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310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310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godine.</w:t>
      </w:r>
    </w:p>
    <w:p w14:paraId="2B9E53C6" w14:textId="77777777" w:rsidR="007419CA" w:rsidRPr="007419CA" w:rsidRDefault="007419CA" w:rsidP="00E51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00ABCB" w14:textId="64A728F4" w:rsidR="00E51F81" w:rsidRDefault="00E51F81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dodjeli i isplati jednokratne financijske potpore studentima sa područja Općine Brestovac u 202</w:t>
      </w:r>
      <w:r w:rsidR="0033104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se</w:t>
      </w:r>
      <w:r w:rsidR="00A26E31" w:rsidRP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E31"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 iznosa pojedinačne potpore s obzirom na ukupan iznos osiguranih sredstava i broj prijavitelja koji ostvare pravo na potporu.</w:t>
      </w:r>
    </w:p>
    <w:p w14:paraId="58CB74EB" w14:textId="77777777" w:rsidR="000C072C" w:rsidRDefault="000C072C" w:rsidP="000C0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1051440D" w14:textId="77777777"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poziv i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D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službenim mrežnim stranicama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www.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.hr, gdje će biti objavljen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sredstava</w:t>
      </w:r>
      <w:r w:rsidR="00F6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Oglasnoj ploči 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AC50AF" w14:textId="77777777" w:rsidR="00F25559" w:rsidRDefault="00F25559"/>
    <w:p w14:paraId="25A018A0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14:paraId="09DD7DCE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300CD9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Zdravko Mandić,inž.elektroteh.</w:t>
      </w:r>
    </w:p>
    <w:sectPr w:rsidR="008406BD" w:rsidRPr="008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E8A"/>
    <w:multiLevelType w:val="hybridMultilevel"/>
    <w:tmpl w:val="3076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0CC"/>
    <w:multiLevelType w:val="hybridMultilevel"/>
    <w:tmpl w:val="8FA65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0FA8"/>
    <w:multiLevelType w:val="hybridMultilevel"/>
    <w:tmpl w:val="941E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85087">
    <w:abstractNumId w:val="0"/>
  </w:num>
  <w:num w:numId="2" w16cid:durableId="870655426">
    <w:abstractNumId w:val="1"/>
  </w:num>
  <w:num w:numId="3" w16cid:durableId="1459495220">
    <w:abstractNumId w:val="3"/>
  </w:num>
  <w:num w:numId="4" w16cid:durableId="47259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CA"/>
    <w:rsid w:val="0000100B"/>
    <w:rsid w:val="000C072C"/>
    <w:rsid w:val="00167056"/>
    <w:rsid w:val="002127DA"/>
    <w:rsid w:val="002308AE"/>
    <w:rsid w:val="00305D88"/>
    <w:rsid w:val="0032258F"/>
    <w:rsid w:val="0033104F"/>
    <w:rsid w:val="00333277"/>
    <w:rsid w:val="003D205F"/>
    <w:rsid w:val="00485395"/>
    <w:rsid w:val="005132D5"/>
    <w:rsid w:val="00523264"/>
    <w:rsid w:val="005D40EC"/>
    <w:rsid w:val="005F2F98"/>
    <w:rsid w:val="00602D7F"/>
    <w:rsid w:val="00655745"/>
    <w:rsid w:val="006E7B99"/>
    <w:rsid w:val="007419CA"/>
    <w:rsid w:val="00836E8A"/>
    <w:rsid w:val="008406BD"/>
    <w:rsid w:val="00871206"/>
    <w:rsid w:val="00873EE9"/>
    <w:rsid w:val="00882F4E"/>
    <w:rsid w:val="00925ACE"/>
    <w:rsid w:val="00976F6A"/>
    <w:rsid w:val="00A26E31"/>
    <w:rsid w:val="00A347F7"/>
    <w:rsid w:val="00A7523C"/>
    <w:rsid w:val="00B24102"/>
    <w:rsid w:val="00B417CD"/>
    <w:rsid w:val="00C034CE"/>
    <w:rsid w:val="00E06A4C"/>
    <w:rsid w:val="00E07AA4"/>
    <w:rsid w:val="00E51F81"/>
    <w:rsid w:val="00E65060"/>
    <w:rsid w:val="00EA35D6"/>
    <w:rsid w:val="00EE1380"/>
    <w:rsid w:val="00F25559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F011"/>
  <w15:chartTrackingRefBased/>
  <w15:docId w15:val="{FE01F7A3-34AE-4B81-AB6F-A62014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0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73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6</cp:revision>
  <cp:lastPrinted>2026-03-23T06:41:00Z</cp:lastPrinted>
  <dcterms:created xsi:type="dcterms:W3CDTF">2026-03-23T06:35:00Z</dcterms:created>
  <dcterms:modified xsi:type="dcterms:W3CDTF">2026-03-23T07:15:00Z</dcterms:modified>
</cp:coreProperties>
</file>