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:rsidR="00C31270" w:rsidRPr="003F288D" w:rsidRDefault="00C31270" w:rsidP="00C31270">
      <w:r w:rsidRPr="003F288D">
        <w:t>Klasa:</w:t>
      </w:r>
      <w:r w:rsidR="000E6E20">
        <w:t>320-02/18-01/01</w:t>
      </w:r>
      <w:r w:rsidRPr="003F288D">
        <w:t xml:space="preserve"> </w:t>
      </w:r>
    </w:p>
    <w:p w:rsidR="00C31270" w:rsidRPr="003F288D" w:rsidRDefault="00C31270" w:rsidP="00C31270">
      <w:r w:rsidRPr="003F288D">
        <w:t>Urbroj:</w:t>
      </w:r>
      <w:r w:rsidR="0032023D">
        <w:t>2177-02/03-1</w:t>
      </w:r>
      <w:r w:rsidR="000E6950">
        <w:t>8-</w:t>
      </w:r>
      <w:r w:rsidR="000E6E20">
        <w:t>2</w:t>
      </w:r>
      <w:bookmarkStart w:id="0" w:name="_GoBack"/>
      <w:bookmarkEnd w:id="0"/>
      <w:r w:rsidRPr="003F288D">
        <w:t xml:space="preserve">               </w:t>
      </w:r>
    </w:p>
    <w:p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 članka 391. Zakona o vlasništvu i drugim stvarnim pravima (Narodne novine broj 91/96, 68/98, 137/99, 22/00, 73/00, 129/00, 114/01, 79/06, 141/06, 146/08, 38/09, 153/09, 143/12, 152/14) i Odluke o raspisivanju natječaja za prodaju nekretnina u vlasništvu Općine Općinskog načelnika (KLASA:</w:t>
      </w:r>
      <w:r w:rsidR="000E6950" w:rsidRPr="000E6950">
        <w:t xml:space="preserve"> </w:t>
      </w:r>
      <w:r w:rsidR="000E6950" w:rsidRPr="000E6950">
        <w:rPr>
          <w:rFonts w:ascii="Times New Roman" w:hAnsi="Times New Roman" w:cs="Times New Roman"/>
        </w:rPr>
        <w:t>320-02/18-01/01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0E6950" w:rsidRPr="000E6950">
        <w:rPr>
          <w:rFonts w:ascii="Times New Roman" w:hAnsi="Times New Roman" w:cs="Times New Roman"/>
        </w:rPr>
        <w:t>2177-02/03-18-1</w:t>
      </w:r>
      <w:r w:rsidRPr="003F288D">
        <w:rPr>
          <w:rFonts w:ascii="Times New Roman" w:hAnsi="Times New Roman" w:cs="Times New Roman"/>
        </w:rPr>
        <w:t xml:space="preserve"> od </w:t>
      </w:r>
      <w:r w:rsidR="000E6950">
        <w:rPr>
          <w:rFonts w:ascii="Times New Roman" w:hAnsi="Times New Roman" w:cs="Times New Roman"/>
        </w:rPr>
        <w:t>22</w:t>
      </w:r>
      <w:r w:rsidRPr="003F288D">
        <w:rPr>
          <w:rFonts w:ascii="Times New Roman" w:hAnsi="Times New Roman" w:cs="Times New Roman"/>
        </w:rPr>
        <w:t>.0</w:t>
      </w:r>
      <w:r w:rsidR="000E6950">
        <w:rPr>
          <w:rFonts w:ascii="Times New Roman" w:hAnsi="Times New Roman" w:cs="Times New Roman"/>
        </w:rPr>
        <w:t>3</w:t>
      </w:r>
      <w:r w:rsidRPr="003F288D">
        <w:rPr>
          <w:rFonts w:ascii="Times New Roman" w:hAnsi="Times New Roman" w:cs="Times New Roman"/>
        </w:rPr>
        <w:t>.201</w:t>
      </w:r>
      <w:r w:rsidR="000E6950">
        <w:rPr>
          <w:rFonts w:ascii="Times New Roman" w:hAnsi="Times New Roman" w:cs="Times New Roman"/>
        </w:rPr>
        <w:t>8</w:t>
      </w:r>
      <w:r w:rsidRPr="003F288D">
        <w:rPr>
          <w:rFonts w:ascii="Times New Roman" w:hAnsi="Times New Roman" w:cs="Times New Roman"/>
        </w:rPr>
        <w:t>.g.), objavljuje</w:t>
      </w:r>
    </w:p>
    <w:p w:rsidR="00C31270" w:rsidRPr="003F288D" w:rsidRDefault="00C31270" w:rsidP="00C31270">
      <w:r w:rsidRPr="003F288D">
        <w:t xml:space="preserve">                                                       NATJEČAJ</w:t>
      </w:r>
    </w:p>
    <w:p w:rsidR="00C31270" w:rsidRPr="003F288D" w:rsidRDefault="00C31270" w:rsidP="00C31270">
      <w:r w:rsidRPr="003F288D">
        <w:t>za prodaju nekretnina u vlasništvu Općine Brestovac prikupljanjem pisanih ponuda</w:t>
      </w:r>
    </w:p>
    <w:p w:rsidR="00C31270" w:rsidRPr="003F288D" w:rsidRDefault="00C31270" w:rsidP="00C31270"/>
    <w:p w:rsidR="00C31270" w:rsidRDefault="00C31270" w:rsidP="00C31270">
      <w:r w:rsidRPr="003F288D">
        <w:t>1.Predmet natječaja su nekretnine: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336"/>
        <w:gridCol w:w="1477"/>
        <w:gridCol w:w="1310"/>
        <w:gridCol w:w="1305"/>
        <w:gridCol w:w="1443"/>
        <w:gridCol w:w="1395"/>
      </w:tblGrid>
      <w:tr w:rsidR="000E6950" w:rsidRPr="000E6950" w:rsidTr="00063A64">
        <w:tc>
          <w:tcPr>
            <w:tcW w:w="795" w:type="dxa"/>
            <w:shd w:val="clear" w:color="auto" w:fill="auto"/>
          </w:tcPr>
          <w:p w:rsidR="000E6950" w:rsidRPr="000E6950" w:rsidRDefault="000E6950" w:rsidP="000E6950">
            <w:r w:rsidRPr="000E6950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Katastarska čestica</w:t>
            </w:r>
          </w:p>
        </w:tc>
        <w:tc>
          <w:tcPr>
            <w:tcW w:w="1480" w:type="dxa"/>
            <w:shd w:val="clear" w:color="auto" w:fill="auto"/>
          </w:tcPr>
          <w:p w:rsidR="000E6950" w:rsidRPr="000E6950" w:rsidRDefault="000E6950" w:rsidP="000E6950">
            <w:r w:rsidRPr="000E6950">
              <w:t>Katastarska općina</w:t>
            </w:r>
          </w:p>
        </w:tc>
        <w:tc>
          <w:tcPr>
            <w:tcW w:w="1311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 xml:space="preserve">(podaci u zemljišnim knjigama) 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>(podaci u katastru)</w:t>
            </w:r>
          </w:p>
        </w:tc>
        <w:tc>
          <w:tcPr>
            <w:tcW w:w="1431" w:type="dxa"/>
          </w:tcPr>
          <w:p w:rsidR="000E6950" w:rsidRPr="000E6950" w:rsidRDefault="000E6950" w:rsidP="000E6950">
            <w:r w:rsidRPr="000E6950">
              <w:t>Namjena</w:t>
            </w:r>
          </w:p>
        </w:tc>
        <w:tc>
          <w:tcPr>
            <w:tcW w:w="1399" w:type="dxa"/>
            <w:shd w:val="clear" w:color="auto" w:fill="auto"/>
          </w:tcPr>
          <w:p w:rsidR="000E6950" w:rsidRPr="000E6950" w:rsidRDefault="000E6950" w:rsidP="000E6950">
            <w:r w:rsidRPr="000E6950">
              <w:t>Početna cijena</w:t>
            </w:r>
          </w:p>
          <w:p w:rsidR="000E6950" w:rsidRPr="000E6950" w:rsidRDefault="000E6950" w:rsidP="000E6950">
            <w:r w:rsidRPr="000E6950">
              <w:t>u kunama</w:t>
            </w:r>
          </w:p>
        </w:tc>
      </w:tr>
      <w:tr w:rsidR="000E6950" w:rsidRPr="000E6950" w:rsidTr="00063A64">
        <w:tc>
          <w:tcPr>
            <w:tcW w:w="795" w:type="dxa"/>
            <w:shd w:val="clear" w:color="auto" w:fill="auto"/>
          </w:tcPr>
          <w:p w:rsidR="000E6950" w:rsidRPr="000E6950" w:rsidRDefault="000E6950" w:rsidP="000E6950">
            <w:r w:rsidRPr="000E6950">
              <w:t>1.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301/1</w:t>
            </w:r>
          </w:p>
        </w:tc>
        <w:tc>
          <w:tcPr>
            <w:tcW w:w="1480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1" w:type="dxa"/>
            <w:shd w:val="clear" w:color="auto" w:fill="auto"/>
          </w:tcPr>
          <w:p w:rsidR="000E6950" w:rsidRPr="000E6950" w:rsidRDefault="000E6950" w:rsidP="000E6950">
            <w:r w:rsidRPr="000E6950">
              <w:t xml:space="preserve">965 m² </w:t>
            </w:r>
          </w:p>
          <w:p w:rsidR="000E6950" w:rsidRPr="000E6950" w:rsidRDefault="000E6950" w:rsidP="000E6950"/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965 m²</w:t>
            </w:r>
          </w:p>
        </w:tc>
        <w:tc>
          <w:tcPr>
            <w:tcW w:w="1431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9" w:type="dxa"/>
            <w:shd w:val="clear" w:color="auto" w:fill="auto"/>
          </w:tcPr>
          <w:p w:rsidR="000E6950" w:rsidRPr="000E6950" w:rsidRDefault="000E6950" w:rsidP="000E6950">
            <w:r w:rsidRPr="000E6950">
              <w:t>19.200,00</w:t>
            </w:r>
          </w:p>
        </w:tc>
      </w:tr>
      <w:tr w:rsidR="000E6950" w:rsidRPr="000E6950" w:rsidTr="00063A64">
        <w:tc>
          <w:tcPr>
            <w:tcW w:w="795" w:type="dxa"/>
            <w:shd w:val="clear" w:color="auto" w:fill="auto"/>
          </w:tcPr>
          <w:p w:rsidR="000E6950" w:rsidRPr="000E6950" w:rsidRDefault="000E6950" w:rsidP="000E6950">
            <w:r w:rsidRPr="000E6950">
              <w:t>2.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301/2</w:t>
            </w:r>
          </w:p>
        </w:tc>
        <w:tc>
          <w:tcPr>
            <w:tcW w:w="1480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1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431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9" w:type="dxa"/>
            <w:shd w:val="clear" w:color="auto" w:fill="auto"/>
          </w:tcPr>
          <w:p w:rsidR="000E6950" w:rsidRPr="000E6950" w:rsidRDefault="000E6950" w:rsidP="000E6950">
            <w:r w:rsidRPr="000E6950">
              <w:t>17.800,00</w:t>
            </w:r>
          </w:p>
        </w:tc>
      </w:tr>
      <w:tr w:rsidR="000E6950" w:rsidRPr="000E6950" w:rsidTr="00063A64">
        <w:tc>
          <w:tcPr>
            <w:tcW w:w="795" w:type="dxa"/>
            <w:shd w:val="clear" w:color="auto" w:fill="auto"/>
          </w:tcPr>
          <w:p w:rsidR="000E6950" w:rsidRPr="000E6950" w:rsidRDefault="000E6950" w:rsidP="000E6950">
            <w:r w:rsidRPr="000E6950">
              <w:t>3.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301/3</w:t>
            </w:r>
          </w:p>
        </w:tc>
        <w:tc>
          <w:tcPr>
            <w:tcW w:w="1480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1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875 m²</w:t>
            </w:r>
          </w:p>
        </w:tc>
        <w:tc>
          <w:tcPr>
            <w:tcW w:w="1431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9" w:type="dxa"/>
            <w:shd w:val="clear" w:color="auto" w:fill="auto"/>
          </w:tcPr>
          <w:p w:rsidR="000E6950" w:rsidRPr="000E6950" w:rsidRDefault="000E6950" w:rsidP="000E6950">
            <w:r w:rsidRPr="000E6950">
              <w:t>17.800,00</w:t>
            </w:r>
          </w:p>
        </w:tc>
      </w:tr>
      <w:tr w:rsidR="000E6950" w:rsidRPr="000E6950" w:rsidTr="00063A64">
        <w:tc>
          <w:tcPr>
            <w:tcW w:w="795" w:type="dxa"/>
            <w:shd w:val="clear" w:color="auto" w:fill="auto"/>
          </w:tcPr>
          <w:p w:rsidR="000E6950" w:rsidRPr="000E6950" w:rsidRDefault="000E6950" w:rsidP="000E6950">
            <w:r w:rsidRPr="000E6950">
              <w:t>4.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249/1</w:t>
            </w:r>
          </w:p>
        </w:tc>
        <w:tc>
          <w:tcPr>
            <w:tcW w:w="1480" w:type="dxa"/>
            <w:shd w:val="clear" w:color="auto" w:fill="auto"/>
          </w:tcPr>
          <w:p w:rsidR="000E6950" w:rsidRPr="000E6950" w:rsidRDefault="000E6950" w:rsidP="000E6950">
            <w:r w:rsidRPr="000E6950">
              <w:t>Novo Zvečevo</w:t>
            </w:r>
          </w:p>
        </w:tc>
        <w:tc>
          <w:tcPr>
            <w:tcW w:w="1311" w:type="dxa"/>
            <w:shd w:val="clear" w:color="auto" w:fill="auto"/>
          </w:tcPr>
          <w:p w:rsidR="000E6950" w:rsidRPr="000E6950" w:rsidRDefault="000E6950" w:rsidP="000E6950">
            <w:r w:rsidRPr="000E6950">
              <w:t>1.112 m²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 xml:space="preserve"> 1.112 m²</w:t>
            </w:r>
          </w:p>
        </w:tc>
        <w:tc>
          <w:tcPr>
            <w:tcW w:w="1431" w:type="dxa"/>
          </w:tcPr>
          <w:p w:rsidR="000E6950" w:rsidRPr="000E6950" w:rsidRDefault="000E6950" w:rsidP="000E6950">
            <w:r w:rsidRPr="000E6950">
              <w:t>Građevinsko</w:t>
            </w:r>
          </w:p>
          <w:p w:rsidR="000E6950" w:rsidRPr="000E6950" w:rsidRDefault="000E6950" w:rsidP="000E6950">
            <w:r w:rsidRPr="000E6950">
              <w:t>zemljište</w:t>
            </w:r>
          </w:p>
        </w:tc>
        <w:tc>
          <w:tcPr>
            <w:tcW w:w="1399" w:type="dxa"/>
            <w:shd w:val="clear" w:color="auto" w:fill="auto"/>
          </w:tcPr>
          <w:p w:rsidR="000E6950" w:rsidRPr="000E6950" w:rsidRDefault="000E6950" w:rsidP="000E6950">
            <w:r w:rsidRPr="000E6950">
              <w:t>22.700,00</w:t>
            </w:r>
          </w:p>
        </w:tc>
      </w:tr>
    </w:tbl>
    <w:p w:rsidR="000E6950" w:rsidRDefault="000E6950" w:rsidP="00C31270"/>
    <w:p w:rsidR="000E6950" w:rsidRPr="003F288D" w:rsidRDefault="000E6950" w:rsidP="00C31270"/>
    <w:p w:rsidR="00C31270" w:rsidRPr="00C31270" w:rsidRDefault="00063A64" w:rsidP="00C31270">
      <w:r>
        <w:t>Sve n</w:t>
      </w:r>
      <w:r w:rsidR="00C31270" w:rsidRPr="00C31270">
        <w:t>ekretnine su upisane u zemljišnim knjigama Općinskog suda u Požegi kao vlasništvo Općine Brestovac s zabilježbom posebnog pravnog režima za područje Parka prirode Papuk.</w:t>
      </w:r>
    </w:p>
    <w:p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:rsidR="00C31270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7242-OIB; svrha uplate: »Jamčevina za kupnju zemljišta«.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 od 30 dana od donošenja odluke kojom je odabran kao najpovoljniji, nema pravo na povrat jamčevine.</w:t>
      </w:r>
    </w:p>
    <w:p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 xml:space="preserve">isplata kupoprodajne cijene vrši se u roku od 30 dana od dana donošenja Odluke o izboru najpovoljnijeg ponuđača – Odluke o </w:t>
      </w:r>
      <w:r w:rsidR="002D3C26" w:rsidRPr="003F288D">
        <w:lastRenderedPageBreak/>
        <w:t>prodaji nekretnine, te će se po uplati kupoprodajne cijene u cijelosti zaključiti ugovor o prodaji</w:t>
      </w:r>
    </w:p>
    <w:p w:rsidR="00C31270" w:rsidRPr="003F288D" w:rsidRDefault="00C31270" w:rsidP="00763B11">
      <w:pPr>
        <w:pStyle w:val="box8218567"/>
      </w:pPr>
      <w:r w:rsidRPr="003F288D">
        <w:t>5. Pisana ponuda mora sadržavati:</w:t>
      </w:r>
    </w:p>
    <w:p w:rsidR="00C31270" w:rsidRPr="003F288D" w:rsidRDefault="00C31270" w:rsidP="00763B11">
      <w:r w:rsidRPr="003F288D">
        <w:t>– naziv odnosno ime i prezime ponuditelja, te OIB</w:t>
      </w:r>
    </w:p>
    <w:p w:rsidR="00C31270" w:rsidRPr="003F288D" w:rsidRDefault="00C31270" w:rsidP="00763B11">
      <w:r w:rsidRPr="003F288D">
        <w:t>– adresa sjedišta odnosno prebivališta</w:t>
      </w:r>
    </w:p>
    <w:p w:rsidR="00C31270" w:rsidRPr="003F288D" w:rsidRDefault="00C31270" w:rsidP="00763B11">
      <w:r w:rsidRPr="003F288D">
        <w:t xml:space="preserve">– izvornik ili ovjeren </w:t>
      </w:r>
      <w:proofErr w:type="spellStart"/>
      <w:r w:rsidRPr="003F288D">
        <w:t>preslik</w:t>
      </w:r>
      <w:proofErr w:type="spellEnd"/>
      <w:r w:rsidRPr="003F288D">
        <w:t xml:space="preserve"> rješenja o upisu u sudski registar sa svim prilozima ako je ponuditelj pravna osoba</w:t>
      </w:r>
    </w:p>
    <w:p w:rsidR="00C31270" w:rsidRPr="003F288D" w:rsidRDefault="00C31270" w:rsidP="00763B11">
      <w:r w:rsidRPr="003F288D">
        <w:t xml:space="preserve">– ovjeren </w:t>
      </w:r>
      <w:proofErr w:type="spellStart"/>
      <w:r w:rsidRPr="003F288D">
        <w:t>preslik</w:t>
      </w:r>
      <w:proofErr w:type="spellEnd"/>
      <w:r w:rsidRPr="003F288D">
        <w:t xml:space="preserve"> osobne iskaznice ili putovnice ako je ponuditelj fizička osoba</w:t>
      </w:r>
    </w:p>
    <w:p w:rsidR="00C31270" w:rsidRPr="003F288D" w:rsidRDefault="00C31270" w:rsidP="00763B11">
      <w:r w:rsidRPr="003F288D">
        <w:t xml:space="preserve">– </w:t>
      </w:r>
      <w:r w:rsidR="002D3C26" w:rsidRPr="003F288D">
        <w:t xml:space="preserve">oznaku nekretnine za koju se daje ponuda (broj katastarske </w:t>
      </w:r>
      <w:proofErr w:type="spellStart"/>
      <w:r w:rsidR="002D3C26" w:rsidRPr="003F288D">
        <w:t>čestice,katastarska</w:t>
      </w:r>
      <w:proofErr w:type="spellEnd"/>
      <w:r w:rsidR="002D3C26" w:rsidRPr="003F288D">
        <w:t xml:space="preserve"> općina) i </w:t>
      </w:r>
      <w:r w:rsidRPr="003F288D">
        <w:t>iznos kupoprodajne cijene koju ponuditelj nudi</w:t>
      </w:r>
    </w:p>
    <w:p w:rsidR="00C31270" w:rsidRPr="003F288D" w:rsidRDefault="00C31270" w:rsidP="00763B11">
      <w:r w:rsidRPr="003F288D">
        <w:t>– dokaz da je ponuditelj uplatio jamčevinu</w:t>
      </w:r>
    </w:p>
    <w:p w:rsidR="00C31270" w:rsidRPr="003F288D" w:rsidRDefault="00C31270" w:rsidP="00763B11">
      <w:r w:rsidRPr="003F288D">
        <w:t>– broj računa i naziv banke radi mogućnosti povrata jamčevine.</w:t>
      </w:r>
    </w:p>
    <w:p w:rsidR="00C31270" w:rsidRPr="003F288D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10 dana od objave natječaja u Narodnim novinama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:rsidR="00C31270" w:rsidRPr="003F288D" w:rsidRDefault="00C31270" w:rsidP="00C31270">
      <w:pPr>
        <w:pStyle w:val="box8218567"/>
      </w:pPr>
      <w:r w:rsidRPr="003F288D">
        <w:t xml:space="preserve">8. Odluku o izboru najpovoljnijeg ponuditelja donosi </w:t>
      </w:r>
      <w:r w:rsidR="003F288D" w:rsidRPr="003F288D">
        <w:t>Načelnik Općine Brestovac</w:t>
      </w:r>
      <w:r w:rsidRPr="003F288D">
        <w:t xml:space="preserve">. Odluka o izboru najpovoljnijeg ponuditelja donijet će se i u slučaju da u natječaju sudjeluje samo jedan ponuditelj. Odluka o izboru najpovoljnijeg ponuditelja objavit će se na web-stranicama </w:t>
      </w:r>
      <w:r w:rsidR="003F288D" w:rsidRPr="003F288D">
        <w:t>Općine Brestovac</w:t>
      </w:r>
      <w:r w:rsidRPr="003F288D">
        <w:t>, a dostavit će se svim ponuditeljima pismenim putem. U prilogu odluke dostavlja se i zapisnik o otvaranju ponuda.</w:t>
      </w:r>
    </w:p>
    <w:p w:rsidR="00C31270" w:rsidRPr="003F288D" w:rsidRDefault="00C31270" w:rsidP="00C31270">
      <w:pPr>
        <w:pStyle w:val="box8218567"/>
      </w:pPr>
      <w:r w:rsidRPr="003F288D">
        <w:t>9. Kriterij za odabir najpovoljnije ponude: Najpovoljnijom ponudom utvrdit će se ponuda s najvišim iznosom kupoprodajne cijene iznad početne.</w:t>
      </w:r>
    </w:p>
    <w:p w:rsidR="00C31270" w:rsidRPr="003F288D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:rsidR="00C31270" w:rsidRPr="003F288D" w:rsidRDefault="003F288D" w:rsidP="00C31270">
      <w:pPr>
        <w:pStyle w:val="box8218567"/>
      </w:pPr>
      <w:r w:rsidRPr="003F288D">
        <w:t>Općina Brestovac</w:t>
      </w:r>
    </w:p>
    <w:p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51032"/>
    <w:rsid w:val="00063A64"/>
    <w:rsid w:val="000C4654"/>
    <w:rsid w:val="000E693D"/>
    <w:rsid w:val="000E6950"/>
    <w:rsid w:val="000E6E20"/>
    <w:rsid w:val="00135D63"/>
    <w:rsid w:val="00244CD3"/>
    <w:rsid w:val="00286FA1"/>
    <w:rsid w:val="002D3C26"/>
    <w:rsid w:val="0032023D"/>
    <w:rsid w:val="0035137E"/>
    <w:rsid w:val="003A5EF3"/>
    <w:rsid w:val="003F288D"/>
    <w:rsid w:val="0045524C"/>
    <w:rsid w:val="004F6C1F"/>
    <w:rsid w:val="006A2348"/>
    <w:rsid w:val="00763B11"/>
    <w:rsid w:val="0093615D"/>
    <w:rsid w:val="00A9786A"/>
    <w:rsid w:val="00BC4135"/>
    <w:rsid w:val="00C31270"/>
    <w:rsid w:val="00CC1D35"/>
    <w:rsid w:val="00F37754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0365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2018-04-03T08:12:00Z</cp:lastPrinted>
  <dcterms:created xsi:type="dcterms:W3CDTF">2018-03-30T08:40:00Z</dcterms:created>
  <dcterms:modified xsi:type="dcterms:W3CDTF">2018-04-03T09:22:00Z</dcterms:modified>
</cp:coreProperties>
</file>