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F5B" w:rsidRPr="003E3F5B" w:rsidRDefault="003E3F5B" w:rsidP="003E3F5B">
      <w:pPr>
        <w:spacing w:before="84" w:line="285" w:lineRule="auto"/>
        <w:ind w:right="1302"/>
        <w:rPr>
          <w:color w:val="4F81BC"/>
          <w:w w:val="85"/>
          <w:sz w:val="28"/>
          <w:szCs w:val="28"/>
        </w:rPr>
      </w:pPr>
      <w:bookmarkStart w:id="0" w:name="III._IZVJEŠTAJ_O_ZADUŽIVANJU_NA_DOMAĆEM_"/>
      <w:bookmarkStart w:id="1" w:name="_GoBack"/>
      <w:bookmarkEnd w:id="0"/>
      <w:bookmarkEnd w:id="1"/>
      <w:r w:rsidRPr="003E3F5B">
        <w:rPr>
          <w:color w:val="4F81BC"/>
          <w:w w:val="85"/>
          <w:sz w:val="28"/>
          <w:szCs w:val="28"/>
        </w:rPr>
        <w:t xml:space="preserve">        Godišnji izvještaj o izvršenju Proračuna Općine Brestovac za 2017.godinu</w:t>
      </w:r>
    </w:p>
    <w:p w:rsidR="003E3F5B" w:rsidRPr="003E3F5B" w:rsidRDefault="003E3F5B" w:rsidP="003E3F5B">
      <w:pPr>
        <w:spacing w:before="84" w:line="285" w:lineRule="auto"/>
        <w:ind w:right="1302"/>
        <w:rPr>
          <w:color w:val="4F81BC"/>
          <w:w w:val="85"/>
        </w:rPr>
      </w:pPr>
    </w:p>
    <w:p w:rsidR="003E3F5B" w:rsidRDefault="003E3F5B" w:rsidP="003E3F5B">
      <w:pPr>
        <w:spacing w:before="84" w:line="285" w:lineRule="auto"/>
        <w:ind w:right="1302"/>
        <w:rPr>
          <w:color w:val="4F81BC"/>
          <w:w w:val="85"/>
          <w:sz w:val="28"/>
          <w:szCs w:val="28"/>
        </w:rPr>
      </w:pPr>
      <w:r w:rsidRPr="003E3F5B">
        <w:rPr>
          <w:color w:val="4F81BC"/>
          <w:w w:val="85"/>
          <w:sz w:val="28"/>
          <w:szCs w:val="28"/>
        </w:rPr>
        <w:t xml:space="preserve">        OBRAZLOŽENJE GODIŠNJEG IZVJEŠTAJA O IZVRŠENJU PRORAČUNA </w:t>
      </w:r>
      <w:r>
        <w:rPr>
          <w:color w:val="4F81BC"/>
          <w:w w:val="85"/>
          <w:sz w:val="28"/>
          <w:szCs w:val="28"/>
        </w:rPr>
        <w:t xml:space="preserve"> </w:t>
      </w:r>
    </w:p>
    <w:p w:rsidR="003E3F5B" w:rsidRPr="003E3F5B" w:rsidRDefault="003E3F5B" w:rsidP="003E3F5B">
      <w:pPr>
        <w:spacing w:before="84" w:line="285" w:lineRule="auto"/>
        <w:ind w:right="1302"/>
        <w:rPr>
          <w:color w:val="4F81BC"/>
          <w:w w:val="85"/>
          <w:sz w:val="28"/>
          <w:szCs w:val="28"/>
        </w:rPr>
      </w:pPr>
      <w:r>
        <w:rPr>
          <w:color w:val="4F81BC"/>
          <w:w w:val="85"/>
          <w:sz w:val="28"/>
          <w:szCs w:val="28"/>
        </w:rPr>
        <w:t xml:space="preserve">        </w:t>
      </w:r>
      <w:r w:rsidRPr="003E3F5B">
        <w:rPr>
          <w:color w:val="4F81BC"/>
          <w:w w:val="85"/>
          <w:sz w:val="28"/>
          <w:szCs w:val="28"/>
        </w:rPr>
        <w:t>OPĆINE BRESTOVAC ZA  201</w:t>
      </w:r>
      <w:r>
        <w:rPr>
          <w:color w:val="4F81BC"/>
          <w:w w:val="85"/>
          <w:sz w:val="28"/>
          <w:szCs w:val="28"/>
        </w:rPr>
        <w:t>7</w:t>
      </w:r>
      <w:r w:rsidRPr="003E3F5B">
        <w:rPr>
          <w:color w:val="4F81BC"/>
          <w:w w:val="85"/>
          <w:sz w:val="28"/>
          <w:szCs w:val="28"/>
        </w:rPr>
        <w:t>.</w:t>
      </w:r>
      <w:r>
        <w:rPr>
          <w:color w:val="4F81BC"/>
          <w:w w:val="85"/>
          <w:sz w:val="28"/>
          <w:szCs w:val="28"/>
        </w:rPr>
        <w:t>GODINU</w:t>
      </w:r>
    </w:p>
    <w:p w:rsidR="003E3F5B" w:rsidRDefault="003E3F5B">
      <w:pPr>
        <w:spacing w:before="84" w:line="285" w:lineRule="auto"/>
        <w:ind w:right="1302"/>
        <w:rPr>
          <w:color w:val="4F81BC"/>
          <w:w w:val="85"/>
        </w:rPr>
      </w:pPr>
    </w:p>
    <w:p w:rsidR="00436A5F" w:rsidRDefault="00A95C7C">
      <w:pPr>
        <w:pStyle w:val="Naslov3"/>
        <w:numPr>
          <w:ilvl w:val="0"/>
          <w:numId w:val="5"/>
        </w:numPr>
        <w:tabs>
          <w:tab w:val="left" w:pos="859"/>
        </w:tabs>
        <w:spacing w:before="84" w:line="285" w:lineRule="auto"/>
        <w:ind w:right="1302" w:firstLine="0"/>
      </w:pPr>
      <w:r>
        <w:rPr>
          <w:color w:val="4F81BC"/>
          <w:w w:val="85"/>
        </w:rPr>
        <w:t>IZVJEŠTAJ</w:t>
      </w:r>
      <w:r>
        <w:rPr>
          <w:color w:val="4F81BC"/>
          <w:spacing w:val="-39"/>
          <w:w w:val="85"/>
        </w:rPr>
        <w:t xml:space="preserve"> </w:t>
      </w:r>
      <w:r>
        <w:rPr>
          <w:color w:val="4F81BC"/>
          <w:w w:val="85"/>
        </w:rPr>
        <w:t>O</w:t>
      </w:r>
      <w:r>
        <w:rPr>
          <w:color w:val="4F81BC"/>
          <w:spacing w:val="-39"/>
          <w:w w:val="85"/>
        </w:rPr>
        <w:t xml:space="preserve"> </w:t>
      </w:r>
      <w:r>
        <w:rPr>
          <w:color w:val="4F81BC"/>
          <w:w w:val="85"/>
        </w:rPr>
        <w:t>ZADUŽIVANJU</w:t>
      </w:r>
      <w:r>
        <w:rPr>
          <w:color w:val="4F81BC"/>
          <w:spacing w:val="-38"/>
          <w:w w:val="85"/>
        </w:rPr>
        <w:t xml:space="preserve"> </w:t>
      </w:r>
      <w:r>
        <w:rPr>
          <w:color w:val="4F81BC"/>
          <w:w w:val="85"/>
        </w:rPr>
        <w:t>NA</w:t>
      </w:r>
      <w:r>
        <w:rPr>
          <w:color w:val="4F81BC"/>
          <w:spacing w:val="-39"/>
          <w:w w:val="85"/>
        </w:rPr>
        <w:t xml:space="preserve"> </w:t>
      </w:r>
      <w:r>
        <w:rPr>
          <w:color w:val="4F81BC"/>
          <w:w w:val="85"/>
        </w:rPr>
        <w:t>DOMAĆEM</w:t>
      </w:r>
      <w:r>
        <w:rPr>
          <w:color w:val="4F81BC"/>
          <w:spacing w:val="-40"/>
          <w:w w:val="85"/>
        </w:rPr>
        <w:t xml:space="preserve"> </w:t>
      </w:r>
      <w:r>
        <w:rPr>
          <w:color w:val="4F81BC"/>
          <w:w w:val="85"/>
        </w:rPr>
        <w:t>I</w:t>
      </w:r>
      <w:r>
        <w:rPr>
          <w:color w:val="4F81BC"/>
          <w:spacing w:val="-38"/>
          <w:w w:val="85"/>
        </w:rPr>
        <w:t xml:space="preserve"> </w:t>
      </w:r>
      <w:r>
        <w:rPr>
          <w:color w:val="4F81BC"/>
          <w:w w:val="85"/>
        </w:rPr>
        <w:t>STRANOM</w:t>
      </w:r>
      <w:r>
        <w:rPr>
          <w:color w:val="4F81BC"/>
          <w:spacing w:val="-39"/>
          <w:w w:val="85"/>
        </w:rPr>
        <w:t xml:space="preserve"> </w:t>
      </w:r>
      <w:r>
        <w:rPr>
          <w:color w:val="4F81BC"/>
          <w:w w:val="85"/>
        </w:rPr>
        <w:t xml:space="preserve">TRŽIŠTU </w:t>
      </w:r>
      <w:r>
        <w:rPr>
          <w:color w:val="4F81BC"/>
          <w:w w:val="90"/>
        </w:rPr>
        <w:t>NOVCA I</w:t>
      </w:r>
      <w:r>
        <w:rPr>
          <w:color w:val="4F81BC"/>
          <w:spacing w:val="-10"/>
          <w:w w:val="90"/>
        </w:rPr>
        <w:t xml:space="preserve"> </w:t>
      </w:r>
      <w:r>
        <w:rPr>
          <w:color w:val="4F81BC"/>
          <w:w w:val="90"/>
        </w:rPr>
        <w:t>KAPITALA</w:t>
      </w:r>
    </w:p>
    <w:p w:rsidR="00436A5F" w:rsidRDefault="00436A5F">
      <w:pPr>
        <w:pStyle w:val="Tijeloteksta"/>
        <w:spacing w:before="4"/>
        <w:rPr>
          <w:b/>
          <w:sz w:val="44"/>
        </w:rPr>
      </w:pPr>
    </w:p>
    <w:p w:rsidR="00436A5F" w:rsidRDefault="00A95C7C">
      <w:pPr>
        <w:pStyle w:val="Tijeloteksta"/>
        <w:spacing w:before="1"/>
        <w:ind w:left="43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 2017. godini Općina </w:t>
      </w:r>
      <w:r w:rsidR="007F37F2">
        <w:rPr>
          <w:rFonts w:ascii="Times New Roman" w:hAnsi="Times New Roman"/>
        </w:rPr>
        <w:t>Brestovac</w:t>
      </w:r>
      <w:r>
        <w:rPr>
          <w:rFonts w:ascii="Times New Roman" w:hAnsi="Times New Roman"/>
        </w:rPr>
        <w:t xml:space="preserve"> nije se zaduživala.</w:t>
      </w:r>
    </w:p>
    <w:p w:rsidR="00436A5F" w:rsidRDefault="00436A5F">
      <w:pPr>
        <w:pStyle w:val="Tijeloteksta"/>
        <w:spacing w:before="11"/>
        <w:rPr>
          <w:rFonts w:ascii="Times New Roman"/>
          <w:sz w:val="21"/>
        </w:rPr>
      </w:pPr>
    </w:p>
    <w:p w:rsidR="00436A5F" w:rsidRDefault="00A95C7C">
      <w:pPr>
        <w:pStyle w:val="Naslov3"/>
        <w:numPr>
          <w:ilvl w:val="0"/>
          <w:numId w:val="5"/>
        </w:numPr>
        <w:tabs>
          <w:tab w:val="left" w:pos="903"/>
        </w:tabs>
        <w:ind w:left="902" w:hanging="466"/>
      </w:pPr>
      <w:bookmarkStart w:id="2" w:name="IV.__IZVJEŠTAJ_O_KORIŠTENJU_TEKUĆE_PRORA"/>
      <w:bookmarkEnd w:id="2"/>
      <w:r>
        <w:rPr>
          <w:color w:val="4F81BC"/>
          <w:w w:val="90"/>
        </w:rPr>
        <w:t>IZVJEŠTAJ</w:t>
      </w:r>
      <w:r>
        <w:rPr>
          <w:color w:val="4F81BC"/>
          <w:spacing w:val="-28"/>
          <w:w w:val="90"/>
        </w:rPr>
        <w:t xml:space="preserve"> </w:t>
      </w:r>
      <w:r>
        <w:rPr>
          <w:color w:val="4F81BC"/>
          <w:w w:val="90"/>
        </w:rPr>
        <w:t>O</w:t>
      </w:r>
      <w:r>
        <w:rPr>
          <w:color w:val="4F81BC"/>
          <w:spacing w:val="-26"/>
          <w:w w:val="90"/>
        </w:rPr>
        <w:t xml:space="preserve"> </w:t>
      </w:r>
      <w:r>
        <w:rPr>
          <w:color w:val="4F81BC"/>
          <w:w w:val="90"/>
        </w:rPr>
        <w:t>KORIŠTENJU</w:t>
      </w:r>
      <w:r>
        <w:rPr>
          <w:color w:val="4F81BC"/>
          <w:spacing w:val="-27"/>
          <w:w w:val="90"/>
        </w:rPr>
        <w:t xml:space="preserve"> </w:t>
      </w:r>
      <w:r>
        <w:rPr>
          <w:color w:val="4F81BC"/>
          <w:w w:val="90"/>
        </w:rPr>
        <w:t>TEKUĆE</w:t>
      </w:r>
      <w:r>
        <w:rPr>
          <w:color w:val="4F81BC"/>
          <w:spacing w:val="-25"/>
          <w:w w:val="90"/>
        </w:rPr>
        <w:t xml:space="preserve"> </w:t>
      </w:r>
      <w:r>
        <w:rPr>
          <w:color w:val="4F81BC"/>
          <w:w w:val="90"/>
        </w:rPr>
        <w:t>PRORAČUNSKE</w:t>
      </w:r>
      <w:r>
        <w:rPr>
          <w:color w:val="4F81BC"/>
          <w:spacing w:val="-27"/>
          <w:w w:val="90"/>
        </w:rPr>
        <w:t xml:space="preserve"> </w:t>
      </w:r>
      <w:r>
        <w:rPr>
          <w:color w:val="4F81BC"/>
          <w:w w:val="90"/>
        </w:rPr>
        <w:t>PRIČUVE</w:t>
      </w:r>
    </w:p>
    <w:p w:rsidR="00436A5F" w:rsidRPr="00C67595" w:rsidRDefault="00436A5F">
      <w:pPr>
        <w:pStyle w:val="Tijeloteksta"/>
        <w:rPr>
          <w:b/>
          <w:sz w:val="22"/>
          <w:szCs w:val="22"/>
        </w:rPr>
      </w:pPr>
    </w:p>
    <w:p w:rsidR="00436A5F" w:rsidRDefault="00A95C7C">
      <w:pPr>
        <w:pStyle w:val="Tijeloteksta"/>
        <w:spacing w:before="205" w:line="285" w:lineRule="auto"/>
        <w:ind w:left="436" w:right="677" w:firstLine="360"/>
        <w:jc w:val="both"/>
      </w:pPr>
      <w:r>
        <w:t>Sukladno članku 56. Zakona o proračunu ("Narodne novine" broj 87/08, 136/12 i 15/15) sredstva proračunske zalihe koriste se za nepredviđene namjene, za koje u proračunu</w:t>
      </w:r>
      <w:r>
        <w:rPr>
          <w:spacing w:val="-18"/>
        </w:rPr>
        <w:t xml:space="preserve"> </w:t>
      </w:r>
      <w:r>
        <w:t>nisu</w:t>
      </w:r>
      <w:r>
        <w:rPr>
          <w:spacing w:val="-18"/>
        </w:rPr>
        <w:t xml:space="preserve"> </w:t>
      </w:r>
      <w:r>
        <w:t>osigurana</w:t>
      </w:r>
      <w:r>
        <w:rPr>
          <w:spacing w:val="-18"/>
        </w:rPr>
        <w:t xml:space="preserve"> </w:t>
      </w:r>
      <w:r>
        <w:t>sredstva</w:t>
      </w:r>
      <w:r>
        <w:rPr>
          <w:spacing w:val="-18"/>
        </w:rPr>
        <w:t xml:space="preserve"> </w:t>
      </w:r>
      <w:r>
        <w:t>ili</w:t>
      </w:r>
      <w:r>
        <w:rPr>
          <w:spacing w:val="-17"/>
        </w:rPr>
        <w:t xml:space="preserve"> </w:t>
      </w:r>
      <w:r>
        <w:t>za</w:t>
      </w:r>
      <w:r>
        <w:rPr>
          <w:spacing w:val="-20"/>
        </w:rPr>
        <w:t xml:space="preserve"> </w:t>
      </w:r>
      <w:r>
        <w:t>namjene</w:t>
      </w:r>
      <w:r>
        <w:rPr>
          <w:spacing w:val="-17"/>
        </w:rPr>
        <w:t xml:space="preserve"> </w:t>
      </w:r>
      <w:r>
        <w:t>za</w:t>
      </w:r>
      <w:r>
        <w:rPr>
          <w:spacing w:val="-18"/>
        </w:rPr>
        <w:t xml:space="preserve"> </w:t>
      </w:r>
      <w:r>
        <w:t>koje</w:t>
      </w:r>
      <w:r>
        <w:rPr>
          <w:spacing w:val="-19"/>
        </w:rPr>
        <w:t xml:space="preserve"> </w:t>
      </w:r>
      <w:r>
        <w:t>se</w:t>
      </w:r>
      <w:r>
        <w:rPr>
          <w:spacing w:val="-19"/>
        </w:rPr>
        <w:t xml:space="preserve"> </w:t>
      </w:r>
      <w:r>
        <w:t>tijekom</w:t>
      </w:r>
      <w:r>
        <w:rPr>
          <w:spacing w:val="-19"/>
        </w:rPr>
        <w:t xml:space="preserve"> </w:t>
      </w:r>
      <w:r>
        <w:t>godine</w:t>
      </w:r>
      <w:r>
        <w:rPr>
          <w:spacing w:val="-17"/>
        </w:rPr>
        <w:t xml:space="preserve"> </w:t>
      </w:r>
      <w:r>
        <w:t>pokaže</w:t>
      </w:r>
      <w:r>
        <w:rPr>
          <w:spacing w:val="-17"/>
        </w:rPr>
        <w:t xml:space="preserve"> </w:t>
      </w:r>
      <w:r>
        <w:t>da</w:t>
      </w:r>
      <w:r>
        <w:rPr>
          <w:spacing w:val="-18"/>
        </w:rPr>
        <w:t xml:space="preserve"> </w:t>
      </w:r>
      <w:r>
        <w:t>za njih nisu utvrđena dovoljna sredstva jer ih pri planiranju proračuna nije bilo moguće predvidjeti.</w:t>
      </w:r>
    </w:p>
    <w:p w:rsidR="00436A5F" w:rsidRDefault="00A95C7C">
      <w:pPr>
        <w:pStyle w:val="Tijeloteksta"/>
        <w:spacing w:before="194" w:line="285" w:lineRule="auto"/>
        <w:ind w:left="436" w:right="680" w:firstLine="360"/>
        <w:jc w:val="both"/>
      </w:pPr>
      <w:r>
        <w:t>Sredstva proračunske zalihe mogu iznositi najviše 0,50 posto planiranih proračunskih</w:t>
      </w:r>
      <w:r>
        <w:rPr>
          <w:spacing w:val="-7"/>
        </w:rPr>
        <w:t xml:space="preserve"> </w:t>
      </w:r>
      <w:r>
        <w:t>prihoda</w:t>
      </w:r>
      <w:r>
        <w:rPr>
          <w:spacing w:val="-5"/>
        </w:rPr>
        <w:t xml:space="preserve"> </w:t>
      </w:r>
      <w:r>
        <w:t>bez</w:t>
      </w:r>
      <w:r>
        <w:rPr>
          <w:spacing w:val="-7"/>
        </w:rPr>
        <w:t xml:space="preserve"> </w:t>
      </w:r>
      <w:r>
        <w:t>primitaka,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visina</w:t>
      </w:r>
      <w:r>
        <w:rPr>
          <w:spacing w:val="-7"/>
        </w:rPr>
        <w:t xml:space="preserve"> </w:t>
      </w:r>
      <w:r>
        <w:t>sredstava</w:t>
      </w:r>
      <w:r>
        <w:rPr>
          <w:spacing w:val="-6"/>
        </w:rPr>
        <w:t xml:space="preserve"> </w:t>
      </w:r>
      <w:r>
        <w:t>proračunske</w:t>
      </w:r>
      <w:r>
        <w:rPr>
          <w:spacing w:val="-5"/>
        </w:rPr>
        <w:t xml:space="preserve"> </w:t>
      </w:r>
      <w:r>
        <w:t>zalihe</w:t>
      </w:r>
      <w:r>
        <w:rPr>
          <w:spacing w:val="-6"/>
        </w:rPr>
        <w:t xml:space="preserve"> </w:t>
      </w:r>
      <w:r>
        <w:t>utvrđuje</w:t>
      </w:r>
      <w:r>
        <w:rPr>
          <w:spacing w:val="-7"/>
        </w:rPr>
        <w:t xml:space="preserve"> </w:t>
      </w:r>
      <w:r>
        <w:t>se odlukom o izvršavanju proračuna. Sukladno Zakonu određeno je da se proračunska zaliha</w:t>
      </w:r>
      <w:r>
        <w:rPr>
          <w:spacing w:val="-30"/>
        </w:rPr>
        <w:t xml:space="preserve"> </w:t>
      </w:r>
      <w:r>
        <w:t>u</w:t>
      </w:r>
      <w:r>
        <w:rPr>
          <w:spacing w:val="-29"/>
        </w:rPr>
        <w:t xml:space="preserve"> </w:t>
      </w:r>
      <w:r>
        <w:t>Proračunu</w:t>
      </w:r>
      <w:r>
        <w:rPr>
          <w:spacing w:val="-29"/>
        </w:rPr>
        <w:t xml:space="preserve"> </w:t>
      </w:r>
      <w:r>
        <w:t>Općine</w:t>
      </w:r>
      <w:r>
        <w:rPr>
          <w:spacing w:val="-29"/>
        </w:rPr>
        <w:t xml:space="preserve"> </w:t>
      </w:r>
      <w:r w:rsidR="007F37F2">
        <w:rPr>
          <w:spacing w:val="-29"/>
        </w:rPr>
        <w:t xml:space="preserve"> </w:t>
      </w:r>
      <w:r w:rsidR="00D0713F">
        <w:rPr>
          <w:spacing w:val="-12"/>
        </w:rPr>
        <w:t>Brestovac</w:t>
      </w:r>
      <w:r>
        <w:rPr>
          <w:spacing w:val="-29"/>
        </w:rPr>
        <w:t xml:space="preserve"> </w:t>
      </w:r>
      <w:r>
        <w:t>za</w:t>
      </w:r>
      <w:r>
        <w:rPr>
          <w:spacing w:val="-29"/>
        </w:rPr>
        <w:t xml:space="preserve"> </w:t>
      </w:r>
      <w:r>
        <w:t>2017.</w:t>
      </w:r>
      <w:r>
        <w:rPr>
          <w:spacing w:val="-28"/>
        </w:rPr>
        <w:t xml:space="preserve"> </w:t>
      </w:r>
      <w:r>
        <w:t>godinu</w:t>
      </w:r>
      <w:r>
        <w:rPr>
          <w:spacing w:val="-29"/>
        </w:rPr>
        <w:t xml:space="preserve"> </w:t>
      </w:r>
      <w:r>
        <w:t>osigurava</w:t>
      </w:r>
      <w:r>
        <w:rPr>
          <w:spacing w:val="-29"/>
        </w:rPr>
        <w:t xml:space="preserve"> </w:t>
      </w:r>
      <w:r>
        <w:t>u</w:t>
      </w:r>
      <w:r>
        <w:rPr>
          <w:spacing w:val="-28"/>
        </w:rPr>
        <w:t xml:space="preserve"> </w:t>
      </w:r>
      <w:r>
        <w:t>iznosu</w:t>
      </w:r>
      <w:r>
        <w:rPr>
          <w:spacing w:val="-30"/>
        </w:rPr>
        <w:t xml:space="preserve"> </w:t>
      </w:r>
      <w:r>
        <w:t>od</w:t>
      </w:r>
      <w:r>
        <w:rPr>
          <w:spacing w:val="-30"/>
        </w:rPr>
        <w:t xml:space="preserve"> </w:t>
      </w:r>
      <w:r>
        <w:t>30.000,00</w:t>
      </w:r>
      <w:r>
        <w:rPr>
          <w:spacing w:val="-30"/>
        </w:rPr>
        <w:t xml:space="preserve"> </w:t>
      </w:r>
      <w:r>
        <w:t xml:space="preserve">kuna i da o njenom korištenju odlučuje načelnik. Tijekom izvještajnog razdoblja </w:t>
      </w:r>
      <w:r w:rsidR="007F37F2">
        <w:t>proračunska zaliha nije korištena</w:t>
      </w:r>
      <w:r>
        <w:t>.</w:t>
      </w:r>
    </w:p>
    <w:p w:rsidR="00436A5F" w:rsidRDefault="00436A5F">
      <w:pPr>
        <w:rPr>
          <w:sz w:val="13"/>
          <w:szCs w:val="24"/>
        </w:rPr>
      </w:pPr>
    </w:p>
    <w:p w:rsidR="00436A5F" w:rsidRDefault="00A95C7C">
      <w:pPr>
        <w:pStyle w:val="Naslov3"/>
        <w:numPr>
          <w:ilvl w:val="0"/>
          <w:numId w:val="5"/>
        </w:numPr>
        <w:tabs>
          <w:tab w:val="left" w:pos="742"/>
        </w:tabs>
        <w:spacing w:before="228"/>
        <w:ind w:left="741" w:hanging="305"/>
      </w:pPr>
      <w:bookmarkStart w:id="3" w:name="V._IZVJEŠTAJ_O_DANIM_JAMSTVIMA"/>
      <w:bookmarkEnd w:id="3"/>
      <w:r>
        <w:rPr>
          <w:color w:val="4F81BC"/>
          <w:w w:val="90"/>
        </w:rPr>
        <w:t>IZVJEŠTAJ O DANIM</w:t>
      </w:r>
      <w:r>
        <w:rPr>
          <w:color w:val="4F81BC"/>
          <w:spacing w:val="-24"/>
          <w:w w:val="90"/>
        </w:rPr>
        <w:t xml:space="preserve"> </w:t>
      </w:r>
      <w:r>
        <w:rPr>
          <w:color w:val="4F81BC"/>
          <w:w w:val="90"/>
        </w:rPr>
        <w:t>JAMSTVIMA</w:t>
      </w:r>
    </w:p>
    <w:p w:rsidR="00436A5F" w:rsidRPr="00C67595" w:rsidRDefault="00436A5F">
      <w:pPr>
        <w:pStyle w:val="Tijeloteksta"/>
        <w:rPr>
          <w:b/>
          <w:sz w:val="22"/>
          <w:szCs w:val="22"/>
        </w:rPr>
      </w:pPr>
    </w:p>
    <w:p w:rsidR="00436A5F" w:rsidRDefault="00A95C7C">
      <w:pPr>
        <w:pStyle w:val="Tijeloteksta"/>
        <w:spacing w:before="202" w:line="285" w:lineRule="auto"/>
        <w:ind w:left="436" w:right="672" w:firstLine="360"/>
        <w:jc w:val="both"/>
      </w:pPr>
      <w:r>
        <w:t>Sukladno</w:t>
      </w:r>
      <w:r>
        <w:rPr>
          <w:spacing w:val="-28"/>
        </w:rPr>
        <w:t xml:space="preserve"> </w:t>
      </w:r>
      <w:r>
        <w:t>članku</w:t>
      </w:r>
      <w:r>
        <w:rPr>
          <w:spacing w:val="-29"/>
        </w:rPr>
        <w:t xml:space="preserve"> </w:t>
      </w:r>
      <w:r>
        <w:t>91.</w:t>
      </w:r>
      <w:r>
        <w:rPr>
          <w:spacing w:val="-27"/>
        </w:rPr>
        <w:t xml:space="preserve"> </w:t>
      </w:r>
      <w:r>
        <w:t>Zakona</w:t>
      </w:r>
      <w:r>
        <w:rPr>
          <w:spacing w:val="-28"/>
        </w:rPr>
        <w:t xml:space="preserve"> </w:t>
      </w:r>
      <w:r>
        <w:t>o</w:t>
      </w:r>
      <w:r>
        <w:rPr>
          <w:spacing w:val="-28"/>
        </w:rPr>
        <w:t xml:space="preserve"> </w:t>
      </w:r>
      <w:r>
        <w:t>proračunu,</w:t>
      </w:r>
      <w:r>
        <w:rPr>
          <w:spacing w:val="-27"/>
        </w:rPr>
        <w:t xml:space="preserve"> </w:t>
      </w:r>
      <w:r>
        <w:t>JLP(R)S</w:t>
      </w:r>
      <w:r>
        <w:rPr>
          <w:spacing w:val="-28"/>
        </w:rPr>
        <w:t xml:space="preserve"> </w:t>
      </w:r>
      <w:r>
        <w:t>može</w:t>
      </w:r>
      <w:r>
        <w:rPr>
          <w:spacing w:val="-27"/>
        </w:rPr>
        <w:t xml:space="preserve"> </w:t>
      </w:r>
      <w:r>
        <w:t>dati</w:t>
      </w:r>
      <w:r>
        <w:rPr>
          <w:spacing w:val="-28"/>
        </w:rPr>
        <w:t xml:space="preserve"> </w:t>
      </w:r>
      <w:r>
        <w:t>jamstvo</w:t>
      </w:r>
      <w:r>
        <w:rPr>
          <w:spacing w:val="-28"/>
        </w:rPr>
        <w:t xml:space="preserve"> </w:t>
      </w:r>
      <w:r>
        <w:t>pravnoj</w:t>
      </w:r>
      <w:r>
        <w:rPr>
          <w:spacing w:val="-27"/>
        </w:rPr>
        <w:t xml:space="preserve"> </w:t>
      </w:r>
      <w:r>
        <w:t>osobi</w:t>
      </w:r>
      <w:r>
        <w:rPr>
          <w:spacing w:val="-28"/>
        </w:rPr>
        <w:t xml:space="preserve"> </w:t>
      </w:r>
      <w:r>
        <w:t>u njezinom većinskom izravnom ili neizravnom vlasništvu i ustanovi čiji je osnivač za ispunjenje</w:t>
      </w:r>
      <w:r>
        <w:rPr>
          <w:spacing w:val="-31"/>
        </w:rPr>
        <w:t xml:space="preserve"> </w:t>
      </w:r>
      <w:r>
        <w:t>obveza</w:t>
      </w:r>
      <w:r>
        <w:rPr>
          <w:spacing w:val="-31"/>
        </w:rPr>
        <w:t xml:space="preserve"> </w:t>
      </w:r>
      <w:r>
        <w:t>pravne</w:t>
      </w:r>
      <w:r>
        <w:rPr>
          <w:spacing w:val="-31"/>
        </w:rPr>
        <w:t xml:space="preserve"> </w:t>
      </w:r>
      <w:r>
        <w:t>osobe</w:t>
      </w:r>
      <w:r w:rsidR="00AC7570">
        <w:t xml:space="preserve"> </w:t>
      </w:r>
      <w:r>
        <w:rPr>
          <w:spacing w:val="-30"/>
        </w:rPr>
        <w:t xml:space="preserve"> </w:t>
      </w:r>
      <w:r>
        <w:t>i</w:t>
      </w:r>
      <w:r w:rsidR="00AC7570">
        <w:rPr>
          <w:spacing w:val="-32"/>
        </w:rPr>
        <w:t xml:space="preserve">  </w:t>
      </w:r>
      <w:r>
        <w:t>ustanove,</w:t>
      </w:r>
      <w:r>
        <w:rPr>
          <w:spacing w:val="-30"/>
        </w:rPr>
        <w:t xml:space="preserve"> </w:t>
      </w:r>
      <w:r>
        <w:t>ali</w:t>
      </w:r>
      <w:r>
        <w:rPr>
          <w:spacing w:val="-29"/>
        </w:rPr>
        <w:t xml:space="preserve"> </w:t>
      </w:r>
      <w:r>
        <w:t>prije</w:t>
      </w:r>
      <w:r>
        <w:rPr>
          <w:spacing w:val="-31"/>
        </w:rPr>
        <w:t xml:space="preserve"> </w:t>
      </w:r>
      <w:r>
        <w:t>davanja</w:t>
      </w:r>
      <w:r>
        <w:rPr>
          <w:spacing w:val="-31"/>
        </w:rPr>
        <w:t xml:space="preserve"> </w:t>
      </w:r>
      <w:r>
        <w:t>jamstva</w:t>
      </w:r>
      <w:r>
        <w:rPr>
          <w:spacing w:val="-31"/>
        </w:rPr>
        <w:t xml:space="preserve"> </w:t>
      </w:r>
      <w:r>
        <w:t>JLP(R)S</w:t>
      </w:r>
      <w:r>
        <w:rPr>
          <w:spacing w:val="-31"/>
        </w:rPr>
        <w:t xml:space="preserve"> </w:t>
      </w:r>
      <w:r>
        <w:t>potrebno</w:t>
      </w:r>
      <w:r>
        <w:rPr>
          <w:spacing w:val="-28"/>
        </w:rPr>
        <w:t xml:space="preserve"> </w:t>
      </w:r>
      <w:r>
        <w:t>je ishoditi sug</w:t>
      </w:r>
      <w:r w:rsidR="00AC7570">
        <w:t>lasnost Ministarstva financija te se</w:t>
      </w:r>
      <w:r>
        <w:t xml:space="preserve"> dano jamstvo uključuje u opseg mogućeg</w:t>
      </w:r>
      <w:r>
        <w:rPr>
          <w:spacing w:val="-12"/>
        </w:rPr>
        <w:t xml:space="preserve"> </w:t>
      </w:r>
      <w:r>
        <w:t>zaduženja</w:t>
      </w:r>
      <w:r>
        <w:rPr>
          <w:spacing w:val="-12"/>
        </w:rPr>
        <w:t xml:space="preserve"> </w:t>
      </w:r>
      <w:r>
        <w:t>JLP(R)S.</w:t>
      </w:r>
      <w:r>
        <w:rPr>
          <w:spacing w:val="-11"/>
        </w:rPr>
        <w:t xml:space="preserve"> </w:t>
      </w:r>
      <w:r>
        <w:t>U</w:t>
      </w:r>
      <w:r>
        <w:rPr>
          <w:spacing w:val="-13"/>
        </w:rPr>
        <w:t xml:space="preserve"> </w:t>
      </w:r>
      <w:r>
        <w:t>2017.</w:t>
      </w:r>
      <w:r>
        <w:rPr>
          <w:spacing w:val="-12"/>
        </w:rPr>
        <w:t xml:space="preserve"> </w:t>
      </w:r>
      <w:r>
        <w:t>godin</w:t>
      </w:r>
      <w:r w:rsidR="00AC7570">
        <w:t>i</w:t>
      </w:r>
      <w:r>
        <w:rPr>
          <w:spacing w:val="-12"/>
        </w:rPr>
        <w:t xml:space="preserve"> </w:t>
      </w:r>
      <w:r>
        <w:t>Općina</w:t>
      </w:r>
      <w:r>
        <w:rPr>
          <w:spacing w:val="-12"/>
        </w:rPr>
        <w:t xml:space="preserve"> </w:t>
      </w:r>
      <w:r w:rsidR="00AC7570">
        <w:rPr>
          <w:spacing w:val="-12"/>
        </w:rPr>
        <w:t>Brestovac</w:t>
      </w:r>
      <w:r>
        <w:rPr>
          <w:spacing w:val="-13"/>
        </w:rPr>
        <w:t xml:space="preserve"> </w:t>
      </w:r>
      <w:r>
        <w:t>nije</w:t>
      </w:r>
      <w:r>
        <w:rPr>
          <w:spacing w:val="-13"/>
        </w:rPr>
        <w:t xml:space="preserve"> </w:t>
      </w:r>
      <w:r>
        <w:t>izdavala jamstva sukladno članku 91. Zakona.</w:t>
      </w:r>
    </w:p>
    <w:p w:rsidR="00436A5F" w:rsidRDefault="00A95C7C">
      <w:pPr>
        <w:pStyle w:val="Tijeloteksta"/>
        <w:spacing w:before="196"/>
        <w:ind w:left="436"/>
      </w:pPr>
      <w:r>
        <w:t xml:space="preserve">Općini </w:t>
      </w:r>
      <w:r w:rsidR="007F37F2">
        <w:t>Brestovac</w:t>
      </w:r>
      <w:r>
        <w:t xml:space="preserve"> su vraćeni sljedeći instrumenti osiguranja:</w:t>
      </w:r>
    </w:p>
    <w:p w:rsidR="00436A5F" w:rsidRDefault="00A95C7C">
      <w:pPr>
        <w:pStyle w:val="Odlomakpopisa"/>
        <w:numPr>
          <w:ilvl w:val="1"/>
          <w:numId w:val="5"/>
        </w:numPr>
        <w:tabs>
          <w:tab w:val="left" w:pos="1156"/>
          <w:tab w:val="left" w:pos="1157"/>
        </w:tabs>
        <w:spacing w:before="249"/>
        <w:rPr>
          <w:rFonts w:ascii="Symbol" w:hAnsi="Symbol"/>
        </w:rPr>
      </w:pPr>
      <w:r>
        <w:rPr>
          <w:sz w:val="24"/>
        </w:rPr>
        <w:t>jedna</w:t>
      </w:r>
      <w:r>
        <w:rPr>
          <w:spacing w:val="-8"/>
          <w:sz w:val="24"/>
        </w:rPr>
        <w:t xml:space="preserve"> </w:t>
      </w:r>
      <w:r>
        <w:rPr>
          <w:sz w:val="24"/>
        </w:rPr>
        <w:t>bjanko</w:t>
      </w:r>
      <w:r>
        <w:rPr>
          <w:spacing w:val="-7"/>
          <w:sz w:val="24"/>
        </w:rPr>
        <w:t xml:space="preserve"> </w:t>
      </w:r>
      <w:r>
        <w:rPr>
          <w:sz w:val="24"/>
        </w:rPr>
        <w:t>zadužnica</w:t>
      </w:r>
      <w:r>
        <w:rPr>
          <w:spacing w:val="-9"/>
          <w:sz w:val="24"/>
        </w:rPr>
        <w:t xml:space="preserve"> </w:t>
      </w:r>
      <w:r>
        <w:rPr>
          <w:sz w:val="24"/>
        </w:rPr>
        <w:t>na</w:t>
      </w:r>
      <w:r>
        <w:rPr>
          <w:spacing w:val="-8"/>
          <w:sz w:val="24"/>
        </w:rPr>
        <w:t xml:space="preserve"> </w:t>
      </w:r>
      <w:r>
        <w:rPr>
          <w:sz w:val="24"/>
        </w:rPr>
        <w:t>iznos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100.000,00</w:t>
      </w:r>
      <w:r>
        <w:rPr>
          <w:spacing w:val="-7"/>
          <w:sz w:val="24"/>
        </w:rPr>
        <w:t xml:space="preserve"> </w:t>
      </w:r>
      <w:r>
        <w:rPr>
          <w:sz w:val="24"/>
        </w:rPr>
        <w:t>kn</w:t>
      </w:r>
    </w:p>
    <w:p w:rsidR="00436A5F" w:rsidRPr="007F37F2" w:rsidRDefault="00A95C7C">
      <w:pPr>
        <w:pStyle w:val="Odlomakpopisa"/>
        <w:numPr>
          <w:ilvl w:val="1"/>
          <w:numId w:val="5"/>
        </w:numPr>
        <w:tabs>
          <w:tab w:val="left" w:pos="1156"/>
          <w:tab w:val="left" w:pos="1157"/>
        </w:tabs>
        <w:spacing w:before="242"/>
        <w:rPr>
          <w:rFonts w:ascii="Symbol" w:hAnsi="Symbol"/>
        </w:rPr>
      </w:pPr>
      <w:r>
        <w:t>jedna</w:t>
      </w:r>
      <w:r>
        <w:rPr>
          <w:spacing w:val="-7"/>
        </w:rPr>
        <w:t xml:space="preserve"> </w:t>
      </w:r>
      <w:r>
        <w:t>b</w:t>
      </w:r>
      <w:r w:rsidR="007F37F2">
        <w:t>j</w:t>
      </w:r>
      <w:r>
        <w:t>an</w:t>
      </w:r>
      <w:r w:rsidR="00AC7570">
        <w:t>k</w:t>
      </w:r>
      <w:r>
        <w:t>o</w:t>
      </w:r>
      <w:r>
        <w:rPr>
          <w:spacing w:val="-6"/>
        </w:rPr>
        <w:t xml:space="preserve"> </w:t>
      </w:r>
      <w:r>
        <w:t>zadužnica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iznos</w:t>
      </w:r>
      <w:r>
        <w:rPr>
          <w:spacing w:val="-6"/>
        </w:rPr>
        <w:t xml:space="preserve"> </w:t>
      </w:r>
      <w:r>
        <w:t>od</w:t>
      </w:r>
      <w:r>
        <w:rPr>
          <w:spacing w:val="-8"/>
        </w:rPr>
        <w:t xml:space="preserve"> </w:t>
      </w:r>
      <w:r w:rsidR="007F37F2">
        <w:rPr>
          <w:spacing w:val="-8"/>
        </w:rPr>
        <w:t>50</w:t>
      </w:r>
      <w:r>
        <w:t>.000,00</w:t>
      </w:r>
      <w:r>
        <w:rPr>
          <w:spacing w:val="-7"/>
        </w:rPr>
        <w:t xml:space="preserve"> </w:t>
      </w:r>
      <w:r>
        <w:t>kn</w:t>
      </w:r>
    </w:p>
    <w:p w:rsidR="007F37F2" w:rsidRDefault="007F37F2">
      <w:pPr>
        <w:pStyle w:val="Odlomakpopisa"/>
        <w:numPr>
          <w:ilvl w:val="1"/>
          <w:numId w:val="5"/>
        </w:numPr>
        <w:tabs>
          <w:tab w:val="left" w:pos="1156"/>
          <w:tab w:val="left" w:pos="1157"/>
        </w:tabs>
        <w:spacing w:before="242"/>
        <w:rPr>
          <w:rFonts w:ascii="Symbol" w:hAnsi="Symbol"/>
        </w:rPr>
      </w:pPr>
      <w:r>
        <w:t>jedna zadužnica na iznos od 228.000,00 kuna</w:t>
      </w:r>
    </w:p>
    <w:p w:rsidR="00436A5F" w:rsidRDefault="00436A5F">
      <w:pPr>
        <w:pStyle w:val="Tijeloteksta"/>
        <w:spacing w:before="8"/>
        <w:rPr>
          <w:sz w:val="21"/>
        </w:rPr>
      </w:pPr>
    </w:p>
    <w:p w:rsidR="00436A5F" w:rsidRDefault="00A95C7C">
      <w:pPr>
        <w:spacing w:before="1" w:line="285" w:lineRule="auto"/>
        <w:ind w:left="436" w:right="593"/>
      </w:pPr>
      <w:r>
        <w:t xml:space="preserve">U 2017.g. Općina </w:t>
      </w:r>
      <w:r w:rsidR="007F37F2">
        <w:t>Brestovac</w:t>
      </w:r>
      <w:r>
        <w:t xml:space="preserve"> izdala je bjanko zadužnicu Ministarstvu regionalnog razvoja i fondova EU </w:t>
      </w:r>
      <w:r w:rsidR="00AC7570">
        <w:t>kao jamstvo po Ugovoru o sufinanciranju (Adaptacija društvenog doma u Vilić Selu)</w:t>
      </w:r>
      <w:r>
        <w:t xml:space="preserve"> na iznos od 500.000,00 kn.</w:t>
      </w:r>
    </w:p>
    <w:p w:rsidR="00436A5F" w:rsidRDefault="00436A5F">
      <w:pPr>
        <w:pStyle w:val="Tijeloteksta"/>
        <w:rPr>
          <w:sz w:val="26"/>
        </w:rPr>
      </w:pPr>
    </w:p>
    <w:p w:rsidR="00436A5F" w:rsidRDefault="00A95C7C">
      <w:pPr>
        <w:pStyle w:val="Naslov3"/>
        <w:numPr>
          <w:ilvl w:val="0"/>
          <w:numId w:val="5"/>
        </w:numPr>
        <w:tabs>
          <w:tab w:val="left" w:pos="883"/>
        </w:tabs>
        <w:spacing w:line="283" w:lineRule="auto"/>
        <w:ind w:right="680" w:firstLine="0"/>
      </w:pPr>
      <w:bookmarkStart w:id="4" w:name="VI._OBRAZLOŽENJE_OSTVARENJE_PRIHODA_I_PR"/>
      <w:bookmarkEnd w:id="4"/>
      <w:r>
        <w:rPr>
          <w:color w:val="4F81BC"/>
          <w:w w:val="85"/>
        </w:rPr>
        <w:lastRenderedPageBreak/>
        <w:t xml:space="preserve">OBRAZLOŽENJE OSTVARENJE PRIHODA I PRIMITAKA, RASHODA I </w:t>
      </w:r>
      <w:r>
        <w:rPr>
          <w:color w:val="4F81BC"/>
          <w:w w:val="95"/>
        </w:rPr>
        <w:t>IZDATAKA</w:t>
      </w:r>
      <w:r>
        <w:rPr>
          <w:color w:val="4F81BC"/>
          <w:spacing w:val="-18"/>
          <w:w w:val="95"/>
        </w:rPr>
        <w:t xml:space="preserve"> </w:t>
      </w:r>
      <w:r>
        <w:rPr>
          <w:color w:val="4F81BC"/>
          <w:w w:val="95"/>
        </w:rPr>
        <w:t>U</w:t>
      </w:r>
      <w:r>
        <w:rPr>
          <w:color w:val="4F81BC"/>
          <w:spacing w:val="-18"/>
          <w:w w:val="95"/>
        </w:rPr>
        <w:t xml:space="preserve"> </w:t>
      </w:r>
      <w:r>
        <w:rPr>
          <w:color w:val="4F81BC"/>
          <w:spacing w:val="-16"/>
          <w:w w:val="95"/>
        </w:rPr>
        <w:t xml:space="preserve"> </w:t>
      </w:r>
      <w:r>
        <w:rPr>
          <w:color w:val="4F81BC"/>
          <w:w w:val="95"/>
        </w:rPr>
        <w:t>2017.G</w:t>
      </w:r>
      <w:r w:rsidR="00AC7570">
        <w:rPr>
          <w:color w:val="4F81BC"/>
          <w:w w:val="95"/>
        </w:rPr>
        <w:t>ODINI</w:t>
      </w:r>
    </w:p>
    <w:p w:rsidR="00436A5F" w:rsidRDefault="00436A5F">
      <w:pPr>
        <w:pStyle w:val="Tijeloteksta"/>
        <w:spacing w:before="6"/>
        <w:rPr>
          <w:b/>
          <w:sz w:val="42"/>
        </w:rPr>
      </w:pPr>
    </w:p>
    <w:p w:rsidR="00436A5F" w:rsidRDefault="00A95C7C">
      <w:pPr>
        <w:ind w:left="4594"/>
        <w:rPr>
          <w:b/>
          <w:sz w:val="28"/>
        </w:rPr>
      </w:pPr>
      <w:bookmarkStart w:id="5" w:name="UVOD"/>
      <w:bookmarkEnd w:id="5"/>
      <w:r>
        <w:rPr>
          <w:b/>
          <w:color w:val="365F91"/>
          <w:w w:val="95"/>
          <w:sz w:val="28"/>
        </w:rPr>
        <w:t>UVOD</w:t>
      </w:r>
    </w:p>
    <w:p w:rsidR="00436A5F" w:rsidRDefault="00A95C7C">
      <w:pPr>
        <w:pStyle w:val="Tijeloteksta"/>
        <w:spacing w:before="61" w:line="247" w:lineRule="auto"/>
        <w:ind w:left="436" w:right="674" w:firstLine="707"/>
        <w:jc w:val="both"/>
      </w:pPr>
      <w:r>
        <w:t>Zakonom o proračunu („Narodne novine“, broj 87/08, 136/12 i 15/15) i Pravilnikom o polugodišnjem i godišnjem izvještaju o izvršenju proračuna (Narodne novine</w:t>
      </w:r>
      <w:r>
        <w:rPr>
          <w:spacing w:val="-15"/>
        </w:rPr>
        <w:t xml:space="preserve"> </w:t>
      </w:r>
      <w:r>
        <w:t>24/13,</w:t>
      </w:r>
      <w:r>
        <w:rPr>
          <w:spacing w:val="-13"/>
        </w:rPr>
        <w:t xml:space="preserve"> </w:t>
      </w:r>
      <w:r>
        <w:t>102/17)</w:t>
      </w:r>
      <w:r>
        <w:rPr>
          <w:spacing w:val="-13"/>
        </w:rPr>
        <w:t xml:space="preserve"> </w:t>
      </w:r>
      <w:r>
        <w:t>općinski</w:t>
      </w:r>
      <w:r>
        <w:rPr>
          <w:spacing w:val="-15"/>
        </w:rPr>
        <w:t xml:space="preserve"> </w:t>
      </w:r>
      <w:r>
        <w:t>načelnik</w:t>
      </w:r>
      <w:r>
        <w:rPr>
          <w:spacing w:val="-16"/>
        </w:rPr>
        <w:t xml:space="preserve"> </w:t>
      </w:r>
      <w:r>
        <w:t>je</w:t>
      </w:r>
      <w:r>
        <w:rPr>
          <w:spacing w:val="-15"/>
        </w:rPr>
        <w:t xml:space="preserve"> </w:t>
      </w:r>
      <w:r>
        <w:t>obvezan</w:t>
      </w:r>
      <w:r>
        <w:rPr>
          <w:spacing w:val="-15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01.</w:t>
      </w:r>
      <w:r>
        <w:rPr>
          <w:spacing w:val="-15"/>
        </w:rPr>
        <w:t xml:space="preserve"> </w:t>
      </w:r>
      <w:r>
        <w:t>lipnja</w:t>
      </w:r>
      <w:r>
        <w:rPr>
          <w:spacing w:val="-14"/>
        </w:rPr>
        <w:t xml:space="preserve"> </w:t>
      </w:r>
      <w:r>
        <w:t>tekuće</w:t>
      </w:r>
      <w:r>
        <w:rPr>
          <w:spacing w:val="-15"/>
        </w:rPr>
        <w:t xml:space="preserve"> </w:t>
      </w:r>
      <w:r>
        <w:t>godine</w:t>
      </w:r>
      <w:r>
        <w:rPr>
          <w:spacing w:val="-15"/>
        </w:rPr>
        <w:t xml:space="preserve"> </w:t>
      </w:r>
      <w:r>
        <w:t>izraditi</w:t>
      </w:r>
      <w:r>
        <w:rPr>
          <w:spacing w:val="-15"/>
        </w:rPr>
        <w:t xml:space="preserve"> </w:t>
      </w:r>
      <w:r>
        <w:t>i dostaviti</w:t>
      </w:r>
      <w:r>
        <w:rPr>
          <w:spacing w:val="-8"/>
        </w:rPr>
        <w:t xml:space="preserve"> </w:t>
      </w:r>
      <w:r>
        <w:t>Vijeću</w:t>
      </w:r>
      <w:r>
        <w:rPr>
          <w:spacing w:val="-9"/>
        </w:rPr>
        <w:t xml:space="preserve"> </w:t>
      </w:r>
      <w:r>
        <w:t>Godišnji</w:t>
      </w:r>
      <w:r>
        <w:rPr>
          <w:spacing w:val="-8"/>
        </w:rPr>
        <w:t xml:space="preserve"> </w:t>
      </w:r>
      <w:r>
        <w:t>izvještaj</w:t>
      </w:r>
      <w:r>
        <w:rPr>
          <w:spacing w:val="-6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izvršenju</w:t>
      </w:r>
      <w:r>
        <w:rPr>
          <w:spacing w:val="-9"/>
        </w:rPr>
        <w:t xml:space="preserve"> </w:t>
      </w:r>
      <w:r>
        <w:t>proračuna.</w:t>
      </w:r>
    </w:p>
    <w:p w:rsidR="00436A5F" w:rsidRDefault="00A95C7C">
      <w:pPr>
        <w:pStyle w:val="Tijeloteksta"/>
        <w:spacing w:before="85"/>
        <w:ind w:left="1144"/>
      </w:pPr>
      <w:r>
        <w:t>Osnovna svrha navedenog izvještaja je dati informacije o:</w:t>
      </w:r>
    </w:p>
    <w:p w:rsidR="00436A5F" w:rsidRDefault="00A95C7C">
      <w:pPr>
        <w:pStyle w:val="Odlomakpopisa"/>
        <w:numPr>
          <w:ilvl w:val="1"/>
          <w:numId w:val="5"/>
        </w:numPr>
        <w:tabs>
          <w:tab w:val="left" w:pos="1156"/>
          <w:tab w:val="left" w:pos="1157"/>
        </w:tabs>
        <w:spacing w:before="2" w:line="247" w:lineRule="auto"/>
        <w:ind w:right="677"/>
        <w:rPr>
          <w:rFonts w:ascii="Symbol" w:hAnsi="Symbol"/>
          <w:sz w:val="24"/>
        </w:rPr>
      </w:pPr>
      <w:r>
        <w:rPr>
          <w:sz w:val="24"/>
        </w:rPr>
        <w:t>planiranim i ostvarenim polugodišnjim prihodima i rashodima, primicima i izdacima iskazanim prema proračunskim</w:t>
      </w:r>
      <w:r>
        <w:rPr>
          <w:spacing w:val="-39"/>
          <w:sz w:val="24"/>
        </w:rPr>
        <w:t xml:space="preserve"> </w:t>
      </w:r>
      <w:r>
        <w:rPr>
          <w:sz w:val="24"/>
        </w:rPr>
        <w:t>klasifikacijama,</w:t>
      </w:r>
    </w:p>
    <w:p w:rsidR="00436A5F" w:rsidRPr="00AC7570" w:rsidRDefault="00A95C7C">
      <w:pPr>
        <w:pStyle w:val="Odlomakpopisa"/>
        <w:numPr>
          <w:ilvl w:val="1"/>
          <w:numId w:val="5"/>
        </w:numPr>
        <w:tabs>
          <w:tab w:val="left" w:pos="1156"/>
          <w:tab w:val="left" w:pos="1157"/>
        </w:tabs>
        <w:spacing w:line="286" w:lineRule="exact"/>
        <w:rPr>
          <w:rFonts w:ascii="Symbol" w:hAnsi="Symbol"/>
          <w:sz w:val="24"/>
        </w:rPr>
      </w:pPr>
      <w:r>
        <w:rPr>
          <w:sz w:val="24"/>
        </w:rPr>
        <w:t>izvršenim</w:t>
      </w:r>
      <w:r>
        <w:rPr>
          <w:spacing w:val="-41"/>
          <w:sz w:val="24"/>
        </w:rPr>
        <w:t xml:space="preserve"> </w:t>
      </w:r>
      <w:r>
        <w:rPr>
          <w:sz w:val="24"/>
        </w:rPr>
        <w:t>preraspodjelama</w:t>
      </w:r>
      <w:r>
        <w:rPr>
          <w:spacing w:val="-40"/>
          <w:sz w:val="24"/>
        </w:rPr>
        <w:t xml:space="preserve"> </w:t>
      </w:r>
      <w:r>
        <w:rPr>
          <w:sz w:val="24"/>
        </w:rPr>
        <w:t>u</w:t>
      </w:r>
      <w:r>
        <w:rPr>
          <w:spacing w:val="-41"/>
          <w:sz w:val="24"/>
        </w:rPr>
        <w:t xml:space="preserve"> </w:t>
      </w:r>
      <w:r>
        <w:rPr>
          <w:sz w:val="24"/>
        </w:rPr>
        <w:t>tijeku</w:t>
      </w:r>
      <w:r>
        <w:rPr>
          <w:spacing w:val="-40"/>
          <w:sz w:val="24"/>
        </w:rPr>
        <w:t xml:space="preserve"> </w:t>
      </w:r>
      <w:r>
        <w:rPr>
          <w:sz w:val="24"/>
        </w:rPr>
        <w:t>izvještajnog</w:t>
      </w:r>
      <w:r>
        <w:rPr>
          <w:spacing w:val="-41"/>
          <w:sz w:val="24"/>
        </w:rPr>
        <w:t xml:space="preserve"> </w:t>
      </w:r>
      <w:r>
        <w:rPr>
          <w:sz w:val="24"/>
        </w:rPr>
        <w:t>razdoblja,</w:t>
      </w:r>
    </w:p>
    <w:p w:rsidR="00AC7570" w:rsidRPr="00AC7570" w:rsidRDefault="00AC7570">
      <w:pPr>
        <w:pStyle w:val="Odlomakpopisa"/>
        <w:numPr>
          <w:ilvl w:val="1"/>
          <w:numId w:val="5"/>
        </w:numPr>
        <w:tabs>
          <w:tab w:val="left" w:pos="1156"/>
          <w:tab w:val="left" w:pos="1157"/>
        </w:tabs>
        <w:spacing w:line="286" w:lineRule="exact"/>
        <w:rPr>
          <w:rFonts w:ascii="Symbol" w:hAnsi="Symbol"/>
          <w:sz w:val="24"/>
        </w:rPr>
      </w:pPr>
      <w:r>
        <w:rPr>
          <w:sz w:val="24"/>
        </w:rPr>
        <w:t>stanju</w:t>
      </w:r>
      <w:r>
        <w:rPr>
          <w:spacing w:val="-7"/>
          <w:sz w:val="24"/>
        </w:rPr>
        <w:t xml:space="preserve"> </w:t>
      </w:r>
      <w:r>
        <w:rPr>
          <w:sz w:val="24"/>
        </w:rPr>
        <w:t>duga,</w:t>
      </w:r>
    </w:p>
    <w:p w:rsidR="00AC7570" w:rsidRDefault="00AC7570">
      <w:pPr>
        <w:pStyle w:val="Odlomakpopisa"/>
        <w:numPr>
          <w:ilvl w:val="1"/>
          <w:numId w:val="5"/>
        </w:numPr>
        <w:tabs>
          <w:tab w:val="left" w:pos="1156"/>
          <w:tab w:val="left" w:pos="1157"/>
        </w:tabs>
        <w:spacing w:line="286" w:lineRule="exact"/>
        <w:rPr>
          <w:rFonts w:ascii="Symbol" w:hAnsi="Symbol"/>
          <w:sz w:val="24"/>
        </w:rPr>
      </w:pPr>
      <w:r>
        <w:rPr>
          <w:sz w:val="24"/>
        </w:rPr>
        <w:t>ostvarenju postavljenih planova</w:t>
      </w:r>
      <w:r>
        <w:rPr>
          <w:spacing w:val="-23"/>
          <w:sz w:val="24"/>
        </w:rPr>
        <w:t xml:space="preserve"> </w:t>
      </w:r>
      <w:r>
        <w:rPr>
          <w:sz w:val="24"/>
        </w:rPr>
        <w:t>i</w:t>
      </w:r>
    </w:p>
    <w:p w:rsidR="00436A5F" w:rsidRDefault="00A95C7C">
      <w:pPr>
        <w:pStyle w:val="Odlomakpopisa"/>
        <w:numPr>
          <w:ilvl w:val="1"/>
          <w:numId w:val="5"/>
        </w:numPr>
        <w:tabs>
          <w:tab w:val="left" w:pos="1156"/>
          <w:tab w:val="left" w:pos="1157"/>
        </w:tabs>
        <w:spacing w:before="1"/>
        <w:rPr>
          <w:rFonts w:ascii="Symbol" w:hAnsi="Symbol"/>
          <w:sz w:val="24"/>
        </w:rPr>
      </w:pPr>
      <w:r>
        <w:rPr>
          <w:sz w:val="24"/>
        </w:rPr>
        <w:t>uspješnosti ispunjenja postavljenih</w:t>
      </w:r>
      <w:r>
        <w:rPr>
          <w:spacing w:val="-25"/>
          <w:sz w:val="24"/>
        </w:rPr>
        <w:t xml:space="preserve"> </w:t>
      </w:r>
      <w:r>
        <w:rPr>
          <w:sz w:val="24"/>
        </w:rPr>
        <w:t>ciljeva.</w:t>
      </w:r>
    </w:p>
    <w:p w:rsidR="00436A5F" w:rsidRDefault="00A95C7C">
      <w:pPr>
        <w:pStyle w:val="Tijeloteksta"/>
        <w:spacing w:before="11" w:line="247" w:lineRule="auto"/>
        <w:ind w:left="436" w:firstLine="360"/>
      </w:pPr>
      <w:r>
        <w:t>Sukladno</w:t>
      </w:r>
      <w:r>
        <w:rPr>
          <w:spacing w:val="-16"/>
        </w:rPr>
        <w:t xml:space="preserve"> </w:t>
      </w:r>
      <w:r>
        <w:t>navedenom,</w:t>
      </w:r>
      <w:r>
        <w:rPr>
          <w:spacing w:val="-16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temeljem</w:t>
      </w:r>
      <w:r>
        <w:rPr>
          <w:spacing w:val="-17"/>
        </w:rPr>
        <w:t xml:space="preserve"> </w:t>
      </w:r>
      <w:r>
        <w:t>Zakona</w:t>
      </w:r>
      <w:r>
        <w:rPr>
          <w:spacing w:val="-17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Pravilnika,</w:t>
      </w:r>
      <w:r>
        <w:rPr>
          <w:spacing w:val="-12"/>
        </w:rPr>
        <w:t xml:space="preserve"> </w:t>
      </w:r>
      <w:r>
        <w:t>Godišnji</w:t>
      </w:r>
      <w:r>
        <w:rPr>
          <w:spacing w:val="-16"/>
        </w:rPr>
        <w:t xml:space="preserve"> </w:t>
      </w:r>
      <w:r>
        <w:t>izvještaj</w:t>
      </w:r>
      <w:r>
        <w:rPr>
          <w:spacing w:val="-15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izvršenju proračuna</w:t>
      </w:r>
      <w:r>
        <w:rPr>
          <w:spacing w:val="-6"/>
        </w:rPr>
        <w:t xml:space="preserve"> </w:t>
      </w:r>
      <w:r>
        <w:t>sadrži:</w:t>
      </w:r>
    </w:p>
    <w:p w:rsidR="00436A5F" w:rsidRDefault="00A95C7C">
      <w:pPr>
        <w:pStyle w:val="Odlomakpopisa"/>
        <w:numPr>
          <w:ilvl w:val="1"/>
          <w:numId w:val="5"/>
        </w:numPr>
        <w:tabs>
          <w:tab w:val="left" w:pos="1156"/>
          <w:tab w:val="left" w:pos="1157"/>
        </w:tabs>
        <w:spacing w:line="285" w:lineRule="exact"/>
        <w:rPr>
          <w:rFonts w:ascii="Symbol" w:hAnsi="Symbol"/>
          <w:sz w:val="24"/>
        </w:rPr>
      </w:pPr>
      <w:r>
        <w:rPr>
          <w:sz w:val="24"/>
        </w:rPr>
        <w:t>opći dio proračuna koji</w:t>
      </w:r>
      <w:r>
        <w:rPr>
          <w:spacing w:val="-25"/>
          <w:sz w:val="24"/>
        </w:rPr>
        <w:t xml:space="preserve"> </w:t>
      </w:r>
      <w:r>
        <w:rPr>
          <w:sz w:val="24"/>
        </w:rPr>
        <w:t>čini:</w:t>
      </w:r>
    </w:p>
    <w:p w:rsidR="00436A5F" w:rsidRDefault="00A95C7C">
      <w:pPr>
        <w:pStyle w:val="Odlomakpopisa"/>
        <w:numPr>
          <w:ilvl w:val="0"/>
          <w:numId w:val="4"/>
        </w:numPr>
        <w:tabs>
          <w:tab w:val="left" w:pos="2280"/>
        </w:tabs>
        <w:spacing w:before="10"/>
        <w:rPr>
          <w:sz w:val="24"/>
        </w:rPr>
      </w:pPr>
      <w:r>
        <w:rPr>
          <w:sz w:val="24"/>
        </w:rPr>
        <w:t>Sažetak</w:t>
      </w:r>
      <w:r>
        <w:rPr>
          <w:spacing w:val="-13"/>
          <w:sz w:val="24"/>
        </w:rPr>
        <w:t xml:space="preserve"> </w:t>
      </w:r>
      <w:r>
        <w:rPr>
          <w:sz w:val="24"/>
        </w:rPr>
        <w:t>A.</w:t>
      </w:r>
      <w:r>
        <w:rPr>
          <w:spacing w:val="-12"/>
          <w:sz w:val="24"/>
        </w:rPr>
        <w:t xml:space="preserve"> </w:t>
      </w:r>
      <w:r>
        <w:rPr>
          <w:sz w:val="24"/>
        </w:rPr>
        <w:t>Računa</w:t>
      </w:r>
      <w:r>
        <w:rPr>
          <w:spacing w:val="-12"/>
          <w:sz w:val="24"/>
        </w:rPr>
        <w:t xml:space="preserve"> </w:t>
      </w:r>
      <w:r>
        <w:rPr>
          <w:sz w:val="24"/>
        </w:rPr>
        <w:t>prihoda</w:t>
      </w:r>
      <w:r>
        <w:rPr>
          <w:spacing w:val="-13"/>
          <w:sz w:val="24"/>
        </w:rPr>
        <w:t xml:space="preserve"> </w:t>
      </w:r>
      <w:r>
        <w:rPr>
          <w:sz w:val="24"/>
        </w:rPr>
        <w:t>i</w:t>
      </w:r>
      <w:r>
        <w:rPr>
          <w:spacing w:val="-12"/>
          <w:sz w:val="24"/>
        </w:rPr>
        <w:t xml:space="preserve"> </w:t>
      </w:r>
      <w:r>
        <w:rPr>
          <w:sz w:val="24"/>
        </w:rPr>
        <w:t>rashoda</w:t>
      </w:r>
      <w:r>
        <w:rPr>
          <w:spacing w:val="-13"/>
          <w:sz w:val="24"/>
        </w:rPr>
        <w:t xml:space="preserve"> </w:t>
      </w:r>
      <w:r>
        <w:rPr>
          <w:sz w:val="24"/>
        </w:rPr>
        <w:t>i</w:t>
      </w:r>
      <w:r>
        <w:rPr>
          <w:spacing w:val="-12"/>
          <w:sz w:val="24"/>
        </w:rPr>
        <w:t xml:space="preserve"> </w:t>
      </w:r>
      <w:r>
        <w:rPr>
          <w:sz w:val="24"/>
        </w:rPr>
        <w:t>B.</w:t>
      </w:r>
      <w:r>
        <w:rPr>
          <w:spacing w:val="-12"/>
          <w:sz w:val="24"/>
        </w:rPr>
        <w:t xml:space="preserve"> </w:t>
      </w:r>
      <w:r>
        <w:rPr>
          <w:sz w:val="24"/>
        </w:rPr>
        <w:t>Računa</w:t>
      </w:r>
      <w:r>
        <w:rPr>
          <w:spacing w:val="-13"/>
          <w:sz w:val="24"/>
        </w:rPr>
        <w:t xml:space="preserve"> </w:t>
      </w:r>
      <w:r>
        <w:rPr>
          <w:sz w:val="24"/>
        </w:rPr>
        <w:t>financiranja</w:t>
      </w:r>
    </w:p>
    <w:p w:rsidR="00436A5F" w:rsidRDefault="00A95C7C">
      <w:pPr>
        <w:pStyle w:val="Odlomakpopisa"/>
        <w:numPr>
          <w:ilvl w:val="0"/>
          <w:numId w:val="4"/>
        </w:numPr>
        <w:tabs>
          <w:tab w:val="left" w:pos="2280"/>
        </w:tabs>
        <w:spacing w:before="8"/>
        <w:rPr>
          <w:sz w:val="24"/>
        </w:rPr>
      </w:pPr>
      <w:r>
        <w:rPr>
          <w:sz w:val="24"/>
        </w:rPr>
        <w:t>Račun</w:t>
      </w:r>
      <w:r>
        <w:rPr>
          <w:spacing w:val="-10"/>
          <w:sz w:val="24"/>
        </w:rPr>
        <w:t xml:space="preserve"> </w:t>
      </w:r>
      <w:r>
        <w:rPr>
          <w:sz w:val="24"/>
        </w:rPr>
        <w:t>prihoda</w:t>
      </w:r>
      <w:r>
        <w:rPr>
          <w:spacing w:val="-10"/>
          <w:sz w:val="24"/>
        </w:rPr>
        <w:t xml:space="preserve"> </w:t>
      </w:r>
      <w:r>
        <w:rPr>
          <w:sz w:val="24"/>
        </w:rPr>
        <w:t>i</w:t>
      </w:r>
      <w:r>
        <w:rPr>
          <w:spacing w:val="-8"/>
          <w:sz w:val="24"/>
        </w:rPr>
        <w:t xml:space="preserve"> </w:t>
      </w:r>
      <w:r>
        <w:rPr>
          <w:sz w:val="24"/>
        </w:rPr>
        <w:t>rashoda</w:t>
      </w:r>
      <w:r>
        <w:rPr>
          <w:spacing w:val="-10"/>
          <w:sz w:val="24"/>
        </w:rPr>
        <w:t xml:space="preserve"> </w:t>
      </w:r>
      <w:r>
        <w:rPr>
          <w:sz w:val="24"/>
        </w:rPr>
        <w:t>po</w:t>
      </w:r>
      <w:r>
        <w:rPr>
          <w:spacing w:val="-9"/>
          <w:sz w:val="24"/>
        </w:rPr>
        <w:t xml:space="preserve"> </w:t>
      </w:r>
      <w:r>
        <w:rPr>
          <w:sz w:val="24"/>
        </w:rPr>
        <w:t>ekonomskoj</w:t>
      </w:r>
      <w:r>
        <w:rPr>
          <w:spacing w:val="-8"/>
          <w:sz w:val="24"/>
        </w:rPr>
        <w:t xml:space="preserve"> </w:t>
      </w:r>
      <w:r>
        <w:rPr>
          <w:sz w:val="24"/>
        </w:rPr>
        <w:t>klasifikaciji</w:t>
      </w:r>
    </w:p>
    <w:p w:rsidR="00436A5F" w:rsidRDefault="00A95C7C">
      <w:pPr>
        <w:pStyle w:val="Odlomakpopisa"/>
        <w:numPr>
          <w:ilvl w:val="0"/>
          <w:numId w:val="4"/>
        </w:numPr>
        <w:tabs>
          <w:tab w:val="left" w:pos="2279"/>
          <w:tab w:val="left" w:pos="2280"/>
        </w:tabs>
        <w:spacing w:before="8"/>
        <w:rPr>
          <w:sz w:val="24"/>
        </w:rPr>
      </w:pPr>
      <w:r>
        <w:rPr>
          <w:sz w:val="24"/>
        </w:rPr>
        <w:t>Račun</w:t>
      </w:r>
      <w:r>
        <w:rPr>
          <w:spacing w:val="-10"/>
          <w:sz w:val="24"/>
        </w:rPr>
        <w:t xml:space="preserve"> </w:t>
      </w:r>
      <w:r>
        <w:rPr>
          <w:sz w:val="24"/>
        </w:rPr>
        <w:t>prihoda</w:t>
      </w:r>
      <w:r>
        <w:rPr>
          <w:spacing w:val="-9"/>
          <w:sz w:val="24"/>
        </w:rPr>
        <w:t xml:space="preserve"> </w:t>
      </w:r>
      <w:r>
        <w:rPr>
          <w:sz w:val="24"/>
        </w:rPr>
        <w:t>i</w:t>
      </w:r>
      <w:r>
        <w:rPr>
          <w:spacing w:val="-8"/>
          <w:sz w:val="24"/>
        </w:rPr>
        <w:t xml:space="preserve"> </w:t>
      </w:r>
      <w:r>
        <w:rPr>
          <w:sz w:val="24"/>
        </w:rPr>
        <w:t>rashoda</w:t>
      </w:r>
      <w:r>
        <w:rPr>
          <w:spacing w:val="-9"/>
          <w:sz w:val="24"/>
        </w:rPr>
        <w:t xml:space="preserve"> </w:t>
      </w:r>
      <w:r>
        <w:rPr>
          <w:sz w:val="24"/>
        </w:rPr>
        <w:t>po</w:t>
      </w:r>
      <w:r>
        <w:rPr>
          <w:spacing w:val="-8"/>
          <w:sz w:val="24"/>
        </w:rPr>
        <w:t xml:space="preserve"> </w:t>
      </w:r>
      <w:r>
        <w:rPr>
          <w:sz w:val="24"/>
        </w:rPr>
        <w:t>izvorima</w:t>
      </w:r>
      <w:r>
        <w:rPr>
          <w:spacing w:val="-8"/>
          <w:sz w:val="24"/>
        </w:rPr>
        <w:t xml:space="preserve"> </w:t>
      </w:r>
      <w:r>
        <w:rPr>
          <w:sz w:val="24"/>
        </w:rPr>
        <w:t>financiranja</w:t>
      </w:r>
    </w:p>
    <w:p w:rsidR="00436A5F" w:rsidRDefault="00A95C7C">
      <w:pPr>
        <w:pStyle w:val="Odlomakpopisa"/>
        <w:numPr>
          <w:ilvl w:val="0"/>
          <w:numId w:val="4"/>
        </w:numPr>
        <w:tabs>
          <w:tab w:val="left" w:pos="2280"/>
        </w:tabs>
        <w:spacing w:before="11"/>
        <w:rPr>
          <w:sz w:val="24"/>
        </w:rPr>
      </w:pPr>
      <w:r>
        <w:rPr>
          <w:sz w:val="24"/>
        </w:rPr>
        <w:t>Račun rashoda po funkcijskoj</w:t>
      </w:r>
      <w:r>
        <w:rPr>
          <w:spacing w:val="-32"/>
          <w:sz w:val="24"/>
        </w:rPr>
        <w:t xml:space="preserve"> </w:t>
      </w:r>
      <w:r>
        <w:rPr>
          <w:sz w:val="24"/>
        </w:rPr>
        <w:t>klasifikaciji</w:t>
      </w:r>
    </w:p>
    <w:p w:rsidR="00436A5F" w:rsidRDefault="00A95C7C">
      <w:pPr>
        <w:pStyle w:val="Odlomakpopisa"/>
        <w:numPr>
          <w:ilvl w:val="0"/>
          <w:numId w:val="4"/>
        </w:numPr>
        <w:tabs>
          <w:tab w:val="left" w:pos="2280"/>
        </w:tabs>
        <w:spacing w:before="8" w:line="272" w:lineRule="exact"/>
        <w:rPr>
          <w:sz w:val="24"/>
        </w:rPr>
      </w:pPr>
      <w:r>
        <w:rPr>
          <w:sz w:val="24"/>
        </w:rPr>
        <w:t>Račun financiranja po ekonomskoj</w:t>
      </w:r>
      <w:r>
        <w:rPr>
          <w:spacing w:val="-35"/>
          <w:sz w:val="24"/>
        </w:rPr>
        <w:t xml:space="preserve"> </w:t>
      </w:r>
      <w:r>
        <w:rPr>
          <w:sz w:val="24"/>
        </w:rPr>
        <w:t>klasifikaciji</w:t>
      </w:r>
    </w:p>
    <w:p w:rsidR="00436A5F" w:rsidRDefault="00A95C7C">
      <w:pPr>
        <w:pStyle w:val="Odlomakpopisa"/>
        <w:numPr>
          <w:ilvl w:val="1"/>
          <w:numId w:val="5"/>
        </w:numPr>
        <w:tabs>
          <w:tab w:val="left" w:pos="1156"/>
          <w:tab w:val="left" w:pos="1157"/>
        </w:tabs>
        <w:spacing w:line="293" w:lineRule="exact"/>
        <w:rPr>
          <w:rFonts w:ascii="Symbol" w:hAnsi="Symbol"/>
          <w:sz w:val="24"/>
        </w:rPr>
      </w:pPr>
      <w:r>
        <w:rPr>
          <w:sz w:val="24"/>
        </w:rPr>
        <w:t>posebni dio proračuna</w:t>
      </w:r>
      <w:r>
        <w:rPr>
          <w:spacing w:val="-21"/>
          <w:sz w:val="24"/>
        </w:rPr>
        <w:t xml:space="preserve"> </w:t>
      </w:r>
      <w:r>
        <w:rPr>
          <w:sz w:val="24"/>
        </w:rPr>
        <w:t>po:</w:t>
      </w:r>
    </w:p>
    <w:p w:rsidR="00436A5F" w:rsidRDefault="00A95C7C">
      <w:pPr>
        <w:pStyle w:val="Odlomakpopisa"/>
        <w:numPr>
          <w:ilvl w:val="0"/>
          <w:numId w:val="3"/>
        </w:numPr>
        <w:tabs>
          <w:tab w:val="left" w:pos="2217"/>
        </w:tabs>
        <w:spacing w:before="11"/>
        <w:ind w:hanging="220"/>
        <w:rPr>
          <w:sz w:val="24"/>
        </w:rPr>
      </w:pPr>
      <w:r>
        <w:rPr>
          <w:sz w:val="24"/>
        </w:rPr>
        <w:t>organizacijskoj</w:t>
      </w:r>
      <w:r>
        <w:rPr>
          <w:spacing w:val="-7"/>
          <w:sz w:val="24"/>
        </w:rPr>
        <w:t xml:space="preserve"> </w:t>
      </w:r>
      <w:r>
        <w:rPr>
          <w:sz w:val="24"/>
        </w:rPr>
        <w:t>klasifikaciji,</w:t>
      </w:r>
    </w:p>
    <w:p w:rsidR="00436A5F" w:rsidRDefault="00A95C7C">
      <w:pPr>
        <w:pStyle w:val="Odlomakpopisa"/>
        <w:numPr>
          <w:ilvl w:val="0"/>
          <w:numId w:val="3"/>
        </w:numPr>
        <w:tabs>
          <w:tab w:val="left" w:pos="2232"/>
        </w:tabs>
        <w:spacing w:before="8" w:line="272" w:lineRule="exact"/>
        <w:ind w:left="2231" w:hanging="235"/>
        <w:rPr>
          <w:sz w:val="24"/>
        </w:rPr>
      </w:pPr>
      <w:r>
        <w:rPr>
          <w:sz w:val="24"/>
        </w:rPr>
        <w:t>programskoj</w:t>
      </w:r>
      <w:r>
        <w:rPr>
          <w:spacing w:val="-6"/>
          <w:sz w:val="24"/>
        </w:rPr>
        <w:t xml:space="preserve"> </w:t>
      </w:r>
      <w:r>
        <w:rPr>
          <w:sz w:val="24"/>
        </w:rPr>
        <w:t>klasifikaciji</w:t>
      </w:r>
    </w:p>
    <w:p w:rsidR="00436A5F" w:rsidRDefault="00A95C7C">
      <w:pPr>
        <w:pStyle w:val="Odlomakpopisa"/>
        <w:numPr>
          <w:ilvl w:val="1"/>
          <w:numId w:val="5"/>
        </w:numPr>
        <w:tabs>
          <w:tab w:val="left" w:pos="1156"/>
          <w:tab w:val="left" w:pos="1157"/>
        </w:tabs>
        <w:spacing w:line="293" w:lineRule="exact"/>
        <w:rPr>
          <w:rFonts w:ascii="Symbol" w:hAnsi="Symbol"/>
          <w:sz w:val="24"/>
        </w:rPr>
      </w:pPr>
      <w:r>
        <w:rPr>
          <w:sz w:val="24"/>
        </w:rPr>
        <w:t>obrazloženje</w:t>
      </w:r>
      <w:r>
        <w:rPr>
          <w:spacing w:val="-9"/>
          <w:sz w:val="24"/>
        </w:rPr>
        <w:t xml:space="preserve"> </w:t>
      </w:r>
      <w:r>
        <w:rPr>
          <w:sz w:val="24"/>
        </w:rPr>
        <w:t>ostvarenja</w:t>
      </w:r>
      <w:r>
        <w:rPr>
          <w:spacing w:val="-9"/>
          <w:sz w:val="24"/>
        </w:rPr>
        <w:t xml:space="preserve"> </w:t>
      </w:r>
      <w:r>
        <w:rPr>
          <w:sz w:val="24"/>
        </w:rPr>
        <w:t>prihoda</w:t>
      </w:r>
      <w:r>
        <w:rPr>
          <w:spacing w:val="-10"/>
          <w:sz w:val="24"/>
        </w:rPr>
        <w:t xml:space="preserve"> </w:t>
      </w:r>
      <w:r>
        <w:rPr>
          <w:sz w:val="24"/>
        </w:rPr>
        <w:t>i</w:t>
      </w:r>
      <w:r>
        <w:rPr>
          <w:spacing w:val="-8"/>
          <w:sz w:val="24"/>
        </w:rPr>
        <w:t xml:space="preserve"> </w:t>
      </w:r>
      <w:r>
        <w:rPr>
          <w:sz w:val="24"/>
        </w:rPr>
        <w:t>primitaka,</w:t>
      </w:r>
      <w:r>
        <w:rPr>
          <w:spacing w:val="-8"/>
          <w:sz w:val="24"/>
        </w:rPr>
        <w:t xml:space="preserve"> </w:t>
      </w:r>
      <w:r>
        <w:rPr>
          <w:sz w:val="24"/>
        </w:rPr>
        <w:t>rashoda</w:t>
      </w:r>
      <w:r>
        <w:rPr>
          <w:spacing w:val="-10"/>
          <w:sz w:val="24"/>
        </w:rPr>
        <w:t xml:space="preserve"> </w:t>
      </w:r>
      <w:r>
        <w:rPr>
          <w:sz w:val="24"/>
        </w:rPr>
        <w:t>i</w:t>
      </w:r>
      <w:r>
        <w:rPr>
          <w:spacing w:val="-8"/>
          <w:sz w:val="24"/>
        </w:rPr>
        <w:t xml:space="preserve"> </w:t>
      </w:r>
      <w:r>
        <w:rPr>
          <w:sz w:val="24"/>
        </w:rPr>
        <w:t>izdataka</w:t>
      </w:r>
    </w:p>
    <w:p w:rsidR="00436A5F" w:rsidRDefault="00A95C7C">
      <w:pPr>
        <w:pStyle w:val="Odlomakpopisa"/>
        <w:numPr>
          <w:ilvl w:val="1"/>
          <w:numId w:val="5"/>
        </w:numPr>
        <w:tabs>
          <w:tab w:val="left" w:pos="1156"/>
          <w:tab w:val="left" w:pos="1157"/>
        </w:tabs>
        <w:spacing w:before="1"/>
        <w:rPr>
          <w:rFonts w:ascii="Symbol" w:hAnsi="Symbol"/>
          <w:sz w:val="24"/>
        </w:rPr>
      </w:pPr>
      <w:r>
        <w:rPr>
          <w:sz w:val="24"/>
        </w:rPr>
        <w:t>izvještaj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zaduživanju</w:t>
      </w:r>
      <w:r>
        <w:rPr>
          <w:spacing w:val="-8"/>
          <w:sz w:val="24"/>
        </w:rPr>
        <w:t xml:space="preserve"> </w:t>
      </w:r>
      <w:r>
        <w:rPr>
          <w:sz w:val="24"/>
        </w:rPr>
        <w:t>na</w:t>
      </w:r>
      <w:r>
        <w:rPr>
          <w:spacing w:val="-10"/>
          <w:sz w:val="24"/>
        </w:rPr>
        <w:t xml:space="preserve"> </w:t>
      </w:r>
      <w:r>
        <w:rPr>
          <w:sz w:val="24"/>
        </w:rPr>
        <w:t>domaćem</w:t>
      </w:r>
      <w:r>
        <w:rPr>
          <w:spacing w:val="-10"/>
          <w:sz w:val="24"/>
        </w:rPr>
        <w:t xml:space="preserve"> </w:t>
      </w:r>
      <w:r>
        <w:rPr>
          <w:sz w:val="24"/>
        </w:rPr>
        <w:t>i</w:t>
      </w:r>
      <w:r>
        <w:rPr>
          <w:spacing w:val="-10"/>
          <w:sz w:val="24"/>
        </w:rPr>
        <w:t xml:space="preserve"> </w:t>
      </w:r>
      <w:r>
        <w:rPr>
          <w:sz w:val="24"/>
        </w:rPr>
        <w:t>stranom</w:t>
      </w:r>
      <w:r>
        <w:rPr>
          <w:spacing w:val="-9"/>
          <w:sz w:val="24"/>
        </w:rPr>
        <w:t xml:space="preserve"> </w:t>
      </w:r>
      <w:r>
        <w:rPr>
          <w:sz w:val="24"/>
        </w:rPr>
        <w:t>tržištu</w:t>
      </w:r>
      <w:r>
        <w:rPr>
          <w:spacing w:val="-11"/>
          <w:sz w:val="24"/>
        </w:rPr>
        <w:t xml:space="preserve"> </w:t>
      </w:r>
      <w:r>
        <w:rPr>
          <w:sz w:val="24"/>
        </w:rPr>
        <w:t>novca</w:t>
      </w:r>
      <w:r>
        <w:rPr>
          <w:spacing w:val="-10"/>
          <w:sz w:val="24"/>
        </w:rPr>
        <w:t xml:space="preserve"> </w:t>
      </w:r>
      <w:r>
        <w:rPr>
          <w:sz w:val="24"/>
        </w:rPr>
        <w:t>i</w:t>
      </w:r>
      <w:r>
        <w:rPr>
          <w:spacing w:val="-10"/>
          <w:sz w:val="24"/>
        </w:rPr>
        <w:t xml:space="preserve"> </w:t>
      </w:r>
      <w:r>
        <w:rPr>
          <w:sz w:val="24"/>
        </w:rPr>
        <w:t>kapitala</w:t>
      </w:r>
    </w:p>
    <w:p w:rsidR="00436A5F" w:rsidRDefault="00A95C7C">
      <w:pPr>
        <w:pStyle w:val="Odlomakpopisa"/>
        <w:numPr>
          <w:ilvl w:val="1"/>
          <w:numId w:val="5"/>
        </w:numPr>
        <w:tabs>
          <w:tab w:val="left" w:pos="1144"/>
          <w:tab w:val="left" w:pos="1145"/>
        </w:tabs>
        <w:spacing w:before="1"/>
        <w:ind w:left="1144"/>
        <w:rPr>
          <w:rFonts w:ascii="Symbol" w:hAnsi="Symbol"/>
          <w:sz w:val="24"/>
        </w:rPr>
      </w:pPr>
      <w:r>
        <w:rPr>
          <w:sz w:val="24"/>
        </w:rPr>
        <w:t>izvještaj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danim</w:t>
      </w:r>
      <w:r>
        <w:rPr>
          <w:spacing w:val="-7"/>
          <w:sz w:val="24"/>
        </w:rPr>
        <w:t xml:space="preserve"> </w:t>
      </w:r>
      <w:r>
        <w:rPr>
          <w:sz w:val="24"/>
        </w:rPr>
        <w:t>jamstvima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  <w:r>
        <w:rPr>
          <w:spacing w:val="-8"/>
          <w:sz w:val="24"/>
        </w:rPr>
        <w:t xml:space="preserve"> </w:t>
      </w:r>
      <w:r>
        <w:rPr>
          <w:sz w:val="24"/>
        </w:rPr>
        <w:t>izdacima</w:t>
      </w:r>
      <w:r>
        <w:rPr>
          <w:spacing w:val="-8"/>
          <w:sz w:val="24"/>
        </w:rPr>
        <w:t xml:space="preserve"> </w:t>
      </w:r>
      <w:r>
        <w:rPr>
          <w:sz w:val="24"/>
        </w:rPr>
        <w:t>po</w:t>
      </w:r>
      <w:r>
        <w:rPr>
          <w:spacing w:val="-8"/>
          <w:sz w:val="24"/>
        </w:rPr>
        <w:t xml:space="preserve"> </w:t>
      </w:r>
      <w:r>
        <w:rPr>
          <w:sz w:val="24"/>
        </w:rPr>
        <w:t>jamstvima</w:t>
      </w:r>
    </w:p>
    <w:p w:rsidR="00436A5F" w:rsidRDefault="00A95C7C">
      <w:pPr>
        <w:pStyle w:val="Odlomakpopisa"/>
        <w:numPr>
          <w:ilvl w:val="1"/>
          <w:numId w:val="5"/>
        </w:numPr>
        <w:tabs>
          <w:tab w:val="left" w:pos="1144"/>
          <w:tab w:val="left" w:pos="1145"/>
        </w:tabs>
        <w:spacing w:before="1"/>
        <w:ind w:left="1144"/>
        <w:rPr>
          <w:rFonts w:ascii="Symbol" w:hAnsi="Symbol"/>
          <w:sz w:val="24"/>
        </w:rPr>
      </w:pPr>
      <w:r>
        <w:rPr>
          <w:sz w:val="24"/>
        </w:rPr>
        <w:t>izvještaj o korištenju proračunske</w:t>
      </w:r>
      <w:r>
        <w:rPr>
          <w:spacing w:val="-25"/>
          <w:sz w:val="24"/>
        </w:rPr>
        <w:t xml:space="preserve"> </w:t>
      </w:r>
      <w:r>
        <w:rPr>
          <w:sz w:val="24"/>
        </w:rPr>
        <w:t>zalihe</w:t>
      </w:r>
    </w:p>
    <w:p w:rsidR="00436A5F" w:rsidRDefault="00436A5F">
      <w:pPr>
        <w:pStyle w:val="Tijeloteksta"/>
        <w:spacing w:before="7"/>
        <w:rPr>
          <w:sz w:val="25"/>
        </w:rPr>
      </w:pPr>
    </w:p>
    <w:p w:rsidR="00436A5F" w:rsidRDefault="00A95C7C">
      <w:pPr>
        <w:pStyle w:val="Tijeloteksta"/>
        <w:spacing w:before="1" w:line="247" w:lineRule="auto"/>
        <w:ind w:left="436" w:right="593" w:firstLine="348"/>
      </w:pPr>
      <w:r>
        <w:t>Financiranje</w:t>
      </w:r>
      <w:r>
        <w:rPr>
          <w:spacing w:val="-27"/>
        </w:rPr>
        <w:t xml:space="preserve"> </w:t>
      </w:r>
      <w:r>
        <w:t>javnih</w:t>
      </w:r>
      <w:r>
        <w:rPr>
          <w:spacing w:val="-28"/>
        </w:rPr>
        <w:t xml:space="preserve"> </w:t>
      </w:r>
      <w:r>
        <w:t>rashoda</w:t>
      </w:r>
      <w:r>
        <w:rPr>
          <w:spacing w:val="-27"/>
        </w:rPr>
        <w:t xml:space="preserve"> </w:t>
      </w:r>
      <w:r>
        <w:t>i</w:t>
      </w:r>
      <w:r>
        <w:rPr>
          <w:spacing w:val="-27"/>
        </w:rPr>
        <w:t xml:space="preserve"> </w:t>
      </w:r>
      <w:r>
        <w:t>izdataka</w:t>
      </w:r>
      <w:r>
        <w:rPr>
          <w:spacing w:val="-27"/>
        </w:rPr>
        <w:t xml:space="preserve"> </w:t>
      </w:r>
      <w:r>
        <w:t>Općine</w:t>
      </w:r>
      <w:r>
        <w:rPr>
          <w:spacing w:val="-27"/>
        </w:rPr>
        <w:t xml:space="preserve"> </w:t>
      </w:r>
      <w:r w:rsidR="002B60F9">
        <w:t>Brestovac</w:t>
      </w:r>
      <w:r w:rsidR="002B60F9">
        <w:rPr>
          <w:spacing w:val="-27"/>
        </w:rPr>
        <w:t xml:space="preserve"> </w:t>
      </w:r>
      <w:r>
        <w:rPr>
          <w:spacing w:val="-27"/>
        </w:rPr>
        <w:t xml:space="preserve"> </w:t>
      </w:r>
      <w:r>
        <w:t>tijekom</w:t>
      </w:r>
      <w:r>
        <w:rPr>
          <w:spacing w:val="-28"/>
        </w:rPr>
        <w:t xml:space="preserve"> </w:t>
      </w:r>
      <w:r>
        <w:t>2017.</w:t>
      </w:r>
      <w:r>
        <w:rPr>
          <w:spacing w:val="-26"/>
        </w:rPr>
        <w:t xml:space="preserve"> </w:t>
      </w:r>
      <w:r>
        <w:t>godine</w:t>
      </w:r>
      <w:r>
        <w:rPr>
          <w:spacing w:val="-27"/>
        </w:rPr>
        <w:t xml:space="preserve"> </w:t>
      </w:r>
      <w:r>
        <w:t>planirano je sljedećim financijsko-planskim</w:t>
      </w:r>
      <w:r>
        <w:rPr>
          <w:spacing w:val="-25"/>
        </w:rPr>
        <w:t xml:space="preserve"> </w:t>
      </w:r>
      <w:r>
        <w:t>dokumentima:</w:t>
      </w:r>
    </w:p>
    <w:p w:rsidR="00436A5F" w:rsidRDefault="00A95C7C">
      <w:pPr>
        <w:pStyle w:val="Odlomakpopisa"/>
        <w:numPr>
          <w:ilvl w:val="1"/>
          <w:numId w:val="5"/>
        </w:numPr>
        <w:tabs>
          <w:tab w:val="left" w:pos="1145"/>
        </w:tabs>
        <w:spacing w:line="247" w:lineRule="auto"/>
        <w:ind w:left="1144" w:right="676"/>
        <w:jc w:val="both"/>
        <w:rPr>
          <w:rFonts w:ascii="Symbol" w:hAnsi="Symbol"/>
          <w:sz w:val="24"/>
        </w:rPr>
      </w:pPr>
      <w:r>
        <w:rPr>
          <w:sz w:val="24"/>
        </w:rPr>
        <w:t xml:space="preserve">Proračun Općine </w:t>
      </w:r>
      <w:r w:rsidR="002B60F9">
        <w:rPr>
          <w:sz w:val="24"/>
        </w:rPr>
        <w:t>Brestovac</w:t>
      </w:r>
      <w:r>
        <w:rPr>
          <w:sz w:val="24"/>
        </w:rPr>
        <w:t xml:space="preserve"> za 2017. i projekcije za 2018. i 2019. godinu kojim su utvrđeni prihodi i primici u ukupnom iznosu od </w:t>
      </w:r>
      <w:r w:rsidR="002B60F9">
        <w:rPr>
          <w:sz w:val="24"/>
        </w:rPr>
        <w:t>10</w:t>
      </w:r>
      <w:r>
        <w:rPr>
          <w:sz w:val="24"/>
        </w:rPr>
        <w:t>.</w:t>
      </w:r>
      <w:r w:rsidR="002B60F9">
        <w:rPr>
          <w:sz w:val="24"/>
        </w:rPr>
        <w:t>935</w:t>
      </w:r>
      <w:r>
        <w:rPr>
          <w:sz w:val="24"/>
        </w:rPr>
        <w:t>.</w:t>
      </w:r>
      <w:r w:rsidR="002B60F9">
        <w:rPr>
          <w:sz w:val="24"/>
        </w:rPr>
        <w:t>000</w:t>
      </w:r>
      <w:r>
        <w:rPr>
          <w:sz w:val="24"/>
        </w:rPr>
        <w:t xml:space="preserve">,00 te Odluka o izvršavanju Općine </w:t>
      </w:r>
      <w:r w:rsidR="002B60F9">
        <w:rPr>
          <w:sz w:val="24"/>
        </w:rPr>
        <w:t>Brestovac</w:t>
      </w:r>
      <w:r>
        <w:rPr>
          <w:sz w:val="24"/>
        </w:rPr>
        <w:t xml:space="preserve"> za 2017.</w:t>
      </w:r>
      <w:r>
        <w:rPr>
          <w:spacing w:val="-36"/>
          <w:sz w:val="24"/>
        </w:rPr>
        <w:t xml:space="preserve"> </w:t>
      </w:r>
      <w:r>
        <w:rPr>
          <w:sz w:val="24"/>
        </w:rPr>
        <w:t>godinu</w:t>
      </w:r>
    </w:p>
    <w:p w:rsidR="00436A5F" w:rsidRDefault="00A95C7C" w:rsidP="002B60F9">
      <w:pPr>
        <w:pStyle w:val="Odlomakpopisa"/>
        <w:numPr>
          <w:ilvl w:val="1"/>
          <w:numId w:val="5"/>
        </w:numPr>
        <w:tabs>
          <w:tab w:val="left" w:pos="1144"/>
          <w:tab w:val="left" w:pos="1145"/>
        </w:tabs>
        <w:spacing w:line="249" w:lineRule="auto"/>
        <w:ind w:right="677"/>
        <w:rPr>
          <w:rFonts w:ascii="Symbol" w:hAnsi="Symbol"/>
          <w:sz w:val="24"/>
        </w:rPr>
      </w:pPr>
      <w:r>
        <w:rPr>
          <w:sz w:val="24"/>
        </w:rPr>
        <w:t>I.</w:t>
      </w:r>
      <w:r>
        <w:rPr>
          <w:spacing w:val="-11"/>
          <w:sz w:val="24"/>
        </w:rPr>
        <w:t xml:space="preserve"> </w:t>
      </w:r>
      <w:r>
        <w:rPr>
          <w:sz w:val="24"/>
        </w:rPr>
        <w:t>Izmjene</w:t>
      </w:r>
      <w:r>
        <w:rPr>
          <w:spacing w:val="-10"/>
          <w:sz w:val="24"/>
        </w:rPr>
        <w:t xml:space="preserve"> </w:t>
      </w:r>
      <w:r>
        <w:rPr>
          <w:sz w:val="24"/>
        </w:rPr>
        <w:t>i</w:t>
      </w:r>
      <w:r>
        <w:rPr>
          <w:spacing w:val="-11"/>
          <w:sz w:val="24"/>
        </w:rPr>
        <w:t xml:space="preserve"> </w:t>
      </w:r>
      <w:r>
        <w:rPr>
          <w:sz w:val="24"/>
        </w:rPr>
        <w:t>dopune</w:t>
      </w:r>
      <w:r>
        <w:rPr>
          <w:spacing w:val="-11"/>
          <w:sz w:val="24"/>
        </w:rPr>
        <w:t xml:space="preserve"> </w:t>
      </w:r>
      <w:r>
        <w:rPr>
          <w:sz w:val="24"/>
        </w:rPr>
        <w:t>Proračuna</w:t>
      </w:r>
      <w:r>
        <w:rPr>
          <w:spacing w:val="-10"/>
          <w:sz w:val="24"/>
        </w:rPr>
        <w:t xml:space="preserve"> </w:t>
      </w:r>
      <w:r>
        <w:rPr>
          <w:sz w:val="24"/>
        </w:rPr>
        <w:t>Općine</w:t>
      </w:r>
      <w:r>
        <w:rPr>
          <w:spacing w:val="-11"/>
          <w:sz w:val="24"/>
        </w:rPr>
        <w:t xml:space="preserve"> </w:t>
      </w:r>
      <w:r w:rsidR="002B60F9">
        <w:rPr>
          <w:spacing w:val="-11"/>
          <w:sz w:val="24"/>
        </w:rPr>
        <w:t>Brestovac</w:t>
      </w:r>
      <w:r>
        <w:rPr>
          <w:spacing w:val="-11"/>
          <w:sz w:val="24"/>
        </w:rPr>
        <w:t xml:space="preserve"> </w:t>
      </w:r>
      <w:r>
        <w:rPr>
          <w:sz w:val="24"/>
        </w:rPr>
        <w:t>za</w:t>
      </w:r>
      <w:r>
        <w:rPr>
          <w:spacing w:val="-10"/>
          <w:sz w:val="24"/>
        </w:rPr>
        <w:t xml:space="preserve"> </w:t>
      </w:r>
      <w:r>
        <w:rPr>
          <w:sz w:val="24"/>
        </w:rPr>
        <w:t>2017.</w:t>
      </w:r>
      <w:r>
        <w:rPr>
          <w:spacing w:val="-10"/>
          <w:sz w:val="24"/>
        </w:rPr>
        <w:t xml:space="preserve"> </w:t>
      </w:r>
      <w:r>
        <w:rPr>
          <w:sz w:val="24"/>
        </w:rPr>
        <w:t>godinu,</w:t>
      </w:r>
      <w:r>
        <w:rPr>
          <w:spacing w:val="-11"/>
          <w:sz w:val="24"/>
        </w:rPr>
        <w:t xml:space="preserve"> </w:t>
      </w:r>
      <w:r>
        <w:rPr>
          <w:sz w:val="24"/>
        </w:rPr>
        <w:t>kojima</w:t>
      </w:r>
      <w:r>
        <w:rPr>
          <w:spacing w:val="-11"/>
          <w:sz w:val="24"/>
        </w:rPr>
        <w:t xml:space="preserve"> </w:t>
      </w:r>
      <w:r>
        <w:rPr>
          <w:sz w:val="24"/>
        </w:rPr>
        <w:t>su</w:t>
      </w:r>
      <w:r>
        <w:rPr>
          <w:spacing w:val="-11"/>
          <w:sz w:val="24"/>
        </w:rPr>
        <w:t xml:space="preserve"> </w:t>
      </w:r>
      <w:r>
        <w:rPr>
          <w:sz w:val="24"/>
        </w:rPr>
        <w:t>ukupni prihodi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  <w:r>
        <w:rPr>
          <w:spacing w:val="-7"/>
          <w:sz w:val="24"/>
        </w:rPr>
        <w:t xml:space="preserve"> </w:t>
      </w:r>
      <w:r>
        <w:rPr>
          <w:sz w:val="24"/>
        </w:rPr>
        <w:t>primici</w:t>
      </w:r>
      <w:r>
        <w:rPr>
          <w:spacing w:val="-7"/>
          <w:sz w:val="24"/>
        </w:rPr>
        <w:t xml:space="preserve"> </w:t>
      </w:r>
      <w:r>
        <w:rPr>
          <w:sz w:val="24"/>
        </w:rPr>
        <w:t>utvrđeni</w:t>
      </w:r>
      <w:r>
        <w:rPr>
          <w:spacing w:val="-8"/>
          <w:sz w:val="24"/>
        </w:rPr>
        <w:t xml:space="preserve"> </w:t>
      </w:r>
      <w:r>
        <w:rPr>
          <w:sz w:val="24"/>
        </w:rPr>
        <w:t>u</w:t>
      </w:r>
      <w:r>
        <w:rPr>
          <w:spacing w:val="-8"/>
          <w:sz w:val="24"/>
        </w:rPr>
        <w:t xml:space="preserve"> </w:t>
      </w:r>
      <w:r>
        <w:rPr>
          <w:sz w:val="24"/>
        </w:rPr>
        <w:t>iznosu</w:t>
      </w:r>
      <w:r>
        <w:rPr>
          <w:spacing w:val="-5"/>
          <w:sz w:val="24"/>
        </w:rPr>
        <w:t xml:space="preserve"> </w:t>
      </w:r>
      <w:r w:rsidR="002B60F9">
        <w:rPr>
          <w:sz w:val="24"/>
        </w:rPr>
        <w:t xml:space="preserve">8.314.000,00 </w:t>
      </w:r>
      <w:r>
        <w:rPr>
          <w:sz w:val="24"/>
        </w:rPr>
        <w:t>kun</w:t>
      </w:r>
      <w:r w:rsidR="002B60F9">
        <w:rPr>
          <w:sz w:val="24"/>
        </w:rPr>
        <w:t>a</w:t>
      </w:r>
      <w:r>
        <w:rPr>
          <w:sz w:val="24"/>
        </w:rPr>
        <w:t>.</w:t>
      </w:r>
    </w:p>
    <w:p w:rsidR="00C42C0C" w:rsidRDefault="00C42C0C">
      <w:pPr>
        <w:pStyle w:val="Tijeloteksta"/>
        <w:spacing w:before="246" w:line="247" w:lineRule="auto"/>
        <w:ind w:left="436" w:right="672" w:firstLine="348"/>
        <w:jc w:val="both"/>
      </w:pPr>
      <w:r w:rsidRPr="00C42C0C">
        <w:t xml:space="preserve">Iz sažetka općeg dijela vidljivo je da su u izvještajnom razdoblju ostvareni prihodi i primici od </w:t>
      </w:r>
      <w:r>
        <w:t>6</w:t>
      </w:r>
      <w:r w:rsidRPr="00C42C0C">
        <w:t>.</w:t>
      </w:r>
      <w:r>
        <w:t>734</w:t>
      </w:r>
      <w:r w:rsidRPr="00C42C0C">
        <w:t>.</w:t>
      </w:r>
      <w:r>
        <w:t>882</w:t>
      </w:r>
      <w:r w:rsidRPr="00C42C0C">
        <w:t xml:space="preserve"> kun</w:t>
      </w:r>
      <w:r>
        <w:t>e</w:t>
      </w:r>
      <w:r w:rsidRPr="00C42C0C">
        <w:t xml:space="preserve">, te realizirani rashodi od </w:t>
      </w:r>
      <w:r>
        <w:t>7</w:t>
      </w:r>
      <w:r w:rsidRPr="00C42C0C">
        <w:t>.</w:t>
      </w:r>
      <w:r>
        <w:t>423</w:t>
      </w:r>
      <w:r w:rsidRPr="00C42C0C">
        <w:t>.</w:t>
      </w:r>
      <w:r>
        <w:t>483</w:t>
      </w:r>
      <w:r w:rsidRPr="00C42C0C">
        <w:t xml:space="preserve"> kun</w:t>
      </w:r>
      <w:r>
        <w:t>e</w:t>
      </w:r>
      <w:r w:rsidRPr="00C42C0C">
        <w:t xml:space="preserve">, te je rezultat izvještajnog razdoblja </w:t>
      </w:r>
      <w:r>
        <w:t>manjak</w:t>
      </w:r>
      <w:r w:rsidRPr="00C42C0C">
        <w:t xml:space="preserve"> prihoda u iznosu od </w:t>
      </w:r>
      <w:r>
        <w:t>668.601</w:t>
      </w:r>
      <w:r w:rsidRPr="00C42C0C">
        <w:t xml:space="preserve"> kuna</w:t>
      </w:r>
      <w:r>
        <w:t>.</w:t>
      </w:r>
    </w:p>
    <w:p w:rsidR="00436A5F" w:rsidRDefault="00C42C0C" w:rsidP="00C42C0C">
      <w:pPr>
        <w:pStyle w:val="Tijeloteksta"/>
        <w:spacing w:before="246" w:line="247" w:lineRule="auto"/>
        <w:ind w:left="436" w:right="672" w:firstLine="348"/>
        <w:jc w:val="both"/>
      </w:pPr>
      <w:r>
        <w:t xml:space="preserve">Kako je </w:t>
      </w:r>
      <w:r w:rsidR="00A95C7C">
        <w:t>Godišnjim</w:t>
      </w:r>
      <w:r w:rsidR="00A95C7C">
        <w:rPr>
          <w:spacing w:val="-25"/>
        </w:rPr>
        <w:t xml:space="preserve"> </w:t>
      </w:r>
      <w:r w:rsidR="00A95C7C">
        <w:t>izvještajem</w:t>
      </w:r>
      <w:r w:rsidR="00A95C7C">
        <w:rPr>
          <w:spacing w:val="-25"/>
        </w:rPr>
        <w:t xml:space="preserve"> </w:t>
      </w:r>
      <w:r w:rsidR="00A95C7C">
        <w:t>o</w:t>
      </w:r>
      <w:r w:rsidR="00A95C7C">
        <w:rPr>
          <w:spacing w:val="-25"/>
        </w:rPr>
        <w:t xml:space="preserve"> </w:t>
      </w:r>
      <w:r w:rsidR="00A95C7C">
        <w:t>izvršenju</w:t>
      </w:r>
      <w:r w:rsidR="00A95C7C">
        <w:rPr>
          <w:spacing w:val="-25"/>
        </w:rPr>
        <w:t xml:space="preserve"> </w:t>
      </w:r>
      <w:r w:rsidR="00A95C7C">
        <w:t>Proračuna</w:t>
      </w:r>
      <w:r w:rsidR="00A95C7C">
        <w:rPr>
          <w:spacing w:val="-24"/>
        </w:rPr>
        <w:t xml:space="preserve"> </w:t>
      </w:r>
      <w:r w:rsidR="00A95C7C">
        <w:t>Općine</w:t>
      </w:r>
      <w:r w:rsidR="00A95C7C">
        <w:rPr>
          <w:spacing w:val="-24"/>
        </w:rPr>
        <w:t xml:space="preserve"> </w:t>
      </w:r>
      <w:r w:rsidR="002B60F9">
        <w:t>Brestovac</w:t>
      </w:r>
      <w:r w:rsidR="002B60F9">
        <w:rPr>
          <w:spacing w:val="-24"/>
        </w:rPr>
        <w:t xml:space="preserve"> </w:t>
      </w:r>
      <w:r w:rsidR="00A95C7C">
        <w:t>za</w:t>
      </w:r>
      <w:r w:rsidR="00A95C7C">
        <w:rPr>
          <w:spacing w:val="-21"/>
        </w:rPr>
        <w:t xml:space="preserve"> </w:t>
      </w:r>
      <w:r w:rsidR="00A95C7C">
        <w:t>2016.</w:t>
      </w:r>
      <w:r w:rsidR="00A95C7C">
        <w:rPr>
          <w:spacing w:val="-24"/>
        </w:rPr>
        <w:t xml:space="preserve"> </w:t>
      </w:r>
      <w:r w:rsidR="00A95C7C">
        <w:t>godinu</w:t>
      </w:r>
      <w:r w:rsidR="00A95C7C">
        <w:rPr>
          <w:spacing w:val="-25"/>
        </w:rPr>
        <w:t xml:space="preserve"> </w:t>
      </w:r>
      <w:r w:rsidR="00A95C7C">
        <w:t xml:space="preserve">utvrđen je višak prihoda/ primitaka nad rashodima / izdacima u iznosu od </w:t>
      </w:r>
      <w:r w:rsidR="002B60F9">
        <w:t>524</w:t>
      </w:r>
      <w:r w:rsidR="00A95C7C">
        <w:t>.</w:t>
      </w:r>
      <w:r w:rsidR="002B60F9">
        <w:t>212</w:t>
      </w:r>
      <w:r w:rsidR="00A95C7C">
        <w:t>,</w:t>
      </w:r>
      <w:r w:rsidR="002B60F9">
        <w:t>00</w:t>
      </w:r>
      <w:r w:rsidR="00291D8F">
        <w:t xml:space="preserve"> kuna </w:t>
      </w:r>
      <w:r w:rsidR="00291D8F" w:rsidRPr="00291D8F">
        <w:t>koji se prenosi u naredno razdoblje</w:t>
      </w:r>
      <w:r>
        <w:t xml:space="preserve"> </w:t>
      </w:r>
      <w:r w:rsidR="00A95C7C">
        <w:t xml:space="preserve"> rezultat poslovanja na kraju 2017. godine iznosi</w:t>
      </w:r>
      <w:r w:rsidR="00635DF0">
        <w:t xml:space="preserve"> manjak prihoda u iznosu od</w:t>
      </w:r>
      <w:r w:rsidR="00A95C7C">
        <w:t xml:space="preserve"> </w:t>
      </w:r>
      <w:r>
        <w:t>164</w:t>
      </w:r>
      <w:r w:rsidR="00A95C7C">
        <w:t>.</w:t>
      </w:r>
      <w:r>
        <w:t>389</w:t>
      </w:r>
      <w:r w:rsidR="00A95C7C">
        <w:t xml:space="preserve"> kn, a prema bilančnim pozicijama ga možemo prikazati na sljedeći način:</w:t>
      </w:r>
    </w:p>
    <w:p w:rsidR="00436A5F" w:rsidRDefault="00436A5F">
      <w:pPr>
        <w:spacing w:line="247" w:lineRule="auto"/>
        <w:sectPr w:rsidR="00436A5F">
          <w:pgSz w:w="11910" w:h="16840"/>
          <w:pgMar w:top="1320" w:right="740" w:bottom="280" w:left="980" w:header="720" w:footer="720" w:gutter="0"/>
          <w:cols w:space="720"/>
        </w:sectPr>
      </w:pPr>
    </w:p>
    <w:p w:rsidR="003E3F5B" w:rsidRDefault="003E3F5B">
      <w:pPr>
        <w:pStyle w:val="Tijeloteksta"/>
        <w:spacing w:before="9" w:line="247" w:lineRule="auto"/>
        <w:ind w:left="436" w:right="671" w:firstLine="348"/>
        <w:jc w:val="both"/>
      </w:pPr>
      <w:r w:rsidRPr="003E3F5B">
        <w:rPr>
          <w:noProof/>
          <w:lang w:bidi="ar-SA"/>
        </w:rPr>
        <w:lastRenderedPageBreak/>
        <w:drawing>
          <wp:inline distT="0" distB="0" distL="0" distR="0">
            <wp:extent cx="5959712" cy="5646420"/>
            <wp:effectExtent l="0" t="0" r="317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830" cy="5653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F5B" w:rsidRDefault="003E3F5B">
      <w:pPr>
        <w:pStyle w:val="Tijeloteksta"/>
        <w:spacing w:before="9" w:line="247" w:lineRule="auto"/>
        <w:ind w:left="436" w:right="671" w:firstLine="348"/>
        <w:jc w:val="both"/>
      </w:pPr>
    </w:p>
    <w:p w:rsidR="003E3F5B" w:rsidRDefault="003E3F5B">
      <w:pPr>
        <w:pStyle w:val="Tijeloteksta"/>
        <w:spacing w:before="9" w:line="247" w:lineRule="auto"/>
        <w:ind w:left="436" w:right="671" w:firstLine="348"/>
        <w:jc w:val="both"/>
      </w:pPr>
    </w:p>
    <w:p w:rsidR="00436A5F" w:rsidRDefault="00A95C7C">
      <w:pPr>
        <w:pStyle w:val="Tijeloteksta"/>
        <w:spacing w:before="9" w:line="247" w:lineRule="auto"/>
        <w:ind w:left="436" w:right="671" w:firstLine="348"/>
        <w:jc w:val="both"/>
      </w:pPr>
      <w:r>
        <w:t xml:space="preserve">Iz prikaza je vidljivo da je u bilanci iskazan višak prihoda poslovanja u iznosu od </w:t>
      </w:r>
      <w:r w:rsidR="00767006">
        <w:t>2</w:t>
      </w:r>
      <w:r>
        <w:t>.</w:t>
      </w:r>
      <w:r w:rsidR="00767006">
        <w:t>406</w:t>
      </w:r>
      <w:r>
        <w:t>.</w:t>
      </w:r>
      <w:r w:rsidR="00767006">
        <w:t>203</w:t>
      </w:r>
      <w:r>
        <w:t>,</w:t>
      </w:r>
      <w:r w:rsidR="00767006">
        <w:t>77</w:t>
      </w:r>
      <w:r>
        <w:t xml:space="preserve"> kn i manjak prihoda za nabavu nefinancijske imovine u iznosu od </w:t>
      </w:r>
      <w:r w:rsidR="00767006">
        <w:t>2</w:t>
      </w:r>
      <w:r>
        <w:t>.</w:t>
      </w:r>
      <w:r w:rsidR="00767006">
        <w:t>570</w:t>
      </w:r>
      <w:r>
        <w:t>.</w:t>
      </w:r>
      <w:r w:rsidR="00767006">
        <w:t>591</w:t>
      </w:r>
      <w:r>
        <w:t>,</w:t>
      </w:r>
      <w:r w:rsidR="00767006">
        <w:t>65</w:t>
      </w:r>
      <w:r>
        <w:t xml:space="preserve"> kn. </w:t>
      </w:r>
    </w:p>
    <w:p w:rsidR="00436A5F" w:rsidRDefault="00A95C7C">
      <w:pPr>
        <w:pStyle w:val="Tijeloteksta"/>
        <w:spacing w:before="2" w:line="247" w:lineRule="auto"/>
        <w:ind w:left="436" w:right="674" w:firstLine="348"/>
        <w:jc w:val="both"/>
      </w:pPr>
      <w:r>
        <w:t>U</w:t>
      </w:r>
      <w:r>
        <w:rPr>
          <w:spacing w:val="-7"/>
        </w:rPr>
        <w:t xml:space="preserve"> </w:t>
      </w:r>
      <w:r>
        <w:t>nastavku</w:t>
      </w:r>
      <w:r>
        <w:rPr>
          <w:spacing w:val="-6"/>
        </w:rPr>
        <w:t xml:space="preserve"> </w:t>
      </w:r>
      <w:r>
        <w:t>Obrazloženja</w:t>
      </w:r>
      <w:r>
        <w:rPr>
          <w:spacing w:val="-6"/>
        </w:rPr>
        <w:t xml:space="preserve"> </w:t>
      </w:r>
      <w:r>
        <w:t>ostvarenja</w:t>
      </w:r>
      <w:r>
        <w:rPr>
          <w:spacing w:val="-9"/>
        </w:rPr>
        <w:t xml:space="preserve"> </w:t>
      </w:r>
      <w:r>
        <w:t>prihoda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primitaka,</w:t>
      </w:r>
      <w:r>
        <w:rPr>
          <w:spacing w:val="-6"/>
        </w:rPr>
        <w:t xml:space="preserve"> </w:t>
      </w:r>
      <w:r>
        <w:t>rashoda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izdataka</w:t>
      </w:r>
      <w:r>
        <w:rPr>
          <w:spacing w:val="-7"/>
        </w:rPr>
        <w:t xml:space="preserve"> </w:t>
      </w:r>
      <w:r>
        <w:t>daju</w:t>
      </w:r>
      <w:r>
        <w:rPr>
          <w:spacing w:val="-6"/>
        </w:rPr>
        <w:t xml:space="preserve"> </w:t>
      </w:r>
      <w:r>
        <w:t>se detaljni opisni i brojčani prikaz ostvarenja prihoda i primitaka te rashoda i izdataka u 2017.</w:t>
      </w:r>
      <w:r>
        <w:rPr>
          <w:spacing w:val="-6"/>
        </w:rPr>
        <w:t xml:space="preserve"> </w:t>
      </w:r>
      <w:r>
        <w:t>godini.</w:t>
      </w:r>
    </w:p>
    <w:p w:rsidR="00133ACA" w:rsidRDefault="00133ACA">
      <w:pPr>
        <w:pStyle w:val="Tijeloteksta"/>
        <w:spacing w:before="2" w:line="247" w:lineRule="auto"/>
        <w:ind w:left="436" w:right="674" w:firstLine="348"/>
        <w:jc w:val="both"/>
      </w:pPr>
    </w:p>
    <w:p w:rsidR="00133ACA" w:rsidRDefault="00133ACA">
      <w:pPr>
        <w:pStyle w:val="Tijeloteksta"/>
        <w:spacing w:before="2" w:line="247" w:lineRule="auto"/>
        <w:ind w:left="436" w:right="674" w:firstLine="348"/>
        <w:jc w:val="both"/>
      </w:pPr>
    </w:p>
    <w:p w:rsidR="00133ACA" w:rsidRDefault="00133ACA">
      <w:pPr>
        <w:pStyle w:val="Tijeloteksta"/>
        <w:spacing w:before="2" w:line="247" w:lineRule="auto"/>
        <w:ind w:left="436" w:right="674" w:firstLine="348"/>
        <w:jc w:val="both"/>
      </w:pPr>
    </w:p>
    <w:p w:rsidR="00133ACA" w:rsidRDefault="00133ACA">
      <w:pPr>
        <w:pStyle w:val="Tijeloteksta"/>
        <w:spacing w:before="2" w:line="247" w:lineRule="auto"/>
        <w:ind w:left="436" w:right="674" w:firstLine="348"/>
        <w:jc w:val="both"/>
      </w:pPr>
    </w:p>
    <w:p w:rsidR="00133ACA" w:rsidRDefault="00133ACA">
      <w:pPr>
        <w:pStyle w:val="Tijeloteksta"/>
        <w:spacing w:before="2" w:line="247" w:lineRule="auto"/>
        <w:ind w:left="436" w:right="674" w:firstLine="348"/>
        <w:jc w:val="both"/>
      </w:pPr>
    </w:p>
    <w:p w:rsidR="003E3F5B" w:rsidRDefault="003E3F5B">
      <w:pPr>
        <w:pStyle w:val="Tijeloteksta"/>
        <w:spacing w:before="2" w:line="247" w:lineRule="auto"/>
        <w:ind w:left="436" w:right="674" w:firstLine="348"/>
        <w:jc w:val="both"/>
      </w:pPr>
    </w:p>
    <w:p w:rsidR="003E3F5B" w:rsidRDefault="003E3F5B">
      <w:pPr>
        <w:pStyle w:val="Tijeloteksta"/>
        <w:spacing w:before="2" w:line="247" w:lineRule="auto"/>
        <w:ind w:left="436" w:right="674" w:firstLine="348"/>
        <w:jc w:val="both"/>
      </w:pPr>
    </w:p>
    <w:p w:rsidR="003E3F5B" w:rsidRDefault="003E3F5B">
      <w:pPr>
        <w:pStyle w:val="Tijeloteksta"/>
        <w:spacing w:before="2" w:line="247" w:lineRule="auto"/>
        <w:ind w:left="436" w:right="674" w:firstLine="348"/>
        <w:jc w:val="both"/>
      </w:pPr>
    </w:p>
    <w:p w:rsidR="00532BEF" w:rsidRDefault="00532BEF">
      <w:pPr>
        <w:pStyle w:val="Tijeloteksta"/>
        <w:spacing w:before="2" w:line="247" w:lineRule="auto"/>
        <w:ind w:left="436" w:right="674" w:firstLine="348"/>
        <w:jc w:val="both"/>
      </w:pPr>
    </w:p>
    <w:p w:rsidR="003E3F5B" w:rsidRDefault="003E3F5B">
      <w:pPr>
        <w:pStyle w:val="Tijeloteksta"/>
        <w:spacing w:before="2" w:line="247" w:lineRule="auto"/>
        <w:ind w:left="436" w:right="674" w:firstLine="348"/>
        <w:jc w:val="both"/>
      </w:pPr>
    </w:p>
    <w:p w:rsidR="003E3F5B" w:rsidRDefault="003E3F5B">
      <w:pPr>
        <w:pStyle w:val="Tijeloteksta"/>
        <w:spacing w:before="2" w:line="247" w:lineRule="auto"/>
        <w:ind w:left="436" w:right="674" w:firstLine="348"/>
        <w:jc w:val="both"/>
      </w:pPr>
    </w:p>
    <w:p w:rsidR="003E3F5B" w:rsidRDefault="003E3F5B">
      <w:pPr>
        <w:pStyle w:val="Tijeloteksta"/>
        <w:spacing w:before="2" w:line="247" w:lineRule="auto"/>
        <w:ind w:left="436" w:right="674" w:firstLine="348"/>
        <w:jc w:val="both"/>
      </w:pPr>
    </w:p>
    <w:p w:rsidR="00133ACA" w:rsidRDefault="00133ACA">
      <w:pPr>
        <w:pStyle w:val="Tijeloteksta"/>
        <w:spacing w:before="2" w:line="247" w:lineRule="auto"/>
        <w:ind w:left="436" w:right="674" w:firstLine="348"/>
        <w:jc w:val="both"/>
      </w:pPr>
    </w:p>
    <w:p w:rsidR="00436A5F" w:rsidRDefault="00436A5F">
      <w:pPr>
        <w:pStyle w:val="Tijeloteksta"/>
        <w:spacing w:before="7"/>
        <w:rPr>
          <w:sz w:val="11"/>
        </w:rPr>
      </w:pPr>
    </w:p>
    <w:p w:rsidR="00436A5F" w:rsidRDefault="00A95C7C">
      <w:pPr>
        <w:pStyle w:val="Naslov3"/>
        <w:spacing w:before="110"/>
        <w:ind w:left="4123"/>
      </w:pPr>
      <w:bookmarkStart w:id="6" w:name="PRIHODI_I_PRIMICI"/>
      <w:bookmarkEnd w:id="6"/>
      <w:r>
        <w:rPr>
          <w:color w:val="365F91"/>
          <w:w w:val="90"/>
        </w:rPr>
        <w:lastRenderedPageBreak/>
        <w:t>PRIHODI I PRIMICI</w:t>
      </w:r>
    </w:p>
    <w:p w:rsidR="00436A5F" w:rsidRDefault="00436A5F">
      <w:pPr>
        <w:pStyle w:val="Tijeloteksta"/>
        <w:spacing w:before="10"/>
        <w:rPr>
          <w:b/>
          <w:sz w:val="29"/>
        </w:rPr>
      </w:pPr>
    </w:p>
    <w:p w:rsidR="00746F10" w:rsidRPr="00746F10" w:rsidRDefault="00A95C7C" w:rsidP="00746F10">
      <w:pPr>
        <w:spacing w:line="247" w:lineRule="auto"/>
        <w:jc w:val="both"/>
        <w:rPr>
          <w:sz w:val="24"/>
          <w:szCs w:val="24"/>
        </w:rPr>
      </w:pPr>
      <w:r w:rsidRPr="00746F10">
        <w:rPr>
          <w:sz w:val="24"/>
          <w:szCs w:val="24"/>
        </w:rPr>
        <w:t xml:space="preserve">U 2017.g. ukupno je ostvareno </w:t>
      </w:r>
      <w:r w:rsidR="00767006" w:rsidRPr="00746F10">
        <w:rPr>
          <w:sz w:val="24"/>
          <w:szCs w:val="24"/>
        </w:rPr>
        <w:t>6</w:t>
      </w:r>
      <w:r w:rsidRPr="00746F10">
        <w:rPr>
          <w:sz w:val="24"/>
          <w:szCs w:val="24"/>
        </w:rPr>
        <w:t>.</w:t>
      </w:r>
      <w:r w:rsidR="00767006" w:rsidRPr="00746F10">
        <w:rPr>
          <w:sz w:val="24"/>
          <w:szCs w:val="24"/>
        </w:rPr>
        <w:t>734</w:t>
      </w:r>
      <w:r w:rsidRPr="00746F10">
        <w:rPr>
          <w:sz w:val="24"/>
          <w:szCs w:val="24"/>
        </w:rPr>
        <w:t>.</w:t>
      </w:r>
      <w:r w:rsidR="00767006" w:rsidRPr="00746F10">
        <w:rPr>
          <w:sz w:val="24"/>
          <w:szCs w:val="24"/>
        </w:rPr>
        <w:t>882</w:t>
      </w:r>
      <w:r w:rsidRPr="00746F10">
        <w:rPr>
          <w:sz w:val="24"/>
          <w:szCs w:val="24"/>
        </w:rPr>
        <w:t>,</w:t>
      </w:r>
      <w:r w:rsidR="00767006" w:rsidRPr="00746F10">
        <w:rPr>
          <w:sz w:val="24"/>
          <w:szCs w:val="24"/>
        </w:rPr>
        <w:t>45</w:t>
      </w:r>
      <w:r w:rsidRPr="00746F10">
        <w:rPr>
          <w:sz w:val="24"/>
          <w:szCs w:val="24"/>
        </w:rPr>
        <w:t xml:space="preserve"> kn prihoda što je </w:t>
      </w:r>
      <w:r w:rsidR="00767006" w:rsidRPr="00746F10">
        <w:rPr>
          <w:sz w:val="24"/>
          <w:szCs w:val="24"/>
        </w:rPr>
        <w:t>92</w:t>
      </w:r>
      <w:r w:rsidRPr="00746F10">
        <w:rPr>
          <w:sz w:val="24"/>
          <w:szCs w:val="24"/>
        </w:rPr>
        <w:t>,</w:t>
      </w:r>
      <w:r w:rsidR="00767006" w:rsidRPr="00746F10">
        <w:rPr>
          <w:sz w:val="24"/>
          <w:szCs w:val="24"/>
        </w:rPr>
        <w:t>31</w:t>
      </w:r>
      <w:r w:rsidRPr="00746F10">
        <w:rPr>
          <w:sz w:val="24"/>
          <w:szCs w:val="24"/>
        </w:rPr>
        <w:t>% u odnosu</w:t>
      </w:r>
      <w:r w:rsidRPr="00746F10">
        <w:rPr>
          <w:spacing w:val="-24"/>
          <w:sz w:val="24"/>
          <w:szCs w:val="24"/>
        </w:rPr>
        <w:t xml:space="preserve"> </w:t>
      </w:r>
      <w:r w:rsidRPr="00746F10">
        <w:rPr>
          <w:sz w:val="24"/>
          <w:szCs w:val="24"/>
        </w:rPr>
        <w:t>na</w:t>
      </w:r>
      <w:r w:rsidRPr="00746F10">
        <w:rPr>
          <w:spacing w:val="-23"/>
          <w:sz w:val="24"/>
          <w:szCs w:val="24"/>
        </w:rPr>
        <w:t xml:space="preserve"> </w:t>
      </w:r>
      <w:r w:rsidRPr="00746F10">
        <w:rPr>
          <w:sz w:val="24"/>
          <w:szCs w:val="24"/>
        </w:rPr>
        <w:t>isto</w:t>
      </w:r>
      <w:r w:rsidRPr="00746F10">
        <w:rPr>
          <w:spacing w:val="-24"/>
          <w:sz w:val="24"/>
          <w:szCs w:val="24"/>
        </w:rPr>
        <w:t xml:space="preserve"> </w:t>
      </w:r>
      <w:r w:rsidRPr="00746F10">
        <w:rPr>
          <w:sz w:val="24"/>
          <w:szCs w:val="24"/>
        </w:rPr>
        <w:t>razdoblje</w:t>
      </w:r>
      <w:r w:rsidRPr="00746F10">
        <w:rPr>
          <w:spacing w:val="-23"/>
          <w:sz w:val="24"/>
          <w:szCs w:val="24"/>
        </w:rPr>
        <w:t xml:space="preserve"> </w:t>
      </w:r>
      <w:r w:rsidRPr="00746F10">
        <w:rPr>
          <w:sz w:val="24"/>
          <w:szCs w:val="24"/>
        </w:rPr>
        <w:t>prethodne</w:t>
      </w:r>
      <w:r w:rsidRPr="00746F10">
        <w:rPr>
          <w:spacing w:val="-23"/>
          <w:sz w:val="24"/>
          <w:szCs w:val="24"/>
        </w:rPr>
        <w:t xml:space="preserve"> </w:t>
      </w:r>
      <w:r w:rsidRPr="00746F10">
        <w:rPr>
          <w:sz w:val="24"/>
          <w:szCs w:val="24"/>
        </w:rPr>
        <w:t>godine</w:t>
      </w:r>
      <w:r w:rsidRPr="00746F10">
        <w:rPr>
          <w:spacing w:val="-23"/>
          <w:sz w:val="24"/>
          <w:szCs w:val="24"/>
        </w:rPr>
        <w:t xml:space="preserve"> </w:t>
      </w:r>
      <w:r w:rsidRPr="00746F10">
        <w:rPr>
          <w:sz w:val="24"/>
          <w:szCs w:val="24"/>
        </w:rPr>
        <w:t>i</w:t>
      </w:r>
      <w:r w:rsidRPr="00746F10">
        <w:rPr>
          <w:spacing w:val="-21"/>
          <w:sz w:val="24"/>
          <w:szCs w:val="24"/>
        </w:rPr>
        <w:t xml:space="preserve"> </w:t>
      </w:r>
      <w:r w:rsidR="00767006" w:rsidRPr="00746F10">
        <w:rPr>
          <w:spacing w:val="-21"/>
          <w:sz w:val="24"/>
          <w:szCs w:val="24"/>
        </w:rPr>
        <w:t>86</w:t>
      </w:r>
      <w:r w:rsidRPr="00746F10">
        <w:rPr>
          <w:sz w:val="24"/>
          <w:szCs w:val="24"/>
        </w:rPr>
        <w:t>,</w:t>
      </w:r>
      <w:r w:rsidR="00767006" w:rsidRPr="00746F10">
        <w:rPr>
          <w:sz w:val="24"/>
          <w:szCs w:val="24"/>
        </w:rPr>
        <w:t>46</w:t>
      </w:r>
      <w:r w:rsidRPr="00746F10">
        <w:rPr>
          <w:sz w:val="24"/>
          <w:szCs w:val="24"/>
        </w:rPr>
        <w:t>%</w:t>
      </w:r>
      <w:r w:rsidRPr="00746F10">
        <w:rPr>
          <w:spacing w:val="-23"/>
          <w:sz w:val="24"/>
          <w:szCs w:val="24"/>
        </w:rPr>
        <w:t xml:space="preserve"> </w:t>
      </w:r>
      <w:r w:rsidR="00767006" w:rsidRPr="00746F10">
        <w:rPr>
          <w:spacing w:val="-23"/>
          <w:sz w:val="24"/>
          <w:szCs w:val="24"/>
        </w:rPr>
        <w:t xml:space="preserve">u odnosu na plan </w:t>
      </w:r>
      <w:r w:rsidRPr="00746F10">
        <w:rPr>
          <w:sz w:val="24"/>
          <w:szCs w:val="24"/>
        </w:rPr>
        <w:t>. Najviši</w:t>
      </w:r>
      <w:r w:rsidRPr="00746F10">
        <w:rPr>
          <w:spacing w:val="-9"/>
          <w:sz w:val="24"/>
          <w:szCs w:val="24"/>
        </w:rPr>
        <w:t xml:space="preserve"> </w:t>
      </w:r>
      <w:r w:rsidRPr="00746F10">
        <w:rPr>
          <w:sz w:val="24"/>
          <w:szCs w:val="24"/>
        </w:rPr>
        <w:t>udio</w:t>
      </w:r>
      <w:r w:rsidRPr="00746F10">
        <w:rPr>
          <w:spacing w:val="-10"/>
          <w:sz w:val="24"/>
          <w:szCs w:val="24"/>
        </w:rPr>
        <w:t xml:space="preserve"> </w:t>
      </w:r>
      <w:r w:rsidRPr="00746F10">
        <w:rPr>
          <w:sz w:val="24"/>
          <w:szCs w:val="24"/>
        </w:rPr>
        <w:t>u</w:t>
      </w:r>
      <w:r w:rsidRPr="00746F10">
        <w:rPr>
          <w:spacing w:val="-10"/>
          <w:sz w:val="24"/>
          <w:szCs w:val="24"/>
        </w:rPr>
        <w:t xml:space="preserve"> </w:t>
      </w:r>
      <w:r w:rsidRPr="00746F10">
        <w:rPr>
          <w:sz w:val="24"/>
          <w:szCs w:val="24"/>
        </w:rPr>
        <w:t>ostvarenju</w:t>
      </w:r>
      <w:r w:rsidRPr="00746F10">
        <w:rPr>
          <w:spacing w:val="-11"/>
          <w:sz w:val="24"/>
          <w:szCs w:val="24"/>
        </w:rPr>
        <w:t xml:space="preserve"> </w:t>
      </w:r>
      <w:r w:rsidRPr="00746F10">
        <w:rPr>
          <w:sz w:val="24"/>
          <w:szCs w:val="24"/>
        </w:rPr>
        <w:t>imaju</w:t>
      </w:r>
      <w:r w:rsidRPr="00746F10">
        <w:rPr>
          <w:spacing w:val="-8"/>
          <w:sz w:val="24"/>
          <w:szCs w:val="24"/>
        </w:rPr>
        <w:t xml:space="preserve"> </w:t>
      </w:r>
      <w:r w:rsidRPr="00746F10">
        <w:rPr>
          <w:sz w:val="24"/>
          <w:szCs w:val="24"/>
        </w:rPr>
        <w:t>prihodi</w:t>
      </w:r>
      <w:r w:rsidRPr="00746F10">
        <w:rPr>
          <w:spacing w:val="-9"/>
          <w:sz w:val="24"/>
          <w:szCs w:val="24"/>
        </w:rPr>
        <w:t xml:space="preserve"> </w:t>
      </w:r>
      <w:r w:rsidRPr="00746F10">
        <w:rPr>
          <w:sz w:val="24"/>
          <w:szCs w:val="24"/>
        </w:rPr>
        <w:t>od</w:t>
      </w:r>
      <w:r w:rsidRPr="00746F10">
        <w:rPr>
          <w:spacing w:val="-10"/>
          <w:sz w:val="24"/>
          <w:szCs w:val="24"/>
        </w:rPr>
        <w:t xml:space="preserve"> </w:t>
      </w:r>
      <w:r w:rsidRPr="00746F10">
        <w:rPr>
          <w:sz w:val="24"/>
          <w:szCs w:val="24"/>
        </w:rPr>
        <w:t>pomoći-</w:t>
      </w:r>
      <w:r w:rsidRPr="00746F10">
        <w:rPr>
          <w:spacing w:val="-10"/>
          <w:sz w:val="24"/>
          <w:szCs w:val="24"/>
        </w:rPr>
        <w:t xml:space="preserve"> </w:t>
      </w:r>
      <w:r w:rsidRPr="00746F10">
        <w:rPr>
          <w:sz w:val="24"/>
          <w:szCs w:val="24"/>
        </w:rPr>
        <w:t>skupina</w:t>
      </w:r>
      <w:r w:rsidRPr="00746F10">
        <w:rPr>
          <w:spacing w:val="-9"/>
          <w:sz w:val="24"/>
          <w:szCs w:val="24"/>
        </w:rPr>
        <w:t xml:space="preserve"> </w:t>
      </w:r>
      <w:r w:rsidRPr="00746F10">
        <w:rPr>
          <w:sz w:val="24"/>
          <w:szCs w:val="24"/>
        </w:rPr>
        <w:t>63-</w:t>
      </w:r>
      <w:r w:rsidRPr="00746F10">
        <w:rPr>
          <w:spacing w:val="-8"/>
          <w:sz w:val="24"/>
          <w:szCs w:val="24"/>
        </w:rPr>
        <w:t xml:space="preserve"> </w:t>
      </w:r>
      <w:r w:rsidR="009167C5" w:rsidRPr="00746F10">
        <w:rPr>
          <w:spacing w:val="-8"/>
          <w:sz w:val="24"/>
          <w:szCs w:val="24"/>
        </w:rPr>
        <w:t>54</w:t>
      </w:r>
      <w:r w:rsidRPr="00746F10">
        <w:rPr>
          <w:sz w:val="24"/>
          <w:szCs w:val="24"/>
        </w:rPr>
        <w:t>,</w:t>
      </w:r>
      <w:r w:rsidR="009167C5" w:rsidRPr="00746F10">
        <w:rPr>
          <w:sz w:val="24"/>
          <w:szCs w:val="24"/>
        </w:rPr>
        <w:t>67</w:t>
      </w:r>
      <w:r w:rsidRPr="00746F10">
        <w:rPr>
          <w:sz w:val="24"/>
          <w:szCs w:val="24"/>
        </w:rPr>
        <w:t>%</w:t>
      </w:r>
      <w:r w:rsidRPr="00746F10">
        <w:rPr>
          <w:spacing w:val="-9"/>
          <w:sz w:val="24"/>
          <w:szCs w:val="24"/>
        </w:rPr>
        <w:t xml:space="preserve"> </w:t>
      </w:r>
      <w:r w:rsidRPr="00746F10">
        <w:rPr>
          <w:sz w:val="24"/>
          <w:szCs w:val="24"/>
        </w:rPr>
        <w:t>,</w:t>
      </w:r>
      <w:r w:rsidRPr="00746F10">
        <w:rPr>
          <w:spacing w:val="-9"/>
          <w:sz w:val="24"/>
          <w:szCs w:val="24"/>
        </w:rPr>
        <w:t xml:space="preserve"> </w:t>
      </w:r>
      <w:r w:rsidRPr="00746F10">
        <w:rPr>
          <w:sz w:val="24"/>
          <w:szCs w:val="24"/>
        </w:rPr>
        <w:t>zatim</w:t>
      </w:r>
      <w:r w:rsidRPr="00746F10">
        <w:rPr>
          <w:spacing w:val="-9"/>
          <w:sz w:val="24"/>
          <w:szCs w:val="24"/>
        </w:rPr>
        <w:t xml:space="preserve"> </w:t>
      </w:r>
      <w:r w:rsidRPr="00746F10">
        <w:rPr>
          <w:sz w:val="24"/>
          <w:szCs w:val="24"/>
        </w:rPr>
        <w:t>prihodi od</w:t>
      </w:r>
      <w:r w:rsidRPr="00746F10">
        <w:rPr>
          <w:spacing w:val="34"/>
          <w:sz w:val="24"/>
          <w:szCs w:val="24"/>
        </w:rPr>
        <w:t xml:space="preserve"> </w:t>
      </w:r>
      <w:r w:rsidRPr="00746F10">
        <w:rPr>
          <w:sz w:val="24"/>
          <w:szCs w:val="24"/>
        </w:rPr>
        <w:t>poreza-</w:t>
      </w:r>
      <w:r w:rsidRPr="00746F10">
        <w:rPr>
          <w:spacing w:val="34"/>
          <w:sz w:val="24"/>
          <w:szCs w:val="24"/>
        </w:rPr>
        <w:t xml:space="preserve"> </w:t>
      </w:r>
      <w:r w:rsidRPr="00746F10">
        <w:rPr>
          <w:sz w:val="24"/>
          <w:szCs w:val="24"/>
        </w:rPr>
        <w:t>skupina</w:t>
      </w:r>
      <w:r w:rsidRPr="00746F10">
        <w:rPr>
          <w:spacing w:val="36"/>
          <w:sz w:val="24"/>
          <w:szCs w:val="24"/>
        </w:rPr>
        <w:t xml:space="preserve"> </w:t>
      </w:r>
      <w:r w:rsidRPr="00746F10">
        <w:rPr>
          <w:sz w:val="24"/>
          <w:szCs w:val="24"/>
        </w:rPr>
        <w:t>61</w:t>
      </w:r>
      <w:r w:rsidRPr="00746F10">
        <w:rPr>
          <w:spacing w:val="34"/>
          <w:sz w:val="24"/>
          <w:szCs w:val="24"/>
        </w:rPr>
        <w:t xml:space="preserve"> </w:t>
      </w:r>
      <w:r w:rsidRPr="00746F10">
        <w:rPr>
          <w:sz w:val="24"/>
          <w:szCs w:val="24"/>
        </w:rPr>
        <w:t>(2</w:t>
      </w:r>
      <w:r w:rsidR="009167C5" w:rsidRPr="00746F10">
        <w:rPr>
          <w:sz w:val="24"/>
          <w:szCs w:val="24"/>
        </w:rPr>
        <w:t>5</w:t>
      </w:r>
      <w:r w:rsidRPr="00746F10">
        <w:rPr>
          <w:sz w:val="24"/>
          <w:szCs w:val="24"/>
        </w:rPr>
        <w:t>,</w:t>
      </w:r>
      <w:r w:rsidR="009167C5" w:rsidRPr="00746F10">
        <w:rPr>
          <w:sz w:val="24"/>
          <w:szCs w:val="24"/>
        </w:rPr>
        <w:t>31</w:t>
      </w:r>
      <w:r w:rsidRPr="00746F10">
        <w:rPr>
          <w:sz w:val="24"/>
          <w:szCs w:val="24"/>
        </w:rPr>
        <w:t>%).</w:t>
      </w:r>
      <w:r w:rsidRPr="00746F10">
        <w:rPr>
          <w:spacing w:val="36"/>
          <w:sz w:val="24"/>
          <w:szCs w:val="24"/>
        </w:rPr>
        <w:t xml:space="preserve"> </w:t>
      </w:r>
      <w:r w:rsidRPr="00746F10">
        <w:rPr>
          <w:sz w:val="24"/>
          <w:szCs w:val="24"/>
        </w:rPr>
        <w:t>Ostalih</w:t>
      </w:r>
      <w:r w:rsidRPr="00746F10">
        <w:rPr>
          <w:spacing w:val="35"/>
          <w:sz w:val="24"/>
          <w:szCs w:val="24"/>
        </w:rPr>
        <w:t xml:space="preserve"> </w:t>
      </w:r>
      <w:r w:rsidRPr="00746F10">
        <w:rPr>
          <w:sz w:val="24"/>
          <w:szCs w:val="24"/>
        </w:rPr>
        <w:t>2</w:t>
      </w:r>
      <w:r w:rsidR="009167C5" w:rsidRPr="00746F10">
        <w:rPr>
          <w:sz w:val="24"/>
          <w:szCs w:val="24"/>
        </w:rPr>
        <w:t>0</w:t>
      </w:r>
      <w:r w:rsidRPr="00746F10">
        <w:rPr>
          <w:sz w:val="24"/>
          <w:szCs w:val="24"/>
        </w:rPr>
        <w:t>,</w:t>
      </w:r>
      <w:r w:rsidR="009167C5" w:rsidRPr="00746F10">
        <w:rPr>
          <w:sz w:val="24"/>
          <w:szCs w:val="24"/>
        </w:rPr>
        <w:t>02</w:t>
      </w:r>
      <w:r w:rsidRPr="00746F10">
        <w:rPr>
          <w:sz w:val="24"/>
          <w:szCs w:val="24"/>
        </w:rPr>
        <w:t>%</w:t>
      </w:r>
      <w:r w:rsidRPr="00746F10">
        <w:rPr>
          <w:spacing w:val="34"/>
          <w:sz w:val="24"/>
          <w:szCs w:val="24"/>
        </w:rPr>
        <w:t xml:space="preserve"> </w:t>
      </w:r>
      <w:r w:rsidRPr="00746F10">
        <w:rPr>
          <w:sz w:val="24"/>
          <w:szCs w:val="24"/>
        </w:rPr>
        <w:t>odnosi</w:t>
      </w:r>
      <w:r w:rsidRPr="00746F10">
        <w:rPr>
          <w:spacing w:val="36"/>
          <w:sz w:val="24"/>
          <w:szCs w:val="24"/>
        </w:rPr>
        <w:t xml:space="preserve"> </w:t>
      </w:r>
      <w:r w:rsidRPr="00746F10">
        <w:rPr>
          <w:sz w:val="24"/>
          <w:szCs w:val="24"/>
        </w:rPr>
        <w:t>se</w:t>
      </w:r>
      <w:r w:rsidRPr="00746F10">
        <w:rPr>
          <w:spacing w:val="36"/>
          <w:sz w:val="24"/>
          <w:szCs w:val="24"/>
        </w:rPr>
        <w:t xml:space="preserve"> </w:t>
      </w:r>
      <w:r w:rsidRPr="00746F10">
        <w:rPr>
          <w:sz w:val="24"/>
          <w:szCs w:val="24"/>
        </w:rPr>
        <w:t>na</w:t>
      </w:r>
      <w:r w:rsidRPr="00746F10">
        <w:rPr>
          <w:spacing w:val="34"/>
          <w:sz w:val="24"/>
          <w:szCs w:val="24"/>
        </w:rPr>
        <w:t xml:space="preserve"> </w:t>
      </w:r>
      <w:r w:rsidRPr="00746F10">
        <w:rPr>
          <w:sz w:val="24"/>
          <w:szCs w:val="24"/>
        </w:rPr>
        <w:t>prihode</w:t>
      </w:r>
      <w:r w:rsidRPr="00746F10">
        <w:rPr>
          <w:spacing w:val="35"/>
          <w:sz w:val="24"/>
          <w:szCs w:val="24"/>
        </w:rPr>
        <w:t xml:space="preserve"> </w:t>
      </w:r>
      <w:r w:rsidRPr="00746F10">
        <w:rPr>
          <w:sz w:val="24"/>
          <w:szCs w:val="24"/>
        </w:rPr>
        <w:t>od</w:t>
      </w:r>
      <w:r w:rsidRPr="00746F10">
        <w:rPr>
          <w:spacing w:val="36"/>
          <w:sz w:val="24"/>
          <w:szCs w:val="24"/>
        </w:rPr>
        <w:t xml:space="preserve"> </w:t>
      </w:r>
      <w:r w:rsidRPr="00746F10">
        <w:rPr>
          <w:sz w:val="24"/>
          <w:szCs w:val="24"/>
        </w:rPr>
        <w:t>imovine</w:t>
      </w:r>
      <w:r w:rsidR="00746F10">
        <w:rPr>
          <w:sz w:val="24"/>
          <w:szCs w:val="24"/>
        </w:rPr>
        <w:t xml:space="preserve"> </w:t>
      </w:r>
      <w:r w:rsidR="00746F10" w:rsidRPr="00746F10">
        <w:rPr>
          <w:sz w:val="24"/>
          <w:szCs w:val="24"/>
        </w:rPr>
        <w:t>(skupina 64), po posebnim propisima (skupina 65) i prodaje imovine(skupine 71 i 72)</w:t>
      </w:r>
      <w:r w:rsidR="00746F10">
        <w:rPr>
          <w:sz w:val="24"/>
          <w:szCs w:val="24"/>
        </w:rPr>
        <w:t>.</w:t>
      </w:r>
      <w:r w:rsidR="00746F10" w:rsidRPr="00746F10">
        <w:rPr>
          <w:sz w:val="24"/>
          <w:szCs w:val="24"/>
        </w:rPr>
        <w:t xml:space="preserve"> </w:t>
      </w:r>
    </w:p>
    <w:p w:rsidR="00133ACA" w:rsidRDefault="00133ACA">
      <w:pPr>
        <w:spacing w:line="247" w:lineRule="auto"/>
        <w:jc w:val="both"/>
      </w:pPr>
    </w:p>
    <w:p w:rsidR="004A6B81" w:rsidRDefault="004A6B81">
      <w:pPr>
        <w:spacing w:line="247" w:lineRule="auto"/>
        <w:jc w:val="both"/>
      </w:pPr>
    </w:p>
    <w:tbl>
      <w:tblPr>
        <w:tblStyle w:val="TableNormal2"/>
        <w:tblW w:w="0" w:type="auto"/>
        <w:tblInd w:w="628" w:type="dxa"/>
        <w:tblLayout w:type="fixed"/>
        <w:tblLook w:val="01E0" w:firstRow="1" w:lastRow="1" w:firstColumn="1" w:lastColumn="1" w:noHBand="0" w:noVBand="0"/>
      </w:tblPr>
      <w:tblGrid>
        <w:gridCol w:w="2708"/>
        <w:gridCol w:w="1782"/>
        <w:gridCol w:w="1554"/>
      </w:tblGrid>
      <w:tr w:rsidR="004A6B81" w:rsidRPr="004A6B81" w:rsidTr="001C7849">
        <w:trPr>
          <w:trHeight w:hRule="exact" w:val="639"/>
        </w:trPr>
        <w:tc>
          <w:tcPr>
            <w:tcW w:w="2708" w:type="dxa"/>
            <w:tcBorders>
              <w:top w:val="single" w:sz="2" w:space="0" w:color="000000"/>
              <w:left w:val="nil"/>
              <w:bottom w:val="single" w:sz="8" w:space="0" w:color="000000"/>
              <w:right w:val="nil"/>
            </w:tcBorders>
            <w:shd w:val="clear" w:color="auto" w:fill="FF0000"/>
          </w:tcPr>
          <w:p w:rsidR="004A6B81" w:rsidRPr="004A6B81" w:rsidRDefault="004A6B81" w:rsidP="004A6B81">
            <w:pPr>
              <w:spacing w:before="14"/>
              <w:ind w:left="14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L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2"/>
                <w:w w:val="115"/>
                <w:sz w:val="20"/>
                <w:lang w:val="en-US" w:eastAsia="en-US" w:bidi="ar-SA"/>
              </w:rPr>
              <w:t>EGE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N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2"/>
                <w:w w:val="115"/>
                <w:sz w:val="20"/>
                <w:lang w:val="en-US" w:eastAsia="en-US" w:bidi="ar-SA"/>
              </w:rPr>
              <w:t>D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A</w:t>
            </w:r>
          </w:p>
          <w:p w:rsidR="004A6B81" w:rsidRPr="004A6B81" w:rsidRDefault="004A6B81" w:rsidP="004A6B81">
            <w:pPr>
              <w:spacing w:before="99"/>
              <w:ind w:left="14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Theme="minorHAnsi" w:cstheme="minorBidi"/>
                <w:color w:val="FFFFFF"/>
                <w:sz w:val="20"/>
                <w:lang w:val="en-US" w:eastAsia="en-US" w:bidi="ar-SA"/>
              </w:rPr>
              <w:t>Vrsta</w:t>
            </w:r>
            <w:proofErr w:type="spellEnd"/>
            <w:r w:rsidRPr="004A6B81">
              <w:rPr>
                <w:rFonts w:ascii="Tahoma" w:eastAsiaTheme="minorHAnsi" w:hAnsiTheme="minorHAnsi" w:cstheme="minorBidi"/>
                <w:color w:val="FFFFFF"/>
                <w:spacing w:val="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sz w:val="20"/>
                <w:lang w:val="en-US" w:eastAsia="en-US" w:bidi="ar-SA"/>
              </w:rPr>
              <w:t>prihoda</w:t>
            </w:r>
            <w:proofErr w:type="spellEnd"/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sz w:val="20"/>
                <w:lang w:val="en-US" w:eastAsia="en-US" w:bidi="ar-SA"/>
              </w:rPr>
              <w:t>/</w:t>
            </w:r>
            <w:proofErr w:type="spellStart"/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sz w:val="20"/>
                <w:lang w:val="en-US" w:eastAsia="en-US" w:bidi="ar-SA"/>
              </w:rPr>
              <w:t>primitka</w:t>
            </w:r>
            <w:proofErr w:type="spellEnd"/>
          </w:p>
        </w:tc>
        <w:tc>
          <w:tcPr>
            <w:tcW w:w="3335" w:type="dxa"/>
            <w:gridSpan w:val="2"/>
            <w:tcBorders>
              <w:top w:val="single" w:sz="2" w:space="0" w:color="000000"/>
              <w:left w:val="nil"/>
              <w:bottom w:val="single" w:sz="8" w:space="0" w:color="000000"/>
              <w:right w:val="nil"/>
            </w:tcBorders>
            <w:shd w:val="clear" w:color="auto" w:fill="FF0000"/>
          </w:tcPr>
          <w:p w:rsidR="004A6B81" w:rsidRPr="004A6B81" w:rsidRDefault="004A6B81" w:rsidP="004A6B81">
            <w:pPr>
              <w:tabs>
                <w:tab w:val="left" w:pos="1854"/>
              </w:tabs>
              <w:spacing w:before="16"/>
              <w:ind w:left="122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color w:val="FFFFFF"/>
                <w:sz w:val="20"/>
                <w:lang w:val="en-US" w:eastAsia="en-US" w:bidi="ar-SA"/>
              </w:rPr>
              <w:t>Plan</w:t>
            </w:r>
            <w:r w:rsidRPr="004A6B81">
              <w:rPr>
                <w:rFonts w:ascii="Times New Roman" w:eastAsiaTheme="minorHAnsi" w:hAnsiTheme="minorHAnsi" w:cstheme="minorBidi"/>
                <w:color w:val="FFFFFF"/>
                <w:sz w:val="20"/>
                <w:lang w:val="en-US" w:eastAsia="en-US" w:bidi="ar-SA"/>
              </w:rPr>
              <w:tab/>
            </w:r>
            <w:proofErr w:type="spellStart"/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sz w:val="20"/>
                <w:lang w:val="en-US" w:eastAsia="en-US" w:bidi="ar-SA"/>
              </w:rPr>
              <w:t>Ostvarenje</w:t>
            </w:r>
            <w:proofErr w:type="spellEnd"/>
            <w:r w:rsidRPr="004A6B81">
              <w:rPr>
                <w:rFonts w:ascii="Tahoma" w:eastAsiaTheme="minorHAnsi" w:hAnsiTheme="minorHAnsi" w:cstheme="minorBidi"/>
                <w:color w:val="FFFFFF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sz w:val="20"/>
                <w:lang w:val="en-US" w:eastAsia="en-US" w:bidi="ar-SA"/>
              </w:rPr>
              <w:t>2017</w:t>
            </w:r>
          </w:p>
        </w:tc>
      </w:tr>
      <w:tr w:rsidR="004A6B81" w:rsidRPr="004A6B81" w:rsidTr="001C7849">
        <w:trPr>
          <w:trHeight w:hRule="exact" w:val="298"/>
        </w:trPr>
        <w:tc>
          <w:tcPr>
            <w:tcW w:w="2708" w:type="dxa"/>
            <w:tcBorders>
              <w:top w:val="single" w:sz="8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8"/>
              <w:ind w:left="17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61</w:t>
            </w:r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Theme="minorHAnsi" w:cstheme="minorBidi"/>
                <w:spacing w:val="2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Prihodi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od</w:t>
            </w:r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poreza</w:t>
            </w:r>
            <w:proofErr w:type="spellEnd"/>
          </w:p>
        </w:tc>
        <w:tc>
          <w:tcPr>
            <w:tcW w:w="1781" w:type="dxa"/>
            <w:tcBorders>
              <w:top w:val="single" w:sz="8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8"/>
              <w:ind w:left="438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2.080.000,00</w:t>
            </w:r>
          </w:p>
        </w:tc>
        <w:tc>
          <w:tcPr>
            <w:tcW w:w="1554" w:type="dxa"/>
            <w:tcBorders>
              <w:top w:val="single" w:sz="8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8"/>
              <w:ind w:left="367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1.705.008,75</w:t>
            </w:r>
          </w:p>
        </w:tc>
      </w:tr>
      <w:tr w:rsidR="004A6B81" w:rsidRPr="004A6B81" w:rsidTr="001C7849">
        <w:trPr>
          <w:trHeight w:hRule="exact" w:val="273"/>
        </w:trPr>
        <w:tc>
          <w:tcPr>
            <w:tcW w:w="270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6"/>
              <w:ind w:left="17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="Tahoma" w:cstheme="minorBidi"/>
                <w:spacing w:val="-1"/>
                <w:sz w:val="20"/>
                <w:lang w:val="en-US" w:eastAsia="en-US" w:bidi="ar-SA"/>
              </w:rPr>
              <w:t>63</w:t>
            </w:r>
            <w:r w:rsidRPr="004A6B81">
              <w:rPr>
                <w:rFonts w:ascii="Tahoma" w:eastAsiaTheme="minorHAnsi" w:hAnsi="Tahoma" w:cstheme="minorBidi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="Tahoma" w:cstheme="minorBidi"/>
                <w:spacing w:val="2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="Tahoma" w:cstheme="minorBidi"/>
                <w:spacing w:val="-1"/>
                <w:sz w:val="20"/>
                <w:lang w:val="en-US" w:eastAsia="en-US" w:bidi="ar-SA"/>
              </w:rPr>
              <w:t>Pomoći</w:t>
            </w:r>
            <w:proofErr w:type="spellEnd"/>
            <w:r w:rsidRPr="004A6B81">
              <w:rPr>
                <w:rFonts w:ascii="Tahoma" w:eastAsiaTheme="minorHAnsi" w:hAnsi="Tahoma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="Tahoma" w:cstheme="minorBidi"/>
                <w:spacing w:val="-1"/>
                <w:sz w:val="20"/>
                <w:lang w:val="en-US" w:eastAsia="en-US" w:bidi="ar-SA"/>
              </w:rPr>
              <w:t>iz</w:t>
            </w:r>
            <w:proofErr w:type="spellEnd"/>
            <w:r w:rsidRPr="004A6B81">
              <w:rPr>
                <w:rFonts w:ascii="Tahoma" w:eastAsiaTheme="minorHAnsi" w:hAnsi="Tahoma" w:cstheme="minorBidi"/>
                <w:spacing w:val="-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="Tahoma" w:cstheme="minorBidi"/>
                <w:spacing w:val="-1"/>
                <w:sz w:val="20"/>
                <w:lang w:val="en-US" w:eastAsia="en-US" w:bidi="ar-SA"/>
              </w:rPr>
              <w:t>inozemstva</w:t>
            </w:r>
            <w:proofErr w:type="spellEnd"/>
            <w:r w:rsidRPr="004A6B81">
              <w:rPr>
                <w:rFonts w:ascii="Tahoma" w:eastAsiaTheme="minorHAnsi" w:hAnsi="Tahoma" w:cstheme="minorBidi"/>
                <w:spacing w:val="2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="Tahoma" w:cstheme="minorBidi"/>
                <w:sz w:val="20"/>
                <w:lang w:val="en-US" w:eastAsia="en-US" w:bidi="ar-SA"/>
              </w:rPr>
              <w:t>i</w:t>
            </w:r>
            <w:proofErr w:type="spellEnd"/>
          </w:p>
        </w:tc>
        <w:tc>
          <w:tcPr>
            <w:tcW w:w="178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6"/>
              <w:ind w:left="438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3.950.000,00</w:t>
            </w:r>
          </w:p>
        </w:tc>
        <w:tc>
          <w:tcPr>
            <w:tcW w:w="1554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6"/>
              <w:ind w:left="367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3.682.089,29</w:t>
            </w:r>
          </w:p>
        </w:tc>
      </w:tr>
      <w:tr w:rsidR="004A6B81" w:rsidRPr="004A6B81" w:rsidTr="001C7849">
        <w:trPr>
          <w:trHeight w:hRule="exact" w:val="241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od</w:t>
            </w:r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subjekata</w:t>
            </w:r>
            <w:proofErr w:type="spellEnd"/>
            <w:r w:rsidRPr="004A6B81">
              <w:rPr>
                <w:rFonts w:ascii="Tahoma" w:eastAsiaTheme="minorHAnsi" w:hAnsiTheme="minorHAnsi" w:cstheme="minorBidi"/>
                <w:spacing w:val="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unutar</w:t>
            </w:r>
            <w:proofErr w:type="spellEnd"/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1C7849">
        <w:trPr>
          <w:trHeight w:hRule="exact" w:val="251"/>
        </w:trPr>
        <w:tc>
          <w:tcPr>
            <w:tcW w:w="27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="Tahoma" w:cstheme="minorBidi"/>
                <w:spacing w:val="-1"/>
                <w:sz w:val="20"/>
                <w:lang w:val="en-US" w:eastAsia="en-US" w:bidi="ar-SA"/>
              </w:rPr>
              <w:t>općeg</w:t>
            </w:r>
            <w:proofErr w:type="spellEnd"/>
            <w:r w:rsidRPr="004A6B81">
              <w:rPr>
                <w:rFonts w:ascii="Tahoma" w:eastAsiaTheme="minorHAnsi" w:hAnsi="Tahoma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="Tahoma" w:cstheme="minorBidi"/>
                <w:spacing w:val="-1"/>
                <w:sz w:val="20"/>
                <w:lang w:val="en-US" w:eastAsia="en-US" w:bidi="ar-SA"/>
              </w:rPr>
              <w:t>proračuna</w:t>
            </w:r>
            <w:proofErr w:type="spellEnd"/>
          </w:p>
        </w:tc>
        <w:tc>
          <w:tcPr>
            <w:tcW w:w="1781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1C7849">
        <w:trPr>
          <w:trHeight w:hRule="exact" w:val="289"/>
        </w:trPr>
        <w:tc>
          <w:tcPr>
            <w:tcW w:w="27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17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64</w:t>
            </w:r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Theme="minorHAnsi" w:cstheme="minorBidi"/>
                <w:spacing w:val="2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Prihodi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od</w:t>
            </w:r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imovine</w:t>
            </w:r>
            <w:proofErr w:type="spellEnd"/>
          </w:p>
        </w:tc>
        <w:tc>
          <w:tcPr>
            <w:tcW w:w="17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607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430.000,00</w:t>
            </w:r>
          </w:p>
        </w:tc>
        <w:tc>
          <w:tcPr>
            <w:tcW w:w="155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536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313.089,39</w:t>
            </w:r>
          </w:p>
        </w:tc>
      </w:tr>
      <w:tr w:rsidR="004A6B81" w:rsidRPr="004A6B81" w:rsidTr="001C7849">
        <w:trPr>
          <w:trHeight w:hRule="exact" w:val="275"/>
        </w:trPr>
        <w:tc>
          <w:tcPr>
            <w:tcW w:w="270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17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65</w:t>
            </w:r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Theme="minorHAnsi" w:cstheme="minorBidi"/>
                <w:spacing w:val="2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Prihodi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od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upravnih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>i</w:t>
            </w:r>
            <w:proofErr w:type="spellEnd"/>
          </w:p>
        </w:tc>
        <w:tc>
          <w:tcPr>
            <w:tcW w:w="178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438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1.210.000,00</w:t>
            </w:r>
          </w:p>
        </w:tc>
        <w:tc>
          <w:tcPr>
            <w:tcW w:w="1554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536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934.808,87</w:t>
            </w:r>
          </w:p>
        </w:tc>
      </w:tr>
      <w:tr w:rsidR="004A6B81" w:rsidRPr="004A6B81" w:rsidTr="001C7849">
        <w:trPr>
          <w:trHeight w:hRule="exact" w:val="241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administrativnih</w:t>
            </w:r>
            <w:proofErr w:type="spellEnd"/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1C7849">
        <w:trPr>
          <w:trHeight w:hRule="exact" w:val="241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pristojbi</w:t>
            </w:r>
            <w:proofErr w:type="spellEnd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,</w:t>
            </w:r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pristojbi</w:t>
            </w:r>
            <w:proofErr w:type="spellEnd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>po</w:t>
            </w:r>
            <w:proofErr w:type="spellEnd"/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1C7849">
        <w:trPr>
          <w:trHeight w:hRule="exact" w:val="241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posebnim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propisima</w:t>
            </w:r>
            <w:proofErr w:type="spellEnd"/>
            <w:r w:rsidRPr="004A6B81">
              <w:rPr>
                <w:rFonts w:ascii="Tahoma" w:eastAsiaTheme="minorHAnsi" w:hAnsiTheme="minorHAnsi" w:cstheme="minorBidi"/>
                <w:spacing w:val="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>i</w:t>
            </w:r>
            <w:proofErr w:type="spellEnd"/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1C7849">
        <w:trPr>
          <w:trHeight w:hRule="exact" w:val="248"/>
        </w:trPr>
        <w:tc>
          <w:tcPr>
            <w:tcW w:w="27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naknada</w:t>
            </w:r>
            <w:proofErr w:type="spellEnd"/>
          </w:p>
        </w:tc>
        <w:tc>
          <w:tcPr>
            <w:tcW w:w="1781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1C7849">
        <w:trPr>
          <w:trHeight w:hRule="exact" w:val="275"/>
        </w:trPr>
        <w:tc>
          <w:tcPr>
            <w:tcW w:w="270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17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68</w:t>
            </w:r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Theme="minorHAnsi" w:cstheme="minorBidi"/>
                <w:spacing w:val="2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Kazne</w:t>
            </w:r>
            <w:proofErr w:type="spellEnd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,</w:t>
            </w:r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upravne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mjere</w:t>
            </w:r>
            <w:proofErr w:type="spellEnd"/>
            <w:r w:rsidRPr="004A6B81">
              <w:rPr>
                <w:rFonts w:ascii="Tahoma" w:eastAsiaTheme="minorHAnsi" w:hAnsiTheme="minorHAnsi" w:cstheme="minorBidi"/>
                <w:spacing w:val="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>i</w:t>
            </w:r>
            <w:proofErr w:type="spellEnd"/>
          </w:p>
        </w:tc>
        <w:tc>
          <w:tcPr>
            <w:tcW w:w="178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716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10.000,00</w:t>
            </w:r>
          </w:p>
        </w:tc>
        <w:tc>
          <w:tcPr>
            <w:tcW w:w="1554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75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5.273,91</w:t>
            </w:r>
          </w:p>
        </w:tc>
      </w:tr>
      <w:tr w:rsidR="004A6B81" w:rsidRPr="004A6B81" w:rsidTr="001C7849">
        <w:trPr>
          <w:trHeight w:hRule="exact" w:val="252"/>
        </w:trPr>
        <w:tc>
          <w:tcPr>
            <w:tcW w:w="27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ostali</w:t>
            </w:r>
            <w:proofErr w:type="spellEnd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prihodi</w:t>
            </w:r>
            <w:proofErr w:type="spellEnd"/>
          </w:p>
        </w:tc>
        <w:tc>
          <w:tcPr>
            <w:tcW w:w="1781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1C7849">
        <w:trPr>
          <w:trHeight w:hRule="exact" w:val="273"/>
        </w:trPr>
        <w:tc>
          <w:tcPr>
            <w:tcW w:w="270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6"/>
              <w:ind w:left="17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71</w:t>
            </w:r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Theme="minorHAnsi" w:cstheme="minorBidi"/>
                <w:spacing w:val="2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Prihodi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od</w:t>
            </w:r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prodaje</w:t>
            </w:r>
            <w:proofErr w:type="spellEnd"/>
          </w:p>
        </w:tc>
        <w:tc>
          <w:tcPr>
            <w:tcW w:w="178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6"/>
              <w:ind w:left="716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50.000,00</w:t>
            </w:r>
          </w:p>
        </w:tc>
        <w:tc>
          <w:tcPr>
            <w:tcW w:w="1554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6"/>
              <w:ind w:left="644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49.774,81</w:t>
            </w:r>
          </w:p>
        </w:tc>
      </w:tr>
      <w:tr w:rsidR="004A6B81" w:rsidRPr="004A6B81" w:rsidTr="001C7849">
        <w:trPr>
          <w:trHeight w:hRule="exact" w:val="241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neproizvedene</w:t>
            </w:r>
            <w:proofErr w:type="spellEnd"/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1C7849">
        <w:trPr>
          <w:trHeight w:hRule="exact" w:val="251"/>
        </w:trPr>
        <w:tc>
          <w:tcPr>
            <w:tcW w:w="27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dugotrajne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imovine</w:t>
            </w:r>
            <w:proofErr w:type="spellEnd"/>
          </w:p>
        </w:tc>
        <w:tc>
          <w:tcPr>
            <w:tcW w:w="1781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1C7849">
        <w:trPr>
          <w:trHeight w:hRule="exact" w:val="274"/>
        </w:trPr>
        <w:tc>
          <w:tcPr>
            <w:tcW w:w="270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17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72</w:t>
            </w:r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Theme="minorHAnsi" w:cstheme="minorBidi"/>
                <w:spacing w:val="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Prihodi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od</w:t>
            </w:r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prodaje</w:t>
            </w:r>
            <w:proofErr w:type="spellEnd"/>
          </w:p>
        </w:tc>
        <w:tc>
          <w:tcPr>
            <w:tcW w:w="178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716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2"/>
                <w:sz w:val="20"/>
                <w:lang w:val="en-US" w:eastAsia="en-US" w:bidi="ar-SA"/>
              </w:rPr>
              <w:t>60.000,00</w:t>
            </w:r>
          </w:p>
        </w:tc>
        <w:tc>
          <w:tcPr>
            <w:tcW w:w="1554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644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2"/>
                <w:sz w:val="20"/>
                <w:lang w:val="en-US" w:eastAsia="en-US" w:bidi="ar-SA"/>
              </w:rPr>
              <w:t>44.837,43</w:t>
            </w:r>
          </w:p>
        </w:tc>
      </w:tr>
      <w:tr w:rsidR="004A6B81" w:rsidRPr="004A6B81" w:rsidTr="001C7849">
        <w:trPr>
          <w:trHeight w:hRule="exact" w:val="241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proizvedene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dugotrajne</w:t>
            </w:r>
            <w:proofErr w:type="spellEnd"/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1C7849">
        <w:trPr>
          <w:trHeight w:hRule="exact" w:val="253"/>
        </w:trPr>
        <w:tc>
          <w:tcPr>
            <w:tcW w:w="27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imovine</w:t>
            </w:r>
            <w:proofErr w:type="spellEnd"/>
          </w:p>
        </w:tc>
        <w:tc>
          <w:tcPr>
            <w:tcW w:w="1781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1C7849">
        <w:trPr>
          <w:trHeight w:hRule="exact" w:val="457"/>
        </w:trPr>
        <w:tc>
          <w:tcPr>
            <w:tcW w:w="449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F0000"/>
          </w:tcPr>
          <w:p w:rsidR="004A6B81" w:rsidRPr="004A6B81" w:rsidRDefault="004A6B81" w:rsidP="004A6B81">
            <w:pPr>
              <w:spacing w:before="76"/>
              <w:ind w:left="2960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7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2"/>
                <w:w w:val="115"/>
                <w:sz w:val="20"/>
                <w:lang w:val="en-US" w:eastAsia="en-US" w:bidi="ar-SA"/>
              </w:rPr>
              <w:t>.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790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2"/>
                <w:w w:val="115"/>
                <w:sz w:val="20"/>
                <w:lang w:val="en-US" w:eastAsia="en-US" w:bidi="ar-SA"/>
              </w:rPr>
              <w:t>.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000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2"/>
                <w:w w:val="115"/>
                <w:sz w:val="20"/>
                <w:lang w:val="en-US" w:eastAsia="en-US" w:bidi="ar-SA"/>
              </w:rPr>
              <w:t>,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00</w:t>
            </w:r>
          </w:p>
        </w:tc>
        <w:tc>
          <w:tcPr>
            <w:tcW w:w="155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F0000"/>
          </w:tcPr>
          <w:p w:rsidR="004A6B81" w:rsidRPr="004A6B81" w:rsidRDefault="004A6B81" w:rsidP="004A6B81">
            <w:pPr>
              <w:spacing w:before="76"/>
              <w:ind w:left="180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6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2"/>
                <w:w w:val="115"/>
                <w:sz w:val="20"/>
                <w:lang w:val="en-US" w:eastAsia="en-US" w:bidi="ar-SA"/>
              </w:rPr>
              <w:t>.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734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2"/>
                <w:w w:val="115"/>
                <w:sz w:val="20"/>
                <w:lang w:val="en-US" w:eastAsia="en-US" w:bidi="ar-SA"/>
              </w:rPr>
              <w:t>.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882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2"/>
                <w:w w:val="115"/>
                <w:sz w:val="20"/>
                <w:lang w:val="en-US" w:eastAsia="en-US" w:bidi="ar-SA"/>
              </w:rPr>
              <w:t>,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45</w:t>
            </w:r>
          </w:p>
        </w:tc>
      </w:tr>
    </w:tbl>
    <w:p w:rsidR="004A6B81" w:rsidRDefault="004A6B81">
      <w:pPr>
        <w:spacing w:line="247" w:lineRule="auto"/>
        <w:jc w:val="both"/>
      </w:pPr>
    </w:p>
    <w:p w:rsidR="00133ACA" w:rsidRDefault="00133ACA">
      <w:pPr>
        <w:spacing w:line="506" w:lineRule="auto"/>
        <w:ind w:left="-15" w:right="1553" w:firstLine="2026"/>
      </w:pPr>
    </w:p>
    <w:p w:rsidR="00436A5F" w:rsidRDefault="00436A5F" w:rsidP="004A6B81">
      <w:pPr>
        <w:pStyle w:val="Tijeloteksta"/>
        <w:rPr>
          <w:sz w:val="20"/>
        </w:rPr>
      </w:pPr>
    </w:p>
    <w:p w:rsidR="00F70CA8" w:rsidRDefault="00F70CA8" w:rsidP="004A6B81">
      <w:pPr>
        <w:pStyle w:val="Tijeloteksta"/>
        <w:rPr>
          <w:sz w:val="20"/>
        </w:rPr>
      </w:pPr>
    </w:p>
    <w:p w:rsidR="00436A5F" w:rsidRDefault="00436A5F">
      <w:pPr>
        <w:pStyle w:val="Tijeloteksta"/>
        <w:spacing w:before="6"/>
        <w:rPr>
          <w:sz w:val="23"/>
        </w:rPr>
      </w:pPr>
    </w:p>
    <w:p w:rsidR="00436A5F" w:rsidRDefault="00A95C7C">
      <w:pPr>
        <w:pStyle w:val="Naslov3"/>
        <w:spacing w:before="110"/>
        <w:ind w:left="3813"/>
      </w:pPr>
      <w:bookmarkStart w:id="7" w:name="RASHODI_I_IZDACI"/>
      <w:bookmarkEnd w:id="7"/>
      <w:r>
        <w:rPr>
          <w:color w:val="365F91"/>
          <w:w w:val="90"/>
        </w:rPr>
        <w:t>RASHODI I IZDACI</w:t>
      </w:r>
    </w:p>
    <w:p w:rsidR="00436A5F" w:rsidRDefault="00A95C7C">
      <w:pPr>
        <w:pStyle w:val="Tijeloteksta"/>
        <w:spacing w:before="57" w:line="285" w:lineRule="auto"/>
        <w:ind w:left="436" w:right="673" w:firstLine="707"/>
        <w:jc w:val="both"/>
      </w:pPr>
      <w:r>
        <w:t>U</w:t>
      </w:r>
      <w:r>
        <w:rPr>
          <w:spacing w:val="-13"/>
        </w:rPr>
        <w:t xml:space="preserve"> </w:t>
      </w:r>
      <w:r w:rsidR="00F70CA8">
        <w:rPr>
          <w:spacing w:val="-13"/>
        </w:rPr>
        <w:t>izvještajnom razdoblju</w:t>
      </w:r>
      <w:r>
        <w:rPr>
          <w:spacing w:val="-12"/>
        </w:rPr>
        <w:t xml:space="preserve"> </w:t>
      </w:r>
      <w:r>
        <w:t>izvršeno</w:t>
      </w:r>
      <w:r>
        <w:rPr>
          <w:spacing w:val="-14"/>
        </w:rPr>
        <w:t xml:space="preserve"> </w:t>
      </w:r>
      <w:r>
        <w:t>je</w:t>
      </w:r>
      <w:r>
        <w:rPr>
          <w:spacing w:val="-13"/>
        </w:rPr>
        <w:t xml:space="preserve"> </w:t>
      </w:r>
      <w:r>
        <w:t>ukupno</w:t>
      </w:r>
      <w:r>
        <w:rPr>
          <w:spacing w:val="-12"/>
        </w:rPr>
        <w:t xml:space="preserve"> </w:t>
      </w:r>
      <w:r w:rsidR="00F70CA8">
        <w:rPr>
          <w:spacing w:val="-12"/>
        </w:rPr>
        <w:t>7</w:t>
      </w:r>
      <w:r>
        <w:t>.</w:t>
      </w:r>
      <w:r w:rsidR="00F70CA8">
        <w:t>423</w:t>
      </w:r>
      <w:r>
        <w:t>.</w:t>
      </w:r>
      <w:r w:rsidR="00F70CA8">
        <w:t>483</w:t>
      </w:r>
      <w:r>
        <w:t>,</w:t>
      </w:r>
      <w:r w:rsidR="00F70CA8">
        <w:t>31</w:t>
      </w:r>
      <w:r>
        <w:rPr>
          <w:spacing w:val="-13"/>
        </w:rPr>
        <w:t xml:space="preserve"> </w:t>
      </w:r>
      <w:r>
        <w:t>kuna</w:t>
      </w:r>
      <w:r>
        <w:rPr>
          <w:spacing w:val="-13"/>
        </w:rPr>
        <w:t xml:space="preserve"> </w:t>
      </w:r>
      <w:r>
        <w:t>rashoda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 xml:space="preserve">izdataka što je </w:t>
      </w:r>
      <w:r w:rsidR="00F70CA8">
        <w:t>116</w:t>
      </w:r>
      <w:r>
        <w:t>,</w:t>
      </w:r>
      <w:r w:rsidR="00F70CA8">
        <w:t>39</w:t>
      </w:r>
      <w:r>
        <w:t xml:space="preserve"> % </w:t>
      </w:r>
      <w:r w:rsidR="00F70CA8">
        <w:t>više</w:t>
      </w:r>
      <w:r>
        <w:t xml:space="preserve"> u odnosu na isto razdoblje prethodne godine i </w:t>
      </w:r>
      <w:r w:rsidR="00F70CA8">
        <w:t>89</w:t>
      </w:r>
      <w:r>
        <w:t>,</w:t>
      </w:r>
      <w:r w:rsidR="00F70CA8">
        <w:t>29</w:t>
      </w:r>
      <w:r>
        <w:t xml:space="preserve"> % od planiranih rashoda i izdataka. Odstupanje u odnosu na prošlu godinu odnosi se na nastale rashode za provedbu izbora i dodatna ulaganja na građevinskim objektima- </w:t>
      </w:r>
      <w:r w:rsidR="00F70CA8">
        <w:t>adaptacija upravne zgrade općine</w:t>
      </w:r>
      <w:r>
        <w:t xml:space="preserve"> i </w:t>
      </w:r>
      <w:r w:rsidR="00F70CA8">
        <w:t>mjesnog doma u Vilić Selu</w:t>
      </w:r>
      <w:r>
        <w:t>. Redovni rashodi financiranja rada općinske</w:t>
      </w:r>
      <w:r>
        <w:rPr>
          <w:spacing w:val="-22"/>
        </w:rPr>
        <w:t xml:space="preserve"> </w:t>
      </w:r>
      <w:r>
        <w:t>uprave</w:t>
      </w:r>
      <w:r>
        <w:rPr>
          <w:spacing w:val="-21"/>
        </w:rPr>
        <w:t xml:space="preserve"> </w:t>
      </w:r>
      <w:r>
        <w:t>i</w:t>
      </w:r>
      <w:r>
        <w:rPr>
          <w:spacing w:val="-21"/>
        </w:rPr>
        <w:t xml:space="preserve"> </w:t>
      </w:r>
      <w:r>
        <w:t>kontinuirani</w:t>
      </w:r>
      <w:r>
        <w:rPr>
          <w:spacing w:val="-22"/>
        </w:rPr>
        <w:t xml:space="preserve"> </w:t>
      </w:r>
      <w:r>
        <w:t>rashodi</w:t>
      </w:r>
      <w:r>
        <w:rPr>
          <w:spacing w:val="-21"/>
        </w:rPr>
        <w:t xml:space="preserve"> </w:t>
      </w:r>
      <w:r>
        <w:t>koji</w:t>
      </w:r>
      <w:r>
        <w:rPr>
          <w:spacing w:val="-21"/>
        </w:rPr>
        <w:t xml:space="preserve"> </w:t>
      </w:r>
      <w:r>
        <w:t>se</w:t>
      </w:r>
      <w:r>
        <w:rPr>
          <w:spacing w:val="-21"/>
        </w:rPr>
        <w:t xml:space="preserve"> </w:t>
      </w:r>
      <w:r>
        <w:t>odnose</w:t>
      </w:r>
      <w:r>
        <w:rPr>
          <w:spacing w:val="-22"/>
        </w:rPr>
        <w:t xml:space="preserve"> </w:t>
      </w:r>
      <w:r>
        <w:t>na</w:t>
      </w:r>
      <w:r>
        <w:rPr>
          <w:spacing w:val="-21"/>
        </w:rPr>
        <w:t xml:space="preserve"> </w:t>
      </w:r>
      <w:r>
        <w:t>financiranje</w:t>
      </w:r>
      <w:r>
        <w:rPr>
          <w:spacing w:val="-23"/>
        </w:rPr>
        <w:t xml:space="preserve"> </w:t>
      </w:r>
      <w:r>
        <w:t>udruga</w:t>
      </w:r>
      <w:r>
        <w:rPr>
          <w:spacing w:val="-22"/>
        </w:rPr>
        <w:t xml:space="preserve"> </w:t>
      </w:r>
      <w:r>
        <w:t>izvršeni</w:t>
      </w:r>
      <w:r>
        <w:rPr>
          <w:spacing w:val="-21"/>
        </w:rPr>
        <w:t xml:space="preserve"> </w:t>
      </w:r>
      <w:r>
        <w:t>su u</w:t>
      </w:r>
      <w:r>
        <w:rPr>
          <w:spacing w:val="-11"/>
        </w:rPr>
        <w:t xml:space="preserve"> </w:t>
      </w:r>
      <w:r>
        <w:t>skladu</w:t>
      </w:r>
      <w:r>
        <w:rPr>
          <w:spacing w:val="-10"/>
        </w:rPr>
        <w:t xml:space="preserve"> </w:t>
      </w:r>
      <w:r>
        <w:t>s</w:t>
      </w:r>
      <w:r>
        <w:rPr>
          <w:spacing w:val="-9"/>
        </w:rPr>
        <w:t xml:space="preserve"> </w:t>
      </w:r>
      <w:r>
        <w:t>prethodnim</w:t>
      </w:r>
      <w:r>
        <w:rPr>
          <w:spacing w:val="-10"/>
        </w:rPr>
        <w:t xml:space="preserve"> </w:t>
      </w:r>
      <w:r>
        <w:t>razdobljima</w:t>
      </w:r>
      <w:r>
        <w:rPr>
          <w:spacing w:val="-10"/>
        </w:rPr>
        <w:t xml:space="preserve"> </w:t>
      </w:r>
      <w:r>
        <w:t>te</w:t>
      </w:r>
      <w:r>
        <w:rPr>
          <w:spacing w:val="-10"/>
        </w:rPr>
        <w:t xml:space="preserve"> </w:t>
      </w:r>
      <w:r>
        <w:t>planiranom</w:t>
      </w:r>
      <w:r>
        <w:rPr>
          <w:spacing w:val="-10"/>
        </w:rPr>
        <w:t xml:space="preserve"> </w:t>
      </w:r>
      <w:r>
        <w:t>dinamikom.</w:t>
      </w:r>
    </w:p>
    <w:p w:rsidR="00436A5F" w:rsidRDefault="00A95C7C" w:rsidP="00B841DF">
      <w:pPr>
        <w:pStyle w:val="Tijeloteksta"/>
        <w:spacing w:line="285" w:lineRule="auto"/>
        <w:ind w:left="436" w:right="674" w:firstLine="707"/>
      </w:pPr>
      <w:r>
        <w:t xml:space="preserve">Najveći udio u ukupnim rashodima imaju </w:t>
      </w:r>
      <w:r w:rsidR="004779EF">
        <w:t xml:space="preserve">dodatna ulaganja na građevinskim objektima- skupina 45, 31,10% zatim </w:t>
      </w:r>
      <w:r>
        <w:t xml:space="preserve">materijalni rashodi- skupina 32, </w:t>
      </w:r>
      <w:r w:rsidR="004779EF">
        <w:t>30</w:t>
      </w:r>
      <w:r>
        <w:t>,</w:t>
      </w:r>
      <w:r w:rsidR="004779EF">
        <w:t>92</w:t>
      </w:r>
      <w:r>
        <w:t>%,. Rashodi za zaposlene- skupina 31 ima udio od 1</w:t>
      </w:r>
      <w:r w:rsidR="004779EF">
        <w:t>0</w:t>
      </w:r>
      <w:r>
        <w:t>,</w:t>
      </w:r>
      <w:r w:rsidR="004779EF">
        <w:t>06</w:t>
      </w:r>
      <w:r>
        <w:t>%, ali u te rashode ulaze i plaće za javne</w:t>
      </w:r>
      <w:r>
        <w:rPr>
          <w:spacing w:val="-16"/>
        </w:rPr>
        <w:t xml:space="preserve"> </w:t>
      </w:r>
      <w:r>
        <w:t>radove.</w:t>
      </w:r>
      <w:r>
        <w:rPr>
          <w:spacing w:val="-15"/>
        </w:rPr>
        <w:t xml:space="preserve"> </w:t>
      </w:r>
      <w:r>
        <w:t>Ostalih</w:t>
      </w:r>
      <w:r>
        <w:rPr>
          <w:spacing w:val="-14"/>
        </w:rPr>
        <w:t xml:space="preserve"> </w:t>
      </w:r>
      <w:r w:rsidR="004779EF">
        <w:rPr>
          <w:spacing w:val="-14"/>
        </w:rPr>
        <w:t>27</w:t>
      </w:r>
      <w:r>
        <w:t>,</w:t>
      </w:r>
      <w:r w:rsidR="004779EF">
        <w:t>92</w:t>
      </w:r>
      <w:r>
        <w:t>%</w:t>
      </w:r>
      <w:r>
        <w:rPr>
          <w:spacing w:val="-15"/>
        </w:rPr>
        <w:t xml:space="preserve"> </w:t>
      </w:r>
      <w:r>
        <w:t>odnose</w:t>
      </w:r>
      <w:r>
        <w:rPr>
          <w:spacing w:val="-16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na</w:t>
      </w:r>
      <w:r>
        <w:rPr>
          <w:spacing w:val="-16"/>
        </w:rPr>
        <w:t xml:space="preserve"> </w:t>
      </w:r>
      <w:r>
        <w:t>financijske</w:t>
      </w:r>
      <w:r>
        <w:rPr>
          <w:spacing w:val="-15"/>
        </w:rPr>
        <w:t xml:space="preserve"> </w:t>
      </w:r>
      <w:r>
        <w:t>rashode</w:t>
      </w:r>
      <w:r>
        <w:rPr>
          <w:spacing w:val="-15"/>
        </w:rPr>
        <w:t xml:space="preserve"> </w:t>
      </w:r>
      <w:r>
        <w:t>(skupina</w:t>
      </w:r>
      <w:r>
        <w:rPr>
          <w:spacing w:val="-16"/>
        </w:rPr>
        <w:t xml:space="preserve"> </w:t>
      </w:r>
      <w:r>
        <w:t>34),</w:t>
      </w:r>
      <w:r>
        <w:rPr>
          <w:spacing w:val="-15"/>
        </w:rPr>
        <w:t xml:space="preserve"> </w:t>
      </w:r>
      <w:r>
        <w:t>subvencije (skupina 35), pomoći (skupina</w:t>
      </w:r>
      <w:r>
        <w:rPr>
          <w:spacing w:val="26"/>
        </w:rPr>
        <w:t xml:space="preserve"> </w:t>
      </w:r>
      <w:r>
        <w:t>36),naknade građanima i kućanstvima (skupina 37), donacije (skupina 38), te rashode</w:t>
      </w:r>
      <w:r>
        <w:rPr>
          <w:spacing w:val="-29"/>
        </w:rPr>
        <w:t xml:space="preserve"> </w:t>
      </w:r>
      <w:r>
        <w:t>za</w:t>
      </w:r>
      <w:r>
        <w:rPr>
          <w:spacing w:val="-29"/>
        </w:rPr>
        <w:t xml:space="preserve"> </w:t>
      </w:r>
      <w:r>
        <w:t>nabavu</w:t>
      </w:r>
      <w:r>
        <w:rPr>
          <w:spacing w:val="-29"/>
        </w:rPr>
        <w:t xml:space="preserve"> </w:t>
      </w:r>
      <w:r>
        <w:t>nefinancijske</w:t>
      </w:r>
      <w:r>
        <w:rPr>
          <w:spacing w:val="-29"/>
        </w:rPr>
        <w:t xml:space="preserve"> </w:t>
      </w:r>
      <w:r>
        <w:t>imovine (skupine 41 i</w:t>
      </w:r>
      <w:r>
        <w:rPr>
          <w:spacing w:val="-20"/>
        </w:rPr>
        <w:t xml:space="preserve"> </w:t>
      </w:r>
      <w:r>
        <w:t>42).</w:t>
      </w:r>
    </w:p>
    <w:p w:rsidR="004A6B81" w:rsidRDefault="004A6B81">
      <w:pPr>
        <w:spacing w:line="285" w:lineRule="auto"/>
        <w:jc w:val="both"/>
      </w:pPr>
    </w:p>
    <w:tbl>
      <w:tblPr>
        <w:tblStyle w:val="TableNormal3"/>
        <w:tblW w:w="0" w:type="auto"/>
        <w:tblInd w:w="513" w:type="dxa"/>
        <w:tblLayout w:type="fixed"/>
        <w:tblLook w:val="01E0" w:firstRow="1" w:lastRow="1" w:firstColumn="1" w:lastColumn="1" w:noHBand="0" w:noVBand="0"/>
      </w:tblPr>
      <w:tblGrid>
        <w:gridCol w:w="2710"/>
        <w:gridCol w:w="1774"/>
        <w:gridCol w:w="1551"/>
      </w:tblGrid>
      <w:tr w:rsidR="004A6B81" w:rsidRPr="004A6B81" w:rsidTr="004A6B81">
        <w:trPr>
          <w:trHeight w:hRule="exact" w:val="641"/>
        </w:trPr>
        <w:tc>
          <w:tcPr>
            <w:tcW w:w="2710" w:type="dxa"/>
            <w:tcBorders>
              <w:top w:val="single" w:sz="2" w:space="0" w:color="000000"/>
              <w:left w:val="nil"/>
              <w:bottom w:val="single" w:sz="8" w:space="0" w:color="000000"/>
              <w:right w:val="nil"/>
            </w:tcBorders>
            <w:shd w:val="clear" w:color="auto" w:fill="FF0000"/>
          </w:tcPr>
          <w:p w:rsidR="004A6B81" w:rsidRPr="004A6B81" w:rsidRDefault="004A6B81" w:rsidP="004A6B81">
            <w:pPr>
              <w:spacing w:before="15"/>
              <w:ind w:left="15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w w:val="110"/>
                <w:sz w:val="20"/>
                <w:lang w:val="en-US" w:eastAsia="en-US" w:bidi="ar-SA"/>
              </w:rPr>
              <w:lastRenderedPageBreak/>
              <w:t>LEGENDA</w:t>
            </w:r>
          </w:p>
          <w:p w:rsidR="004A6B81" w:rsidRPr="004A6B81" w:rsidRDefault="004A6B81" w:rsidP="004A6B81">
            <w:pPr>
              <w:spacing w:before="105"/>
              <w:ind w:left="15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Theme="minorHAnsi" w:cstheme="minorBidi"/>
                <w:color w:val="FFFFFF"/>
                <w:sz w:val="20"/>
                <w:lang w:val="en-US" w:eastAsia="en-US" w:bidi="ar-SA"/>
              </w:rPr>
              <w:t>Vrsta</w:t>
            </w:r>
            <w:proofErr w:type="spellEnd"/>
            <w:r w:rsidRPr="004A6B81">
              <w:rPr>
                <w:rFonts w:ascii="Tahoma" w:eastAsiaTheme="minorHAnsi" w:hAnsiTheme="minorHAnsi" w:cstheme="minorBidi"/>
                <w:color w:val="FFFFFF"/>
                <w:spacing w:val="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sz w:val="20"/>
                <w:lang w:val="en-US" w:eastAsia="en-US" w:bidi="ar-SA"/>
              </w:rPr>
              <w:t>rashoda</w:t>
            </w:r>
            <w:proofErr w:type="spellEnd"/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sz w:val="20"/>
                <w:lang w:val="en-US" w:eastAsia="en-US" w:bidi="ar-SA"/>
              </w:rPr>
              <w:t>/</w:t>
            </w:r>
            <w:proofErr w:type="spellStart"/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sz w:val="20"/>
                <w:lang w:val="en-US" w:eastAsia="en-US" w:bidi="ar-SA"/>
              </w:rPr>
              <w:t>izdatka</w:t>
            </w:r>
            <w:proofErr w:type="spellEnd"/>
          </w:p>
        </w:tc>
        <w:tc>
          <w:tcPr>
            <w:tcW w:w="3325" w:type="dxa"/>
            <w:gridSpan w:val="2"/>
            <w:tcBorders>
              <w:top w:val="single" w:sz="2" w:space="0" w:color="000000"/>
              <w:left w:val="nil"/>
              <w:bottom w:val="single" w:sz="8" w:space="0" w:color="000000"/>
              <w:right w:val="nil"/>
            </w:tcBorders>
            <w:shd w:val="clear" w:color="auto" w:fill="FF0000"/>
          </w:tcPr>
          <w:p w:rsidR="004A6B81" w:rsidRPr="004A6B81" w:rsidRDefault="004A6B81" w:rsidP="004A6B81">
            <w:pPr>
              <w:tabs>
                <w:tab w:val="left" w:pos="1845"/>
              </w:tabs>
              <w:spacing w:before="17"/>
              <w:ind w:left="1215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color w:val="FFFFFF"/>
                <w:sz w:val="20"/>
                <w:lang w:val="en-US" w:eastAsia="en-US" w:bidi="ar-SA"/>
              </w:rPr>
              <w:t>Plan</w:t>
            </w:r>
            <w:r w:rsidRPr="004A6B81">
              <w:rPr>
                <w:rFonts w:ascii="Times New Roman" w:eastAsiaTheme="minorHAnsi" w:hAnsiTheme="minorHAnsi" w:cstheme="minorBidi"/>
                <w:color w:val="FFFFFF"/>
                <w:sz w:val="20"/>
                <w:lang w:val="en-US" w:eastAsia="en-US" w:bidi="ar-SA"/>
              </w:rPr>
              <w:tab/>
            </w:r>
            <w:proofErr w:type="spellStart"/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sz w:val="20"/>
                <w:lang w:val="en-US" w:eastAsia="en-US" w:bidi="ar-SA"/>
              </w:rPr>
              <w:t>Ostvarenje</w:t>
            </w:r>
            <w:proofErr w:type="spellEnd"/>
            <w:r w:rsidRPr="004A6B81">
              <w:rPr>
                <w:rFonts w:ascii="Tahoma" w:eastAsiaTheme="minorHAnsi" w:hAnsiTheme="minorHAnsi" w:cstheme="minorBidi"/>
                <w:color w:val="FFFFFF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sz w:val="20"/>
                <w:lang w:val="en-US" w:eastAsia="en-US" w:bidi="ar-SA"/>
              </w:rPr>
              <w:t>2017</w:t>
            </w:r>
          </w:p>
        </w:tc>
      </w:tr>
      <w:tr w:rsidR="004A6B81" w:rsidRPr="004A6B81" w:rsidTr="004A6B81">
        <w:trPr>
          <w:trHeight w:hRule="exact" w:val="297"/>
        </w:trPr>
        <w:tc>
          <w:tcPr>
            <w:tcW w:w="2710" w:type="dxa"/>
            <w:tcBorders>
              <w:top w:val="single" w:sz="8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17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31</w:t>
            </w:r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Theme="minorHAnsi" w:cstheme="minorBidi"/>
                <w:spacing w:val="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Rashodi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>za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zaposlene</w:t>
            </w:r>
            <w:proofErr w:type="spellEnd"/>
          </w:p>
        </w:tc>
        <w:tc>
          <w:tcPr>
            <w:tcW w:w="1774" w:type="dxa"/>
            <w:tcBorders>
              <w:top w:val="single" w:sz="8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601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2"/>
                <w:sz w:val="20"/>
                <w:lang w:val="en-US" w:eastAsia="en-US" w:bidi="ar-SA"/>
              </w:rPr>
              <w:t>783.000,00</w:t>
            </w:r>
          </w:p>
        </w:tc>
        <w:tc>
          <w:tcPr>
            <w:tcW w:w="1551" w:type="dxa"/>
            <w:tcBorders>
              <w:top w:val="single" w:sz="8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535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2"/>
                <w:sz w:val="20"/>
                <w:lang w:val="en-US" w:eastAsia="en-US" w:bidi="ar-SA"/>
              </w:rPr>
              <w:t>747.094,05</w:t>
            </w:r>
          </w:p>
        </w:tc>
      </w:tr>
      <w:tr w:rsidR="004A6B81" w:rsidRPr="004A6B81" w:rsidTr="004A6B81">
        <w:trPr>
          <w:trHeight w:hRule="exact" w:val="289"/>
        </w:trPr>
        <w:tc>
          <w:tcPr>
            <w:tcW w:w="2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17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32</w:t>
            </w:r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Theme="minorHAnsi" w:cstheme="minorBidi"/>
                <w:spacing w:val="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Materijalni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rashodi</w:t>
            </w:r>
            <w:proofErr w:type="spellEnd"/>
          </w:p>
        </w:tc>
        <w:tc>
          <w:tcPr>
            <w:tcW w:w="17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432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2"/>
                <w:sz w:val="20"/>
                <w:lang w:val="en-US" w:eastAsia="en-US" w:bidi="ar-SA"/>
              </w:rPr>
              <w:t>2.546.000,00</w:t>
            </w:r>
          </w:p>
        </w:tc>
        <w:tc>
          <w:tcPr>
            <w:tcW w:w="155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366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2"/>
                <w:sz w:val="20"/>
                <w:lang w:val="en-US" w:eastAsia="en-US" w:bidi="ar-SA"/>
              </w:rPr>
              <w:t>2.295.680,37</w:t>
            </w:r>
          </w:p>
        </w:tc>
      </w:tr>
      <w:tr w:rsidR="004A6B81" w:rsidRPr="004A6B81" w:rsidTr="004A6B81">
        <w:trPr>
          <w:trHeight w:hRule="exact" w:val="288"/>
        </w:trPr>
        <w:tc>
          <w:tcPr>
            <w:tcW w:w="2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17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34</w:t>
            </w:r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Theme="minorHAnsi" w:cstheme="minorBidi"/>
                <w:spacing w:val="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2"/>
                <w:sz w:val="20"/>
                <w:lang w:val="en-US" w:eastAsia="en-US" w:bidi="ar-SA"/>
              </w:rPr>
              <w:t>Financijski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rashodi</w:t>
            </w:r>
            <w:proofErr w:type="spellEnd"/>
          </w:p>
        </w:tc>
        <w:tc>
          <w:tcPr>
            <w:tcW w:w="17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709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2"/>
                <w:sz w:val="20"/>
                <w:lang w:val="en-US" w:eastAsia="en-US" w:bidi="ar-SA"/>
              </w:rPr>
              <w:t>45.000,00</w:t>
            </w:r>
          </w:p>
        </w:tc>
        <w:tc>
          <w:tcPr>
            <w:tcW w:w="155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64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2"/>
                <w:sz w:val="20"/>
                <w:lang w:val="en-US" w:eastAsia="en-US" w:bidi="ar-SA"/>
              </w:rPr>
              <w:t>40.277,34</w:t>
            </w:r>
          </w:p>
        </w:tc>
      </w:tr>
      <w:tr w:rsidR="004A6B81" w:rsidRPr="004A6B81" w:rsidTr="004A6B81">
        <w:trPr>
          <w:trHeight w:hRule="exact" w:val="291"/>
        </w:trPr>
        <w:tc>
          <w:tcPr>
            <w:tcW w:w="2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9"/>
              <w:ind w:left="17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35</w:t>
            </w:r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Theme="minorHAnsi" w:cstheme="minorBidi"/>
                <w:spacing w:val="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2"/>
                <w:sz w:val="20"/>
                <w:lang w:val="en-US" w:eastAsia="en-US" w:bidi="ar-SA"/>
              </w:rPr>
              <w:t>Subvencije</w:t>
            </w:r>
            <w:proofErr w:type="spellEnd"/>
          </w:p>
        </w:tc>
        <w:tc>
          <w:tcPr>
            <w:tcW w:w="17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9"/>
              <w:ind w:left="709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2"/>
                <w:sz w:val="20"/>
                <w:lang w:val="en-US" w:eastAsia="en-US" w:bidi="ar-SA"/>
              </w:rPr>
              <w:t>40.000,00</w:t>
            </w:r>
          </w:p>
        </w:tc>
        <w:tc>
          <w:tcPr>
            <w:tcW w:w="155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9"/>
              <w:ind w:left="64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2"/>
                <w:sz w:val="20"/>
                <w:lang w:val="en-US" w:eastAsia="en-US" w:bidi="ar-SA"/>
              </w:rPr>
              <w:t>30.290,00</w:t>
            </w:r>
          </w:p>
        </w:tc>
      </w:tr>
      <w:tr w:rsidR="004A6B81" w:rsidRPr="004A6B81" w:rsidTr="004A6B81">
        <w:trPr>
          <w:trHeight w:hRule="exact" w:val="274"/>
        </w:trPr>
        <w:tc>
          <w:tcPr>
            <w:tcW w:w="271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6"/>
              <w:ind w:left="17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="Tahoma" w:cstheme="minorBidi"/>
                <w:spacing w:val="-1"/>
                <w:sz w:val="20"/>
                <w:lang w:val="en-US" w:eastAsia="en-US" w:bidi="ar-SA"/>
              </w:rPr>
              <w:t>36</w:t>
            </w:r>
            <w:r w:rsidRPr="004A6B81">
              <w:rPr>
                <w:rFonts w:ascii="Tahoma" w:eastAsiaTheme="minorHAnsi" w:hAnsi="Tahoma" w:cstheme="minorBidi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="Tahoma" w:cstheme="minorBidi"/>
                <w:spacing w:val="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="Tahoma" w:cstheme="minorBidi"/>
                <w:spacing w:val="-1"/>
                <w:sz w:val="20"/>
                <w:lang w:val="en-US" w:eastAsia="en-US" w:bidi="ar-SA"/>
              </w:rPr>
              <w:t>Pomoći</w:t>
            </w:r>
            <w:proofErr w:type="spellEnd"/>
            <w:r w:rsidRPr="004A6B81">
              <w:rPr>
                <w:rFonts w:ascii="Tahoma" w:eastAsiaTheme="minorHAnsi" w:hAnsi="Tahoma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="Tahoma" w:cstheme="minorBidi"/>
                <w:spacing w:val="-1"/>
                <w:sz w:val="20"/>
                <w:lang w:val="en-US" w:eastAsia="en-US" w:bidi="ar-SA"/>
              </w:rPr>
              <w:t>dane</w:t>
            </w:r>
            <w:proofErr w:type="spellEnd"/>
            <w:r w:rsidRPr="004A6B81">
              <w:rPr>
                <w:rFonts w:ascii="Tahoma" w:eastAsiaTheme="minorHAnsi" w:hAnsi="Tahoma" w:cstheme="minorBidi"/>
                <w:sz w:val="20"/>
                <w:lang w:val="en-US" w:eastAsia="en-US" w:bidi="ar-SA"/>
              </w:rPr>
              <w:t xml:space="preserve"> u</w:t>
            </w:r>
          </w:p>
        </w:tc>
        <w:tc>
          <w:tcPr>
            <w:tcW w:w="1774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6"/>
              <w:ind w:left="601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2"/>
                <w:sz w:val="20"/>
                <w:lang w:val="en-US" w:eastAsia="en-US" w:bidi="ar-SA"/>
              </w:rPr>
              <w:t>100.000,00</w:t>
            </w:r>
          </w:p>
        </w:tc>
        <w:tc>
          <w:tcPr>
            <w:tcW w:w="155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6"/>
              <w:ind w:left="64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2"/>
                <w:sz w:val="20"/>
                <w:lang w:val="en-US" w:eastAsia="en-US" w:bidi="ar-SA"/>
              </w:rPr>
              <w:t>98.905,55</w:t>
            </w:r>
          </w:p>
        </w:tc>
      </w:tr>
      <w:tr w:rsidR="004A6B81" w:rsidRPr="004A6B81" w:rsidTr="004A6B81">
        <w:trPr>
          <w:trHeight w:hRule="exact" w:val="241"/>
        </w:trPr>
        <w:tc>
          <w:tcPr>
            <w:tcW w:w="2710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inozemstvo</w:t>
            </w:r>
            <w:proofErr w:type="spellEnd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>i</w:t>
            </w:r>
            <w:proofErr w:type="spellEnd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unutar</w:t>
            </w:r>
            <w:proofErr w:type="spellEnd"/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4A6B81">
        <w:trPr>
          <w:trHeight w:hRule="exact" w:val="251"/>
        </w:trPr>
        <w:tc>
          <w:tcPr>
            <w:tcW w:w="271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="Tahoma" w:cstheme="minorBidi"/>
                <w:spacing w:val="-1"/>
                <w:sz w:val="20"/>
                <w:lang w:val="en-US" w:eastAsia="en-US" w:bidi="ar-SA"/>
              </w:rPr>
              <w:t>općeg</w:t>
            </w:r>
            <w:proofErr w:type="spellEnd"/>
            <w:r w:rsidRPr="004A6B81">
              <w:rPr>
                <w:rFonts w:ascii="Tahoma" w:eastAsiaTheme="minorHAnsi" w:hAnsi="Tahoma" w:cstheme="minorBidi"/>
                <w:spacing w:val="-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="Tahoma" w:cstheme="minorBidi"/>
                <w:spacing w:val="-1"/>
                <w:sz w:val="20"/>
                <w:lang w:val="en-US" w:eastAsia="en-US" w:bidi="ar-SA"/>
              </w:rPr>
              <w:t>proračuna</w:t>
            </w:r>
            <w:proofErr w:type="spellEnd"/>
          </w:p>
        </w:tc>
        <w:tc>
          <w:tcPr>
            <w:tcW w:w="1774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4A6B81">
        <w:trPr>
          <w:trHeight w:hRule="exact" w:val="275"/>
        </w:trPr>
        <w:tc>
          <w:tcPr>
            <w:tcW w:w="271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17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="Tahoma" w:cstheme="minorBidi"/>
                <w:spacing w:val="-1"/>
                <w:sz w:val="20"/>
                <w:lang w:val="en-US" w:eastAsia="en-US" w:bidi="ar-SA"/>
              </w:rPr>
              <w:t>37</w:t>
            </w:r>
            <w:r w:rsidRPr="004A6B81">
              <w:rPr>
                <w:rFonts w:ascii="Tahoma" w:eastAsiaTheme="minorHAnsi" w:hAnsi="Tahoma" w:cstheme="minorBidi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="Tahoma" w:cstheme="minorBidi"/>
                <w:spacing w:val="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="Tahoma" w:cstheme="minorBidi"/>
                <w:spacing w:val="-1"/>
                <w:sz w:val="20"/>
                <w:lang w:val="en-US" w:eastAsia="en-US" w:bidi="ar-SA"/>
              </w:rPr>
              <w:t>Naknade</w:t>
            </w:r>
            <w:proofErr w:type="spellEnd"/>
            <w:r w:rsidRPr="004A6B81">
              <w:rPr>
                <w:rFonts w:ascii="Tahoma" w:eastAsiaTheme="minorHAnsi" w:hAnsi="Tahoma" w:cstheme="minorBidi"/>
                <w:spacing w:val="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="Tahoma" w:cstheme="minorBidi"/>
                <w:spacing w:val="-1"/>
                <w:sz w:val="20"/>
                <w:lang w:val="en-US" w:eastAsia="en-US" w:bidi="ar-SA"/>
              </w:rPr>
              <w:t>građanima</w:t>
            </w:r>
            <w:proofErr w:type="spellEnd"/>
            <w:r w:rsidRPr="004A6B81">
              <w:rPr>
                <w:rFonts w:ascii="Tahoma" w:eastAsiaTheme="minorHAnsi" w:hAnsi="Tahoma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="Tahoma" w:cstheme="minorBidi"/>
                <w:sz w:val="20"/>
                <w:lang w:val="en-US" w:eastAsia="en-US" w:bidi="ar-SA"/>
              </w:rPr>
              <w:t>i</w:t>
            </w:r>
            <w:proofErr w:type="spellEnd"/>
          </w:p>
        </w:tc>
        <w:tc>
          <w:tcPr>
            <w:tcW w:w="1774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601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2"/>
                <w:sz w:val="20"/>
                <w:lang w:val="en-US" w:eastAsia="en-US" w:bidi="ar-SA"/>
              </w:rPr>
              <w:t>360.000,00</w:t>
            </w:r>
          </w:p>
        </w:tc>
        <w:tc>
          <w:tcPr>
            <w:tcW w:w="155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535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2"/>
                <w:sz w:val="20"/>
                <w:lang w:val="en-US" w:eastAsia="en-US" w:bidi="ar-SA"/>
              </w:rPr>
              <w:t>335.847,97</w:t>
            </w:r>
          </w:p>
        </w:tc>
      </w:tr>
      <w:tr w:rsidR="004A6B81" w:rsidRPr="004A6B81" w:rsidTr="004A6B81">
        <w:trPr>
          <w:trHeight w:hRule="exact" w:val="241"/>
        </w:trPr>
        <w:tc>
          <w:tcPr>
            <w:tcW w:w="2710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="Tahoma" w:cstheme="minorBidi"/>
                <w:spacing w:val="-1"/>
                <w:sz w:val="20"/>
                <w:lang w:val="en-US" w:eastAsia="en-US" w:bidi="ar-SA"/>
              </w:rPr>
              <w:t>kućanstvima</w:t>
            </w:r>
            <w:proofErr w:type="spellEnd"/>
            <w:r w:rsidRPr="004A6B81">
              <w:rPr>
                <w:rFonts w:ascii="Tahoma" w:eastAsiaTheme="minorHAnsi" w:hAnsi="Tahoma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="Tahoma" w:cstheme="minorBidi"/>
                <w:spacing w:val="-1"/>
                <w:sz w:val="20"/>
                <w:lang w:val="en-US" w:eastAsia="en-US" w:bidi="ar-SA"/>
              </w:rPr>
              <w:t>na</w:t>
            </w:r>
            <w:proofErr w:type="spellEnd"/>
            <w:r w:rsidRPr="004A6B81">
              <w:rPr>
                <w:rFonts w:ascii="Tahoma" w:eastAsiaTheme="minorHAnsi" w:hAnsi="Tahoma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="Tahoma" w:cstheme="minorBidi"/>
                <w:spacing w:val="-1"/>
                <w:sz w:val="20"/>
                <w:lang w:val="en-US" w:eastAsia="en-US" w:bidi="ar-SA"/>
              </w:rPr>
              <w:t>temelju</w:t>
            </w:r>
            <w:proofErr w:type="spellEnd"/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4A6B81">
        <w:trPr>
          <w:trHeight w:hRule="exact" w:val="241"/>
        </w:trPr>
        <w:tc>
          <w:tcPr>
            <w:tcW w:w="2710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osiguranja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>i</w:t>
            </w:r>
            <w:proofErr w:type="spellEnd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druge</w:t>
            </w:r>
            <w:proofErr w:type="spellEnd"/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4A6B81">
        <w:trPr>
          <w:trHeight w:hRule="exact" w:val="248"/>
        </w:trPr>
        <w:tc>
          <w:tcPr>
            <w:tcW w:w="271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naknade</w:t>
            </w:r>
            <w:proofErr w:type="spellEnd"/>
          </w:p>
        </w:tc>
        <w:tc>
          <w:tcPr>
            <w:tcW w:w="1774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4A6B81">
        <w:trPr>
          <w:trHeight w:hRule="exact" w:val="291"/>
        </w:trPr>
        <w:tc>
          <w:tcPr>
            <w:tcW w:w="2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8"/>
              <w:ind w:left="17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38</w:t>
            </w:r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Theme="minorHAnsi" w:cstheme="minorBidi"/>
                <w:spacing w:val="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Ostali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rashodi</w:t>
            </w:r>
            <w:proofErr w:type="spellEnd"/>
          </w:p>
        </w:tc>
        <w:tc>
          <w:tcPr>
            <w:tcW w:w="17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8"/>
              <w:ind w:left="601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2"/>
                <w:sz w:val="20"/>
                <w:lang w:val="en-US" w:eastAsia="en-US" w:bidi="ar-SA"/>
              </w:rPr>
              <w:t>790.000,00</w:t>
            </w:r>
          </w:p>
        </w:tc>
        <w:tc>
          <w:tcPr>
            <w:tcW w:w="155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8"/>
              <w:ind w:left="535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2"/>
                <w:sz w:val="20"/>
                <w:lang w:val="en-US" w:eastAsia="en-US" w:bidi="ar-SA"/>
              </w:rPr>
              <w:t>681.184,14</w:t>
            </w:r>
          </w:p>
        </w:tc>
      </w:tr>
      <w:tr w:rsidR="004A6B81" w:rsidRPr="004A6B81" w:rsidTr="004A6B81">
        <w:trPr>
          <w:trHeight w:hRule="exact" w:val="273"/>
        </w:trPr>
        <w:tc>
          <w:tcPr>
            <w:tcW w:w="271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17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41</w:t>
            </w:r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Theme="minorHAnsi" w:cstheme="minorBidi"/>
                <w:spacing w:val="2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Rashodi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>za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nabavu</w:t>
            </w:r>
            <w:proofErr w:type="spellEnd"/>
          </w:p>
        </w:tc>
        <w:tc>
          <w:tcPr>
            <w:tcW w:w="1774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601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550.000,00</w:t>
            </w:r>
          </w:p>
        </w:tc>
        <w:tc>
          <w:tcPr>
            <w:tcW w:w="155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535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610.638,84</w:t>
            </w:r>
          </w:p>
        </w:tc>
      </w:tr>
      <w:tr w:rsidR="004A6B81" w:rsidRPr="004A6B81" w:rsidTr="004A6B81">
        <w:trPr>
          <w:trHeight w:hRule="exact" w:val="241"/>
        </w:trPr>
        <w:tc>
          <w:tcPr>
            <w:tcW w:w="2710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neproizvedene</w:t>
            </w:r>
            <w:proofErr w:type="spellEnd"/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4A6B81">
        <w:trPr>
          <w:trHeight w:hRule="exact" w:val="251"/>
        </w:trPr>
        <w:tc>
          <w:tcPr>
            <w:tcW w:w="271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dugotrajne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imovine</w:t>
            </w:r>
            <w:proofErr w:type="spellEnd"/>
          </w:p>
        </w:tc>
        <w:tc>
          <w:tcPr>
            <w:tcW w:w="1774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4A6B81">
        <w:trPr>
          <w:trHeight w:hRule="exact" w:val="275"/>
        </w:trPr>
        <w:tc>
          <w:tcPr>
            <w:tcW w:w="271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8"/>
              <w:ind w:left="17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42</w:t>
            </w:r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Theme="minorHAnsi" w:cstheme="minorBidi"/>
                <w:spacing w:val="2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Rashodi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>za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nabavu</w:t>
            </w:r>
            <w:proofErr w:type="spellEnd"/>
          </w:p>
        </w:tc>
        <w:tc>
          <w:tcPr>
            <w:tcW w:w="1774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8"/>
              <w:ind w:left="601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580.000,00</w:t>
            </w:r>
          </w:p>
        </w:tc>
        <w:tc>
          <w:tcPr>
            <w:tcW w:w="155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8"/>
              <w:ind w:left="535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274.820,00</w:t>
            </w:r>
          </w:p>
        </w:tc>
      </w:tr>
      <w:tr w:rsidR="004A6B81" w:rsidRPr="004A6B81" w:rsidTr="004A6B81">
        <w:trPr>
          <w:trHeight w:hRule="exact" w:val="241"/>
        </w:trPr>
        <w:tc>
          <w:tcPr>
            <w:tcW w:w="2710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proizvedene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dugotrajne</w:t>
            </w:r>
            <w:proofErr w:type="spellEnd"/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4A6B81">
        <w:trPr>
          <w:trHeight w:hRule="exact" w:val="252"/>
        </w:trPr>
        <w:tc>
          <w:tcPr>
            <w:tcW w:w="271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imovine</w:t>
            </w:r>
            <w:proofErr w:type="spellEnd"/>
          </w:p>
        </w:tc>
        <w:tc>
          <w:tcPr>
            <w:tcW w:w="1774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4A6B81">
        <w:trPr>
          <w:trHeight w:hRule="exact" w:val="274"/>
        </w:trPr>
        <w:tc>
          <w:tcPr>
            <w:tcW w:w="271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17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45</w:t>
            </w:r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r w:rsidRPr="004A6B81">
              <w:rPr>
                <w:rFonts w:ascii="Tahoma" w:eastAsiaTheme="minorHAnsi" w:hAnsiTheme="minorHAnsi" w:cstheme="minorBidi"/>
                <w:spacing w:val="2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Rashodi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>za</w:t>
            </w:r>
            <w:proofErr w:type="spellEnd"/>
            <w:r w:rsidRPr="004A6B81">
              <w:rPr>
                <w:rFonts w:ascii="Tahoma" w:eastAsiaTheme="minorHAnsi" w:hAnsiTheme="minorHAnsi" w:cstheme="minorBidi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dodatna</w:t>
            </w:r>
            <w:proofErr w:type="spellEnd"/>
          </w:p>
        </w:tc>
        <w:tc>
          <w:tcPr>
            <w:tcW w:w="1774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432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2.520.000,00</w:t>
            </w:r>
          </w:p>
        </w:tc>
        <w:tc>
          <w:tcPr>
            <w:tcW w:w="155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before="17"/>
              <w:ind w:left="366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2.308.745,05</w:t>
            </w:r>
          </w:p>
        </w:tc>
      </w:tr>
      <w:tr w:rsidR="004A6B81" w:rsidRPr="004A6B81" w:rsidTr="004A6B81">
        <w:trPr>
          <w:trHeight w:hRule="exact" w:val="241"/>
        </w:trPr>
        <w:tc>
          <w:tcPr>
            <w:tcW w:w="2710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ulaganja</w:t>
            </w:r>
            <w:proofErr w:type="spellEnd"/>
            <w:r w:rsidRPr="004A6B81">
              <w:rPr>
                <w:rFonts w:ascii="Tahoma" w:eastAsiaTheme="minorHAnsi" w:hAnsiTheme="minorHAnsi" w:cstheme="minorBidi"/>
                <w:spacing w:val="1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na</w:t>
            </w:r>
            <w:proofErr w:type="spellEnd"/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4A6B81">
        <w:trPr>
          <w:trHeight w:hRule="exact" w:val="251"/>
        </w:trPr>
        <w:tc>
          <w:tcPr>
            <w:tcW w:w="271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spacing w:line="228" w:lineRule="exact"/>
              <w:ind w:left="363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nefinancijskoj</w:t>
            </w:r>
            <w:proofErr w:type="spellEnd"/>
            <w:r w:rsidRPr="004A6B81">
              <w:rPr>
                <w:rFonts w:ascii="Tahoma" w:eastAsiaTheme="minorHAnsi" w:hAnsiTheme="minorHAnsi" w:cstheme="minorBidi"/>
                <w:spacing w:val="-2"/>
                <w:sz w:val="20"/>
                <w:lang w:val="en-US" w:eastAsia="en-US" w:bidi="ar-SA"/>
              </w:rPr>
              <w:t xml:space="preserve"> </w:t>
            </w:r>
            <w:proofErr w:type="spellStart"/>
            <w:r w:rsidRPr="004A6B81">
              <w:rPr>
                <w:rFonts w:ascii="Tahoma" w:eastAsiaTheme="minorHAnsi" w:hAnsiTheme="minorHAnsi" w:cstheme="minorBidi"/>
                <w:spacing w:val="-1"/>
                <w:sz w:val="20"/>
                <w:lang w:val="en-US" w:eastAsia="en-US" w:bidi="ar-SA"/>
              </w:rPr>
              <w:t>imovini</w:t>
            </w:r>
            <w:proofErr w:type="spellEnd"/>
          </w:p>
        </w:tc>
        <w:tc>
          <w:tcPr>
            <w:tcW w:w="1774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4A6B81" w:rsidRPr="004A6B81" w:rsidRDefault="004A6B81" w:rsidP="004A6B81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4A6B81" w:rsidRPr="004A6B81" w:rsidTr="004A6B81">
        <w:trPr>
          <w:trHeight w:hRule="exact" w:val="399"/>
        </w:trPr>
        <w:tc>
          <w:tcPr>
            <w:tcW w:w="448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F0000"/>
          </w:tcPr>
          <w:p w:rsidR="004A6B81" w:rsidRPr="004A6B81" w:rsidRDefault="004A6B81" w:rsidP="004A6B81">
            <w:pPr>
              <w:spacing w:before="78"/>
              <w:ind w:left="2956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8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2"/>
                <w:w w:val="115"/>
                <w:sz w:val="20"/>
                <w:lang w:val="en-US" w:eastAsia="en-US" w:bidi="ar-SA"/>
              </w:rPr>
              <w:t>.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314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2"/>
                <w:w w:val="115"/>
                <w:sz w:val="20"/>
                <w:lang w:val="en-US" w:eastAsia="en-US" w:bidi="ar-SA"/>
              </w:rPr>
              <w:t>.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000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2"/>
                <w:w w:val="115"/>
                <w:sz w:val="20"/>
                <w:lang w:val="en-US" w:eastAsia="en-US" w:bidi="ar-SA"/>
              </w:rPr>
              <w:t>,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00</w:t>
            </w:r>
          </w:p>
        </w:tc>
        <w:tc>
          <w:tcPr>
            <w:tcW w:w="155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F0000"/>
          </w:tcPr>
          <w:p w:rsidR="004A6B81" w:rsidRPr="004A6B81" w:rsidRDefault="004A6B81" w:rsidP="004A6B81">
            <w:pPr>
              <w:spacing w:before="78"/>
              <w:ind w:left="179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7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2"/>
                <w:w w:val="115"/>
                <w:sz w:val="20"/>
                <w:lang w:val="en-US" w:eastAsia="en-US" w:bidi="ar-SA"/>
              </w:rPr>
              <w:t>.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423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2"/>
                <w:w w:val="115"/>
                <w:sz w:val="20"/>
                <w:lang w:val="en-US" w:eastAsia="en-US" w:bidi="ar-SA"/>
              </w:rPr>
              <w:t>.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483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2"/>
                <w:w w:val="115"/>
                <w:sz w:val="20"/>
                <w:lang w:val="en-US" w:eastAsia="en-US" w:bidi="ar-SA"/>
              </w:rPr>
              <w:t>,</w:t>
            </w:r>
            <w:r w:rsidRPr="004A6B81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31</w:t>
            </w:r>
          </w:p>
        </w:tc>
      </w:tr>
    </w:tbl>
    <w:p w:rsidR="00C54B5D" w:rsidRDefault="00C54B5D" w:rsidP="00C54B5D">
      <w:pPr>
        <w:pStyle w:val="Naslov4"/>
        <w:rPr>
          <w:w w:val="110"/>
        </w:rPr>
      </w:pPr>
    </w:p>
    <w:p w:rsidR="00C54B5D" w:rsidRDefault="00C54B5D" w:rsidP="00C54B5D">
      <w:pPr>
        <w:pStyle w:val="Naslov4"/>
      </w:pPr>
      <w:r>
        <w:rPr>
          <w:w w:val="110"/>
        </w:rPr>
        <w:t>Organizacijska klasifikacija</w:t>
      </w:r>
    </w:p>
    <w:p w:rsidR="00C54B5D" w:rsidRDefault="00C54B5D" w:rsidP="00C54B5D">
      <w:pPr>
        <w:pStyle w:val="Tijeloteksta"/>
        <w:spacing w:before="120" w:line="285" w:lineRule="auto"/>
        <w:ind w:left="436" w:firstLine="707"/>
      </w:pPr>
      <w:r>
        <w:t>Proračun Općine Brestovac sukladno Pravilniku o proračunskim klasifikacijama strukturiran je u jednom razdjelu- Jedinstveni upravni odjel koji se sastoji od 1 glave:</w:t>
      </w:r>
    </w:p>
    <w:p w:rsidR="00C54B5D" w:rsidRPr="00047FF0" w:rsidRDefault="00C54B5D" w:rsidP="00C54B5D">
      <w:pPr>
        <w:pStyle w:val="Odlomakpopisa"/>
        <w:numPr>
          <w:ilvl w:val="0"/>
          <w:numId w:val="2"/>
        </w:numPr>
        <w:tabs>
          <w:tab w:val="left" w:pos="1157"/>
        </w:tabs>
        <w:spacing w:before="52"/>
        <w:rPr>
          <w:sz w:val="24"/>
        </w:rPr>
        <w:sectPr w:rsidR="00C54B5D" w:rsidRPr="00047FF0">
          <w:pgSz w:w="11910" w:h="16840"/>
          <w:pgMar w:top="1320" w:right="740" w:bottom="280" w:left="980" w:header="720" w:footer="720" w:gutter="0"/>
          <w:cols w:space="720"/>
        </w:sectPr>
      </w:pPr>
      <w:r>
        <w:rPr>
          <w:sz w:val="24"/>
        </w:rPr>
        <w:t>Jedinstveni upravni</w:t>
      </w:r>
      <w:r>
        <w:rPr>
          <w:spacing w:val="-11"/>
          <w:sz w:val="24"/>
        </w:rPr>
        <w:t xml:space="preserve"> </w:t>
      </w:r>
      <w:r w:rsidR="00047FF0">
        <w:rPr>
          <w:sz w:val="24"/>
        </w:rPr>
        <w:t>odjel</w:t>
      </w:r>
    </w:p>
    <w:p w:rsidR="00436A5F" w:rsidRDefault="00A95C7C">
      <w:pPr>
        <w:pStyle w:val="Naslov4"/>
        <w:spacing w:before="248"/>
      </w:pPr>
      <w:bookmarkStart w:id="8" w:name="Organizacijska_klasifikacija"/>
      <w:bookmarkStart w:id="9" w:name="Programska_klasifikacija"/>
      <w:bookmarkEnd w:id="8"/>
      <w:bookmarkEnd w:id="9"/>
      <w:r>
        <w:rPr>
          <w:w w:val="110"/>
        </w:rPr>
        <w:lastRenderedPageBreak/>
        <w:t>Programska klasifikacija</w:t>
      </w:r>
    </w:p>
    <w:p w:rsidR="00436A5F" w:rsidRDefault="00A95C7C">
      <w:pPr>
        <w:pStyle w:val="Tijeloteksta"/>
        <w:spacing w:before="118" w:line="285" w:lineRule="auto"/>
        <w:ind w:left="436" w:right="675" w:firstLine="707"/>
        <w:jc w:val="both"/>
      </w:pPr>
      <w:r>
        <w:t>Programska klasifikacija uspostavlja se definiranjem programa, aktivnosti i projekata.</w:t>
      </w:r>
      <w:r>
        <w:rPr>
          <w:spacing w:val="-22"/>
        </w:rPr>
        <w:t xml:space="preserve"> </w:t>
      </w:r>
      <w:r>
        <w:t>Program</w:t>
      </w:r>
      <w:r>
        <w:rPr>
          <w:spacing w:val="-23"/>
        </w:rPr>
        <w:t xml:space="preserve"> </w:t>
      </w:r>
      <w:r>
        <w:t>je</w:t>
      </w:r>
      <w:r>
        <w:rPr>
          <w:spacing w:val="-23"/>
        </w:rPr>
        <w:t xml:space="preserve"> </w:t>
      </w:r>
      <w:r>
        <w:t>skup</w:t>
      </w:r>
      <w:r>
        <w:rPr>
          <w:spacing w:val="-22"/>
        </w:rPr>
        <w:t xml:space="preserve"> </w:t>
      </w:r>
      <w:r>
        <w:t>neovisnih,</w:t>
      </w:r>
      <w:r>
        <w:rPr>
          <w:spacing w:val="-22"/>
        </w:rPr>
        <w:t xml:space="preserve"> </w:t>
      </w:r>
      <w:r>
        <w:t>usko</w:t>
      </w:r>
      <w:r>
        <w:rPr>
          <w:spacing w:val="-23"/>
        </w:rPr>
        <w:t xml:space="preserve"> </w:t>
      </w:r>
      <w:r>
        <w:t>povezanih</w:t>
      </w:r>
      <w:r>
        <w:rPr>
          <w:spacing w:val="-20"/>
        </w:rPr>
        <w:t xml:space="preserve"> </w:t>
      </w:r>
      <w:r>
        <w:t>aktivnosti</w:t>
      </w:r>
      <w:r>
        <w:rPr>
          <w:spacing w:val="-22"/>
        </w:rPr>
        <w:t xml:space="preserve"> </w:t>
      </w:r>
      <w:r>
        <w:t>i</w:t>
      </w:r>
      <w:r>
        <w:rPr>
          <w:spacing w:val="-23"/>
        </w:rPr>
        <w:t xml:space="preserve"> </w:t>
      </w:r>
      <w:r>
        <w:t>projekata</w:t>
      </w:r>
      <w:r>
        <w:rPr>
          <w:spacing w:val="-22"/>
        </w:rPr>
        <w:t xml:space="preserve"> </w:t>
      </w:r>
      <w:r>
        <w:t>usmjerenih ispunjenju</w:t>
      </w:r>
      <w:r>
        <w:rPr>
          <w:spacing w:val="-28"/>
        </w:rPr>
        <w:t xml:space="preserve"> </w:t>
      </w:r>
      <w:r>
        <w:t>zajedničkog</w:t>
      </w:r>
      <w:r>
        <w:rPr>
          <w:spacing w:val="-28"/>
        </w:rPr>
        <w:t xml:space="preserve"> </w:t>
      </w:r>
      <w:r>
        <w:t>cilja.</w:t>
      </w:r>
      <w:r>
        <w:rPr>
          <w:spacing w:val="-28"/>
        </w:rPr>
        <w:t xml:space="preserve"> </w:t>
      </w:r>
      <w:r>
        <w:t>Program</w:t>
      </w:r>
      <w:r>
        <w:rPr>
          <w:spacing w:val="-27"/>
        </w:rPr>
        <w:t xml:space="preserve"> </w:t>
      </w:r>
      <w:r>
        <w:t>se</w:t>
      </w:r>
      <w:r>
        <w:rPr>
          <w:spacing w:val="-27"/>
        </w:rPr>
        <w:t xml:space="preserve"> </w:t>
      </w:r>
      <w:r>
        <w:t>sastoji</w:t>
      </w:r>
      <w:r>
        <w:rPr>
          <w:spacing w:val="-28"/>
        </w:rPr>
        <w:t xml:space="preserve"> </w:t>
      </w:r>
      <w:r>
        <w:t>od</w:t>
      </w:r>
      <w:r>
        <w:rPr>
          <w:spacing w:val="-28"/>
        </w:rPr>
        <w:t xml:space="preserve"> </w:t>
      </w:r>
      <w:r>
        <w:t>jedne</w:t>
      </w:r>
      <w:r>
        <w:rPr>
          <w:spacing w:val="-27"/>
        </w:rPr>
        <w:t xml:space="preserve"> </w:t>
      </w:r>
      <w:r>
        <w:t>ili</w:t>
      </w:r>
      <w:r>
        <w:rPr>
          <w:spacing w:val="-28"/>
        </w:rPr>
        <w:t xml:space="preserve"> </w:t>
      </w:r>
      <w:r>
        <w:t>više</w:t>
      </w:r>
      <w:r>
        <w:rPr>
          <w:spacing w:val="-27"/>
        </w:rPr>
        <w:t xml:space="preserve"> </w:t>
      </w:r>
      <w:r>
        <w:t>aktivnosti</w:t>
      </w:r>
      <w:r>
        <w:rPr>
          <w:spacing w:val="-27"/>
        </w:rPr>
        <w:t xml:space="preserve"> </w:t>
      </w:r>
      <w:r>
        <w:t>i/ili</w:t>
      </w:r>
      <w:r>
        <w:rPr>
          <w:spacing w:val="-29"/>
        </w:rPr>
        <w:t xml:space="preserve"> </w:t>
      </w:r>
      <w:r>
        <w:t>projekata, a</w:t>
      </w:r>
      <w:r>
        <w:rPr>
          <w:spacing w:val="-9"/>
        </w:rPr>
        <w:t xml:space="preserve"> </w:t>
      </w:r>
      <w:r>
        <w:t>aktivnost</w:t>
      </w:r>
      <w:r>
        <w:rPr>
          <w:spacing w:val="-9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projekt</w:t>
      </w:r>
      <w:r>
        <w:rPr>
          <w:spacing w:val="-9"/>
        </w:rPr>
        <w:t xml:space="preserve"> </w:t>
      </w:r>
      <w:r>
        <w:t>pripadaju</w:t>
      </w:r>
      <w:r>
        <w:rPr>
          <w:spacing w:val="-9"/>
        </w:rPr>
        <w:t xml:space="preserve"> </w:t>
      </w:r>
      <w:r>
        <w:t>samo</w:t>
      </w:r>
      <w:r>
        <w:rPr>
          <w:spacing w:val="-8"/>
        </w:rPr>
        <w:t xml:space="preserve"> </w:t>
      </w:r>
      <w:r>
        <w:t>jednom</w:t>
      </w:r>
      <w:r>
        <w:rPr>
          <w:spacing w:val="-9"/>
        </w:rPr>
        <w:t xml:space="preserve"> </w:t>
      </w:r>
      <w:r>
        <w:t>programu.</w:t>
      </w:r>
    </w:p>
    <w:p w:rsidR="00436A5F" w:rsidRDefault="00A95C7C">
      <w:pPr>
        <w:pStyle w:val="Tijeloteksta"/>
        <w:spacing w:line="285" w:lineRule="auto"/>
        <w:ind w:left="436" w:right="672" w:firstLine="707"/>
        <w:jc w:val="both"/>
      </w:pPr>
      <w:r>
        <w:t>Za</w:t>
      </w:r>
      <w:r>
        <w:rPr>
          <w:spacing w:val="-6"/>
        </w:rPr>
        <w:t xml:space="preserve"> </w:t>
      </w:r>
      <w:r>
        <w:t>obavljanje</w:t>
      </w:r>
      <w:r>
        <w:rPr>
          <w:spacing w:val="-5"/>
        </w:rPr>
        <w:t xml:space="preserve"> </w:t>
      </w:r>
      <w:r>
        <w:t>poslova</w:t>
      </w:r>
      <w:r>
        <w:rPr>
          <w:spacing w:val="-6"/>
        </w:rPr>
        <w:t xml:space="preserve"> </w:t>
      </w:r>
      <w:r>
        <w:t>iz</w:t>
      </w:r>
      <w:r>
        <w:rPr>
          <w:spacing w:val="-6"/>
        </w:rPr>
        <w:t xml:space="preserve"> </w:t>
      </w:r>
      <w:r>
        <w:t>samoupravnog</w:t>
      </w:r>
      <w:r>
        <w:rPr>
          <w:spacing w:val="-7"/>
        </w:rPr>
        <w:t xml:space="preserve"> </w:t>
      </w:r>
      <w:r>
        <w:t>djelokruga</w:t>
      </w:r>
      <w:r>
        <w:rPr>
          <w:spacing w:val="-6"/>
        </w:rPr>
        <w:t xml:space="preserve"> </w:t>
      </w:r>
      <w:r>
        <w:t>Općine</w:t>
      </w:r>
      <w:r>
        <w:rPr>
          <w:spacing w:val="-5"/>
        </w:rPr>
        <w:t xml:space="preserve"> </w:t>
      </w:r>
      <w:r w:rsidR="00C54B5D">
        <w:rPr>
          <w:spacing w:val="-5"/>
        </w:rPr>
        <w:t>Brestovac</w:t>
      </w:r>
      <w:r>
        <w:t>,</w:t>
      </w:r>
      <w:r>
        <w:rPr>
          <w:spacing w:val="-5"/>
        </w:rPr>
        <w:t xml:space="preserve"> </w:t>
      </w:r>
      <w:r>
        <w:t>kao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poslova državne uprave koji su preneseni na Općinu, ustrojen je Jedinstveni upravni odjel. Jedinstveni upravni odjel obavlja poslove iz samoupravnog djelokruga Općine kao jedinice</w:t>
      </w:r>
      <w:r>
        <w:rPr>
          <w:spacing w:val="-12"/>
        </w:rPr>
        <w:t xml:space="preserve"> </w:t>
      </w:r>
      <w:r>
        <w:t>lokalne</w:t>
      </w:r>
      <w:r>
        <w:rPr>
          <w:spacing w:val="-12"/>
        </w:rPr>
        <w:t xml:space="preserve"> </w:t>
      </w:r>
      <w:r>
        <w:t>samouprave,</w:t>
      </w:r>
      <w:r>
        <w:rPr>
          <w:spacing w:val="-12"/>
        </w:rPr>
        <w:t xml:space="preserve"> </w:t>
      </w:r>
      <w:r>
        <w:t>sukladno</w:t>
      </w:r>
      <w:r>
        <w:rPr>
          <w:spacing w:val="-12"/>
        </w:rPr>
        <w:t xml:space="preserve"> </w:t>
      </w:r>
      <w:r>
        <w:t>zakonima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drugim</w:t>
      </w:r>
      <w:r>
        <w:rPr>
          <w:spacing w:val="-12"/>
        </w:rPr>
        <w:t xml:space="preserve"> </w:t>
      </w:r>
      <w:r>
        <w:t>propisima</w:t>
      </w:r>
      <w:r>
        <w:rPr>
          <w:spacing w:val="-10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to:</w:t>
      </w:r>
    </w:p>
    <w:p w:rsidR="00436A5F" w:rsidRDefault="00A95C7C">
      <w:pPr>
        <w:pStyle w:val="Odlomakpopisa"/>
        <w:numPr>
          <w:ilvl w:val="0"/>
          <w:numId w:val="1"/>
        </w:numPr>
        <w:tabs>
          <w:tab w:val="left" w:pos="1865"/>
        </w:tabs>
        <w:spacing w:line="283" w:lineRule="auto"/>
        <w:ind w:right="677"/>
        <w:jc w:val="both"/>
        <w:rPr>
          <w:sz w:val="24"/>
        </w:rPr>
      </w:pPr>
      <w:r>
        <w:rPr>
          <w:sz w:val="24"/>
        </w:rPr>
        <w:t>Poslove iz oblasti društvenih djelatnosti (kulture, sporta, brige i odgoja djece predškolske dobi, osnovnog školstva, socijalne skrbi, zdravstva, udruga</w:t>
      </w:r>
      <w:r>
        <w:rPr>
          <w:spacing w:val="-7"/>
          <w:sz w:val="24"/>
        </w:rPr>
        <w:t xml:space="preserve"> </w:t>
      </w:r>
      <w:r>
        <w:rPr>
          <w:sz w:val="24"/>
        </w:rPr>
        <w:t>građana)</w:t>
      </w:r>
    </w:p>
    <w:p w:rsidR="00436A5F" w:rsidRDefault="00A95C7C">
      <w:pPr>
        <w:pStyle w:val="Odlomakpopisa"/>
        <w:numPr>
          <w:ilvl w:val="0"/>
          <w:numId w:val="1"/>
        </w:numPr>
        <w:tabs>
          <w:tab w:val="left" w:pos="1865"/>
        </w:tabs>
        <w:spacing w:line="285" w:lineRule="auto"/>
        <w:ind w:right="675"/>
        <w:jc w:val="both"/>
        <w:rPr>
          <w:sz w:val="24"/>
        </w:rPr>
      </w:pPr>
      <w:r>
        <w:rPr>
          <w:sz w:val="24"/>
        </w:rPr>
        <w:t>Poslove</w:t>
      </w:r>
      <w:r>
        <w:rPr>
          <w:spacing w:val="-24"/>
          <w:sz w:val="24"/>
        </w:rPr>
        <w:t xml:space="preserve"> </w:t>
      </w:r>
      <w:r>
        <w:rPr>
          <w:sz w:val="24"/>
        </w:rPr>
        <w:t>iz</w:t>
      </w:r>
      <w:r>
        <w:rPr>
          <w:spacing w:val="-23"/>
          <w:sz w:val="24"/>
        </w:rPr>
        <w:t xml:space="preserve"> </w:t>
      </w:r>
      <w:r>
        <w:rPr>
          <w:sz w:val="24"/>
        </w:rPr>
        <w:t>oblasti</w:t>
      </w:r>
      <w:r>
        <w:rPr>
          <w:spacing w:val="-23"/>
          <w:sz w:val="24"/>
        </w:rPr>
        <w:t xml:space="preserve"> </w:t>
      </w:r>
      <w:r>
        <w:rPr>
          <w:sz w:val="24"/>
        </w:rPr>
        <w:t>komunalnog</w:t>
      </w:r>
      <w:r>
        <w:rPr>
          <w:spacing w:val="-24"/>
          <w:sz w:val="24"/>
        </w:rPr>
        <w:t xml:space="preserve"> </w:t>
      </w:r>
      <w:r>
        <w:rPr>
          <w:sz w:val="24"/>
        </w:rPr>
        <w:t>gospodarstva</w:t>
      </w:r>
      <w:r>
        <w:rPr>
          <w:spacing w:val="-23"/>
          <w:sz w:val="24"/>
        </w:rPr>
        <w:t xml:space="preserve"> </w:t>
      </w:r>
      <w:r>
        <w:rPr>
          <w:sz w:val="24"/>
        </w:rPr>
        <w:t>(izrada</w:t>
      </w:r>
      <w:r>
        <w:rPr>
          <w:spacing w:val="-23"/>
          <w:sz w:val="24"/>
        </w:rPr>
        <w:t xml:space="preserve"> </w:t>
      </w:r>
      <w:r>
        <w:rPr>
          <w:sz w:val="24"/>
        </w:rPr>
        <w:t>programa</w:t>
      </w:r>
      <w:r>
        <w:rPr>
          <w:spacing w:val="-23"/>
          <w:sz w:val="24"/>
        </w:rPr>
        <w:t xml:space="preserve"> </w:t>
      </w:r>
      <w:r>
        <w:rPr>
          <w:sz w:val="24"/>
        </w:rPr>
        <w:t>održavanja objekata i uređaja komunalne infrastrukture i drugih objekata kojih je investitor</w:t>
      </w:r>
      <w:r>
        <w:rPr>
          <w:spacing w:val="-8"/>
          <w:sz w:val="24"/>
        </w:rPr>
        <w:t xml:space="preserve"> </w:t>
      </w:r>
      <w:r>
        <w:rPr>
          <w:sz w:val="24"/>
        </w:rPr>
        <w:t>općina)</w:t>
      </w:r>
    </w:p>
    <w:p w:rsidR="00436A5F" w:rsidRDefault="00A95C7C">
      <w:pPr>
        <w:pStyle w:val="Odlomakpopisa"/>
        <w:numPr>
          <w:ilvl w:val="0"/>
          <w:numId w:val="1"/>
        </w:numPr>
        <w:tabs>
          <w:tab w:val="left" w:pos="1865"/>
        </w:tabs>
        <w:spacing w:line="271" w:lineRule="exact"/>
        <w:rPr>
          <w:sz w:val="24"/>
        </w:rPr>
      </w:pPr>
      <w:r>
        <w:rPr>
          <w:sz w:val="24"/>
        </w:rPr>
        <w:t>Poslove</w:t>
      </w:r>
      <w:r>
        <w:rPr>
          <w:spacing w:val="-8"/>
          <w:sz w:val="24"/>
        </w:rPr>
        <w:t xml:space="preserve"> </w:t>
      </w:r>
      <w:r>
        <w:rPr>
          <w:sz w:val="24"/>
        </w:rPr>
        <w:t>iz</w:t>
      </w:r>
      <w:r>
        <w:rPr>
          <w:spacing w:val="-9"/>
          <w:sz w:val="24"/>
        </w:rPr>
        <w:t xml:space="preserve"> </w:t>
      </w:r>
      <w:r>
        <w:rPr>
          <w:sz w:val="24"/>
        </w:rPr>
        <w:t>oblasti</w:t>
      </w:r>
      <w:r>
        <w:rPr>
          <w:spacing w:val="-7"/>
          <w:sz w:val="24"/>
        </w:rPr>
        <w:t xml:space="preserve"> </w:t>
      </w:r>
      <w:r>
        <w:rPr>
          <w:sz w:val="24"/>
        </w:rPr>
        <w:t>prostornog</w:t>
      </w:r>
      <w:r>
        <w:rPr>
          <w:spacing w:val="-8"/>
          <w:sz w:val="24"/>
        </w:rPr>
        <w:t xml:space="preserve"> </w:t>
      </w:r>
      <w:r>
        <w:rPr>
          <w:sz w:val="24"/>
        </w:rPr>
        <w:t>uređenja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  <w:r>
        <w:rPr>
          <w:spacing w:val="-7"/>
          <w:sz w:val="24"/>
        </w:rPr>
        <w:t xml:space="preserve"> </w:t>
      </w:r>
      <w:r>
        <w:rPr>
          <w:sz w:val="24"/>
        </w:rPr>
        <w:t>zaštite</w:t>
      </w:r>
      <w:r>
        <w:rPr>
          <w:spacing w:val="-9"/>
          <w:sz w:val="24"/>
        </w:rPr>
        <w:t xml:space="preserve"> </w:t>
      </w:r>
      <w:r>
        <w:rPr>
          <w:sz w:val="24"/>
        </w:rPr>
        <w:t>okoliša</w:t>
      </w:r>
    </w:p>
    <w:p w:rsidR="00436A5F" w:rsidRDefault="00A95C7C">
      <w:pPr>
        <w:pStyle w:val="Odlomakpopisa"/>
        <w:numPr>
          <w:ilvl w:val="0"/>
          <w:numId w:val="1"/>
        </w:numPr>
        <w:tabs>
          <w:tab w:val="left" w:pos="1865"/>
        </w:tabs>
        <w:spacing w:before="50" w:line="283" w:lineRule="auto"/>
        <w:ind w:right="680"/>
        <w:jc w:val="both"/>
        <w:rPr>
          <w:sz w:val="24"/>
        </w:rPr>
      </w:pPr>
      <w:r>
        <w:rPr>
          <w:sz w:val="24"/>
        </w:rPr>
        <w:t>Poslove</w:t>
      </w:r>
      <w:r>
        <w:rPr>
          <w:spacing w:val="-24"/>
          <w:sz w:val="24"/>
        </w:rPr>
        <w:t xml:space="preserve"> </w:t>
      </w:r>
      <w:r>
        <w:rPr>
          <w:sz w:val="24"/>
        </w:rPr>
        <w:t>pripreme</w:t>
      </w:r>
      <w:r>
        <w:rPr>
          <w:spacing w:val="-24"/>
          <w:sz w:val="24"/>
        </w:rPr>
        <w:t xml:space="preserve"> </w:t>
      </w:r>
      <w:r>
        <w:rPr>
          <w:sz w:val="24"/>
        </w:rPr>
        <w:t>akata</w:t>
      </w:r>
      <w:r>
        <w:rPr>
          <w:spacing w:val="-24"/>
          <w:sz w:val="24"/>
        </w:rPr>
        <w:t xml:space="preserve"> </w:t>
      </w:r>
      <w:r>
        <w:rPr>
          <w:sz w:val="24"/>
        </w:rPr>
        <w:t>u</w:t>
      </w:r>
      <w:r>
        <w:rPr>
          <w:spacing w:val="-24"/>
          <w:sz w:val="24"/>
        </w:rPr>
        <w:t xml:space="preserve"> </w:t>
      </w:r>
      <w:r>
        <w:rPr>
          <w:sz w:val="24"/>
        </w:rPr>
        <w:t>gospodarenju</w:t>
      </w:r>
      <w:r>
        <w:rPr>
          <w:spacing w:val="-24"/>
          <w:sz w:val="24"/>
        </w:rPr>
        <w:t xml:space="preserve"> </w:t>
      </w:r>
      <w:r>
        <w:rPr>
          <w:sz w:val="24"/>
        </w:rPr>
        <w:t>nekretninama</w:t>
      </w:r>
      <w:r>
        <w:rPr>
          <w:spacing w:val="-24"/>
          <w:sz w:val="24"/>
        </w:rPr>
        <w:t xml:space="preserve"> </w:t>
      </w:r>
      <w:r>
        <w:rPr>
          <w:sz w:val="24"/>
        </w:rPr>
        <w:t>u</w:t>
      </w:r>
      <w:r>
        <w:rPr>
          <w:spacing w:val="-25"/>
          <w:sz w:val="24"/>
        </w:rPr>
        <w:t xml:space="preserve"> </w:t>
      </w:r>
      <w:r>
        <w:rPr>
          <w:sz w:val="24"/>
        </w:rPr>
        <w:t>vlasništvu</w:t>
      </w:r>
      <w:r>
        <w:rPr>
          <w:spacing w:val="-24"/>
          <w:sz w:val="24"/>
        </w:rPr>
        <w:t xml:space="preserve"> </w:t>
      </w:r>
      <w:r>
        <w:rPr>
          <w:sz w:val="24"/>
        </w:rPr>
        <w:t>općine (prodaja</w:t>
      </w:r>
      <w:r>
        <w:rPr>
          <w:spacing w:val="-21"/>
          <w:sz w:val="24"/>
        </w:rPr>
        <w:t xml:space="preserve"> </w:t>
      </w:r>
      <w:r>
        <w:rPr>
          <w:sz w:val="24"/>
        </w:rPr>
        <w:t>i</w:t>
      </w:r>
      <w:r>
        <w:rPr>
          <w:spacing w:val="-19"/>
          <w:sz w:val="24"/>
        </w:rPr>
        <w:t xml:space="preserve"> </w:t>
      </w:r>
      <w:r>
        <w:rPr>
          <w:sz w:val="24"/>
        </w:rPr>
        <w:t>zakup</w:t>
      </w:r>
      <w:r>
        <w:rPr>
          <w:spacing w:val="-19"/>
          <w:sz w:val="24"/>
        </w:rPr>
        <w:t xml:space="preserve"> </w:t>
      </w:r>
      <w:r>
        <w:rPr>
          <w:sz w:val="24"/>
        </w:rPr>
        <w:t>nekretnina,</w:t>
      </w:r>
      <w:r>
        <w:rPr>
          <w:spacing w:val="-19"/>
          <w:sz w:val="24"/>
        </w:rPr>
        <w:t xml:space="preserve"> </w:t>
      </w:r>
      <w:r>
        <w:rPr>
          <w:sz w:val="24"/>
        </w:rPr>
        <w:t>najam</w:t>
      </w:r>
      <w:r>
        <w:rPr>
          <w:spacing w:val="-20"/>
          <w:sz w:val="24"/>
        </w:rPr>
        <w:t xml:space="preserve"> </w:t>
      </w:r>
      <w:r>
        <w:rPr>
          <w:sz w:val="24"/>
        </w:rPr>
        <w:t>stanova</w:t>
      </w:r>
      <w:r>
        <w:rPr>
          <w:spacing w:val="-21"/>
          <w:sz w:val="24"/>
        </w:rPr>
        <w:t xml:space="preserve"> </w:t>
      </w:r>
      <w:r>
        <w:rPr>
          <w:sz w:val="24"/>
        </w:rPr>
        <w:t>i</w:t>
      </w:r>
      <w:r>
        <w:rPr>
          <w:spacing w:val="-20"/>
          <w:sz w:val="24"/>
        </w:rPr>
        <w:t xml:space="preserve"> </w:t>
      </w:r>
      <w:r>
        <w:rPr>
          <w:sz w:val="24"/>
        </w:rPr>
        <w:t>zakup</w:t>
      </w:r>
      <w:r>
        <w:rPr>
          <w:spacing w:val="-20"/>
          <w:sz w:val="24"/>
        </w:rPr>
        <w:t xml:space="preserve"> </w:t>
      </w:r>
      <w:r>
        <w:rPr>
          <w:sz w:val="24"/>
        </w:rPr>
        <w:t>poslovnih</w:t>
      </w:r>
      <w:r>
        <w:rPr>
          <w:spacing w:val="-19"/>
          <w:sz w:val="24"/>
        </w:rPr>
        <w:t xml:space="preserve"> </w:t>
      </w:r>
      <w:r>
        <w:rPr>
          <w:sz w:val="24"/>
        </w:rPr>
        <w:t>prostora)</w:t>
      </w:r>
    </w:p>
    <w:p w:rsidR="00436A5F" w:rsidRPr="00C54B5D" w:rsidRDefault="00A95C7C" w:rsidP="001C7849">
      <w:pPr>
        <w:pStyle w:val="Odlomakpopisa"/>
        <w:numPr>
          <w:ilvl w:val="0"/>
          <w:numId w:val="1"/>
        </w:numPr>
        <w:tabs>
          <w:tab w:val="left" w:pos="1865"/>
        </w:tabs>
        <w:spacing w:before="83" w:line="285" w:lineRule="auto"/>
        <w:ind w:right="673"/>
        <w:jc w:val="both"/>
        <w:rPr>
          <w:sz w:val="24"/>
        </w:rPr>
      </w:pPr>
      <w:r w:rsidRPr="00C54B5D">
        <w:rPr>
          <w:sz w:val="24"/>
        </w:rPr>
        <w:t>Poslove</w:t>
      </w:r>
      <w:r w:rsidRPr="00C54B5D">
        <w:rPr>
          <w:spacing w:val="-10"/>
          <w:sz w:val="24"/>
        </w:rPr>
        <w:t xml:space="preserve"> </w:t>
      </w:r>
      <w:r w:rsidRPr="00C54B5D">
        <w:rPr>
          <w:sz w:val="24"/>
        </w:rPr>
        <w:t>vođenja</w:t>
      </w:r>
      <w:r w:rsidRPr="00C54B5D">
        <w:rPr>
          <w:spacing w:val="-11"/>
          <w:sz w:val="24"/>
        </w:rPr>
        <w:t xml:space="preserve"> </w:t>
      </w:r>
      <w:r w:rsidRPr="00C54B5D">
        <w:rPr>
          <w:sz w:val="24"/>
        </w:rPr>
        <w:t>financijskog</w:t>
      </w:r>
      <w:r w:rsidRPr="00C54B5D">
        <w:rPr>
          <w:spacing w:val="-11"/>
          <w:sz w:val="24"/>
        </w:rPr>
        <w:t xml:space="preserve"> </w:t>
      </w:r>
      <w:r w:rsidRPr="00C54B5D">
        <w:rPr>
          <w:sz w:val="24"/>
        </w:rPr>
        <w:t>i</w:t>
      </w:r>
      <w:r w:rsidRPr="00C54B5D">
        <w:rPr>
          <w:spacing w:val="-10"/>
          <w:sz w:val="24"/>
        </w:rPr>
        <w:t xml:space="preserve"> </w:t>
      </w:r>
      <w:r w:rsidRPr="00C54B5D">
        <w:rPr>
          <w:sz w:val="24"/>
        </w:rPr>
        <w:t>materijalnog</w:t>
      </w:r>
      <w:r w:rsidRPr="00C54B5D">
        <w:rPr>
          <w:spacing w:val="-10"/>
          <w:sz w:val="24"/>
        </w:rPr>
        <w:t xml:space="preserve"> </w:t>
      </w:r>
      <w:r w:rsidRPr="00C54B5D">
        <w:rPr>
          <w:sz w:val="24"/>
        </w:rPr>
        <w:t>poslovanja</w:t>
      </w:r>
      <w:r w:rsidRPr="00C54B5D">
        <w:rPr>
          <w:spacing w:val="-11"/>
          <w:sz w:val="24"/>
        </w:rPr>
        <w:t xml:space="preserve"> </w:t>
      </w:r>
      <w:proofErr w:type="spellStart"/>
      <w:r w:rsidRPr="00C54B5D">
        <w:rPr>
          <w:sz w:val="24"/>
        </w:rPr>
        <w:t>općinePoslove</w:t>
      </w:r>
      <w:proofErr w:type="spellEnd"/>
      <w:r w:rsidRPr="00C54B5D">
        <w:rPr>
          <w:sz w:val="24"/>
        </w:rPr>
        <w:t xml:space="preserve"> opće uprave (opće i kadrovske poslove, obavljanje poslova i evidencija</w:t>
      </w:r>
      <w:r w:rsidRPr="00C54B5D">
        <w:rPr>
          <w:spacing w:val="-23"/>
          <w:sz w:val="24"/>
        </w:rPr>
        <w:t xml:space="preserve"> </w:t>
      </w:r>
      <w:r w:rsidRPr="00C54B5D">
        <w:rPr>
          <w:sz w:val="24"/>
        </w:rPr>
        <w:t>iz</w:t>
      </w:r>
      <w:r w:rsidRPr="00C54B5D">
        <w:rPr>
          <w:spacing w:val="-23"/>
          <w:sz w:val="24"/>
        </w:rPr>
        <w:t xml:space="preserve"> </w:t>
      </w:r>
      <w:r w:rsidRPr="00C54B5D">
        <w:rPr>
          <w:sz w:val="24"/>
        </w:rPr>
        <w:t>oblasti</w:t>
      </w:r>
      <w:r w:rsidRPr="00C54B5D">
        <w:rPr>
          <w:spacing w:val="-22"/>
          <w:sz w:val="24"/>
        </w:rPr>
        <w:t xml:space="preserve"> </w:t>
      </w:r>
      <w:r w:rsidRPr="00C54B5D">
        <w:rPr>
          <w:sz w:val="24"/>
        </w:rPr>
        <w:t>rada</w:t>
      </w:r>
      <w:r w:rsidRPr="00C54B5D">
        <w:rPr>
          <w:spacing w:val="-22"/>
          <w:sz w:val="24"/>
        </w:rPr>
        <w:t xml:space="preserve"> </w:t>
      </w:r>
      <w:r w:rsidRPr="00C54B5D">
        <w:rPr>
          <w:sz w:val="24"/>
        </w:rPr>
        <w:t>i</w:t>
      </w:r>
      <w:r w:rsidRPr="00C54B5D">
        <w:rPr>
          <w:spacing w:val="-22"/>
          <w:sz w:val="24"/>
        </w:rPr>
        <w:t xml:space="preserve"> </w:t>
      </w:r>
      <w:r w:rsidRPr="00C54B5D">
        <w:rPr>
          <w:sz w:val="24"/>
        </w:rPr>
        <w:t>radnih</w:t>
      </w:r>
      <w:r w:rsidRPr="00C54B5D">
        <w:rPr>
          <w:spacing w:val="-21"/>
          <w:sz w:val="24"/>
        </w:rPr>
        <w:t xml:space="preserve"> </w:t>
      </w:r>
      <w:r w:rsidRPr="00C54B5D">
        <w:rPr>
          <w:sz w:val="24"/>
        </w:rPr>
        <w:t>odnosa,</w:t>
      </w:r>
      <w:r w:rsidRPr="00C54B5D">
        <w:rPr>
          <w:spacing w:val="-22"/>
          <w:sz w:val="24"/>
        </w:rPr>
        <w:t xml:space="preserve"> </w:t>
      </w:r>
      <w:r w:rsidRPr="00C54B5D">
        <w:rPr>
          <w:sz w:val="24"/>
        </w:rPr>
        <w:t>osiguravanje</w:t>
      </w:r>
      <w:r w:rsidRPr="00C54B5D">
        <w:rPr>
          <w:spacing w:val="-21"/>
          <w:sz w:val="24"/>
        </w:rPr>
        <w:t xml:space="preserve"> </w:t>
      </w:r>
      <w:r w:rsidRPr="00C54B5D">
        <w:rPr>
          <w:sz w:val="24"/>
        </w:rPr>
        <w:t>tehničkih</w:t>
      </w:r>
      <w:r w:rsidRPr="00C54B5D">
        <w:rPr>
          <w:spacing w:val="-23"/>
          <w:sz w:val="24"/>
        </w:rPr>
        <w:t xml:space="preserve"> </w:t>
      </w:r>
      <w:r w:rsidRPr="00C54B5D">
        <w:rPr>
          <w:sz w:val="24"/>
        </w:rPr>
        <w:t>uvjeta</w:t>
      </w:r>
      <w:r w:rsidRPr="00C54B5D">
        <w:rPr>
          <w:spacing w:val="-22"/>
          <w:sz w:val="24"/>
        </w:rPr>
        <w:t xml:space="preserve"> </w:t>
      </w:r>
      <w:r w:rsidRPr="00C54B5D">
        <w:rPr>
          <w:sz w:val="24"/>
        </w:rPr>
        <w:t>za rad Jedinstvenog upravnog odjela, poslovi prijemne kancelarije, arhiviranje</w:t>
      </w:r>
      <w:r w:rsidRPr="00C54B5D">
        <w:rPr>
          <w:spacing w:val="-9"/>
          <w:sz w:val="24"/>
        </w:rPr>
        <w:t xml:space="preserve"> </w:t>
      </w:r>
      <w:r w:rsidRPr="00C54B5D">
        <w:rPr>
          <w:sz w:val="24"/>
        </w:rPr>
        <w:t>i</w:t>
      </w:r>
      <w:r w:rsidRPr="00C54B5D">
        <w:rPr>
          <w:spacing w:val="-9"/>
          <w:sz w:val="24"/>
        </w:rPr>
        <w:t xml:space="preserve"> </w:t>
      </w:r>
      <w:r w:rsidRPr="00C54B5D">
        <w:rPr>
          <w:sz w:val="24"/>
        </w:rPr>
        <w:t>otprema</w:t>
      </w:r>
      <w:r w:rsidRPr="00C54B5D">
        <w:rPr>
          <w:spacing w:val="-9"/>
          <w:sz w:val="24"/>
        </w:rPr>
        <w:t xml:space="preserve"> </w:t>
      </w:r>
      <w:r w:rsidRPr="00C54B5D">
        <w:rPr>
          <w:sz w:val="24"/>
        </w:rPr>
        <w:t>pošte,</w:t>
      </w:r>
      <w:r w:rsidRPr="00C54B5D">
        <w:rPr>
          <w:spacing w:val="-9"/>
          <w:sz w:val="24"/>
        </w:rPr>
        <w:t xml:space="preserve"> </w:t>
      </w:r>
      <w:r w:rsidRPr="00C54B5D">
        <w:rPr>
          <w:sz w:val="24"/>
        </w:rPr>
        <w:t>poslovi</w:t>
      </w:r>
      <w:r w:rsidRPr="00C54B5D">
        <w:rPr>
          <w:spacing w:val="-9"/>
          <w:sz w:val="24"/>
        </w:rPr>
        <w:t xml:space="preserve"> </w:t>
      </w:r>
      <w:r w:rsidRPr="00C54B5D">
        <w:rPr>
          <w:sz w:val="24"/>
        </w:rPr>
        <w:t>nabave</w:t>
      </w:r>
      <w:r w:rsidRPr="00C54B5D">
        <w:rPr>
          <w:spacing w:val="-9"/>
          <w:sz w:val="24"/>
        </w:rPr>
        <w:t xml:space="preserve"> </w:t>
      </w:r>
      <w:r w:rsidRPr="00C54B5D">
        <w:rPr>
          <w:sz w:val="24"/>
        </w:rPr>
        <w:t>robe</w:t>
      </w:r>
      <w:r w:rsidRPr="00C54B5D">
        <w:rPr>
          <w:spacing w:val="-9"/>
          <w:sz w:val="24"/>
        </w:rPr>
        <w:t xml:space="preserve"> </w:t>
      </w:r>
      <w:r w:rsidRPr="00C54B5D">
        <w:rPr>
          <w:sz w:val="24"/>
        </w:rPr>
        <w:t>i</w:t>
      </w:r>
      <w:r w:rsidRPr="00C54B5D">
        <w:rPr>
          <w:spacing w:val="-9"/>
          <w:sz w:val="24"/>
        </w:rPr>
        <w:t xml:space="preserve"> </w:t>
      </w:r>
      <w:r w:rsidRPr="00C54B5D">
        <w:rPr>
          <w:sz w:val="24"/>
        </w:rPr>
        <w:t>usluga)</w:t>
      </w:r>
    </w:p>
    <w:p w:rsidR="00436A5F" w:rsidRDefault="00A95C7C">
      <w:pPr>
        <w:pStyle w:val="Odlomakpopisa"/>
        <w:numPr>
          <w:ilvl w:val="0"/>
          <w:numId w:val="1"/>
        </w:numPr>
        <w:tabs>
          <w:tab w:val="left" w:pos="1865"/>
        </w:tabs>
        <w:spacing w:line="271" w:lineRule="exact"/>
        <w:rPr>
          <w:sz w:val="24"/>
        </w:rPr>
      </w:pPr>
      <w:r>
        <w:rPr>
          <w:sz w:val="24"/>
        </w:rPr>
        <w:t>Poslove vezane uz protupožarnu</w:t>
      </w:r>
      <w:r>
        <w:rPr>
          <w:spacing w:val="-43"/>
          <w:sz w:val="24"/>
        </w:rPr>
        <w:t xml:space="preserve"> </w:t>
      </w:r>
      <w:r>
        <w:rPr>
          <w:sz w:val="24"/>
        </w:rPr>
        <w:t>i civilnu zaštitu</w:t>
      </w:r>
    </w:p>
    <w:p w:rsidR="00436A5F" w:rsidRDefault="00A95C7C">
      <w:pPr>
        <w:pStyle w:val="Odlomakpopisa"/>
        <w:numPr>
          <w:ilvl w:val="0"/>
          <w:numId w:val="1"/>
        </w:numPr>
        <w:tabs>
          <w:tab w:val="left" w:pos="1865"/>
        </w:tabs>
        <w:spacing w:before="51"/>
        <w:rPr>
          <w:sz w:val="24"/>
        </w:rPr>
      </w:pPr>
      <w:r>
        <w:rPr>
          <w:sz w:val="24"/>
        </w:rPr>
        <w:t>Poslove</w:t>
      </w:r>
      <w:r>
        <w:rPr>
          <w:spacing w:val="-9"/>
          <w:sz w:val="24"/>
        </w:rPr>
        <w:t xml:space="preserve"> </w:t>
      </w:r>
      <w:r>
        <w:rPr>
          <w:sz w:val="24"/>
        </w:rPr>
        <w:t>unapređenja</w:t>
      </w:r>
      <w:r>
        <w:rPr>
          <w:spacing w:val="-9"/>
          <w:sz w:val="24"/>
        </w:rPr>
        <w:t xml:space="preserve"> </w:t>
      </w:r>
      <w:r>
        <w:rPr>
          <w:sz w:val="24"/>
        </w:rPr>
        <w:t>rada</w:t>
      </w:r>
      <w:r>
        <w:rPr>
          <w:spacing w:val="-8"/>
          <w:sz w:val="24"/>
        </w:rPr>
        <w:t xml:space="preserve"> </w:t>
      </w:r>
      <w:r>
        <w:rPr>
          <w:sz w:val="24"/>
        </w:rPr>
        <w:t>lokalne</w:t>
      </w:r>
      <w:r>
        <w:rPr>
          <w:spacing w:val="-9"/>
          <w:sz w:val="24"/>
        </w:rPr>
        <w:t xml:space="preserve"> </w:t>
      </w:r>
      <w:r>
        <w:rPr>
          <w:sz w:val="24"/>
        </w:rPr>
        <w:t>samouprave</w:t>
      </w:r>
      <w:r>
        <w:rPr>
          <w:spacing w:val="-7"/>
          <w:sz w:val="24"/>
        </w:rPr>
        <w:t xml:space="preserve"> </w:t>
      </w:r>
      <w:r>
        <w:rPr>
          <w:sz w:val="24"/>
        </w:rPr>
        <w:t>i</w:t>
      </w:r>
      <w:r>
        <w:rPr>
          <w:spacing w:val="-8"/>
          <w:sz w:val="24"/>
        </w:rPr>
        <w:t xml:space="preserve"> </w:t>
      </w:r>
      <w:r>
        <w:rPr>
          <w:sz w:val="24"/>
        </w:rPr>
        <w:t>slično.</w:t>
      </w:r>
    </w:p>
    <w:p w:rsidR="00436A5F" w:rsidRDefault="00A95C7C">
      <w:pPr>
        <w:pStyle w:val="Tijeloteksta"/>
        <w:spacing w:before="49" w:line="285" w:lineRule="auto"/>
        <w:ind w:left="436" w:right="674"/>
        <w:jc w:val="both"/>
      </w:pPr>
      <w:r>
        <w:t xml:space="preserve">Za ostvarenje svih programa utrošeno je </w:t>
      </w:r>
      <w:r w:rsidR="00047FF0">
        <w:t>7</w:t>
      </w:r>
      <w:r>
        <w:t>.</w:t>
      </w:r>
      <w:r w:rsidR="00047FF0">
        <w:t>423</w:t>
      </w:r>
      <w:r>
        <w:t>.</w:t>
      </w:r>
      <w:r w:rsidR="00047FF0">
        <w:t>483</w:t>
      </w:r>
      <w:r>
        <w:t>,</w:t>
      </w:r>
      <w:r w:rsidR="00047FF0">
        <w:t>31</w:t>
      </w:r>
      <w:r>
        <w:t xml:space="preserve"> kune. Detaljni opisi programa i regulato</w:t>
      </w:r>
      <w:r w:rsidR="00A07CA0">
        <w:t>r</w:t>
      </w:r>
      <w:r>
        <w:t xml:space="preserve">na osnova za njihovo uvođenje nalaze se u obrazloženju uz Proračun Općine </w:t>
      </w:r>
      <w:r w:rsidR="00A07CA0">
        <w:t>Brestovac</w:t>
      </w:r>
      <w:r>
        <w:t xml:space="preserve"> za 2017.g.</w:t>
      </w:r>
    </w:p>
    <w:p w:rsidR="00A07CA0" w:rsidRDefault="00A07CA0">
      <w:pPr>
        <w:pStyle w:val="Tijeloteksta"/>
        <w:spacing w:before="49" w:line="285" w:lineRule="auto"/>
        <w:ind w:left="436" w:right="674"/>
        <w:jc w:val="both"/>
      </w:pPr>
    </w:p>
    <w:tbl>
      <w:tblPr>
        <w:tblStyle w:val="TableNormal1"/>
        <w:tblW w:w="0" w:type="auto"/>
        <w:tblInd w:w="1690" w:type="dxa"/>
        <w:tblLayout w:type="fixed"/>
        <w:tblLook w:val="01E0" w:firstRow="1" w:lastRow="1" w:firstColumn="1" w:lastColumn="1" w:noHBand="0" w:noVBand="0"/>
      </w:tblPr>
      <w:tblGrid>
        <w:gridCol w:w="510"/>
        <w:gridCol w:w="3205"/>
        <w:gridCol w:w="1733"/>
        <w:gridCol w:w="1570"/>
      </w:tblGrid>
      <w:tr w:rsidR="00A07CA0" w:rsidRPr="00A07CA0" w:rsidTr="001C7849">
        <w:trPr>
          <w:trHeight w:hRule="exact" w:val="579"/>
        </w:trPr>
        <w:tc>
          <w:tcPr>
            <w:tcW w:w="3714" w:type="dxa"/>
            <w:gridSpan w:val="2"/>
            <w:tcBorders>
              <w:top w:val="single" w:sz="2" w:space="0" w:color="000000"/>
              <w:left w:val="nil"/>
              <w:bottom w:val="single" w:sz="8" w:space="0" w:color="000000"/>
              <w:right w:val="nil"/>
            </w:tcBorders>
            <w:shd w:val="clear" w:color="auto" w:fill="FF0000"/>
          </w:tcPr>
          <w:p w:rsidR="00A07CA0" w:rsidRPr="00A07CA0" w:rsidRDefault="00A07CA0" w:rsidP="00A07CA0">
            <w:pPr>
              <w:spacing w:before="16"/>
              <w:ind w:left="71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L</w:t>
            </w:r>
            <w:r w:rsidRPr="00A07CA0">
              <w:rPr>
                <w:rFonts w:ascii="Tahoma" w:eastAsiaTheme="minorHAnsi" w:hAnsiTheme="minorHAnsi" w:cstheme="minorBidi"/>
                <w:color w:val="FFFFFF"/>
                <w:spacing w:val="-2"/>
                <w:w w:val="115"/>
                <w:sz w:val="20"/>
                <w:lang w:val="en-US" w:eastAsia="en-US" w:bidi="ar-SA"/>
              </w:rPr>
              <w:t>EGE</w:t>
            </w:r>
            <w:r w:rsidRPr="00A07CA0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N</w:t>
            </w:r>
            <w:r w:rsidRPr="00A07CA0">
              <w:rPr>
                <w:rFonts w:ascii="Tahoma" w:eastAsiaTheme="minorHAnsi" w:hAnsiTheme="minorHAnsi" w:cstheme="minorBidi"/>
                <w:color w:val="FFFFFF"/>
                <w:spacing w:val="-2"/>
                <w:w w:val="115"/>
                <w:sz w:val="20"/>
                <w:lang w:val="en-US" w:eastAsia="en-US" w:bidi="ar-SA"/>
              </w:rPr>
              <w:t>D</w:t>
            </w:r>
            <w:r w:rsidRPr="00A07CA0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20"/>
                <w:lang w:val="en-US" w:eastAsia="en-US" w:bidi="ar-SA"/>
              </w:rPr>
              <w:t>A</w:t>
            </w:r>
          </w:p>
          <w:p w:rsidR="00A07CA0" w:rsidRPr="00A07CA0" w:rsidRDefault="00A07CA0" w:rsidP="00A07CA0">
            <w:pPr>
              <w:spacing w:before="44"/>
              <w:ind w:left="74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color w:val="FFFFFF"/>
                <w:spacing w:val="-1"/>
                <w:sz w:val="20"/>
                <w:lang w:val="en-US" w:eastAsia="en-US" w:bidi="ar-SA"/>
              </w:rPr>
              <w:t>Program</w:t>
            </w:r>
          </w:p>
        </w:tc>
        <w:tc>
          <w:tcPr>
            <w:tcW w:w="3303" w:type="dxa"/>
            <w:gridSpan w:val="2"/>
            <w:tcBorders>
              <w:top w:val="single" w:sz="2" w:space="0" w:color="000000"/>
              <w:left w:val="nil"/>
              <w:bottom w:val="single" w:sz="8" w:space="0" w:color="000000"/>
              <w:right w:val="nil"/>
            </w:tcBorders>
            <w:shd w:val="clear" w:color="auto" w:fill="FF0000"/>
          </w:tcPr>
          <w:p w:rsidR="00A07CA0" w:rsidRPr="00A07CA0" w:rsidRDefault="00A07CA0" w:rsidP="00A07CA0">
            <w:pPr>
              <w:tabs>
                <w:tab w:val="left" w:pos="1823"/>
              </w:tabs>
              <w:spacing w:before="64"/>
              <w:ind w:left="1194"/>
              <w:rPr>
                <w:rFonts w:ascii="Tahoma" w:eastAsia="Tahoma" w:hAnsi="Tahoma" w:cs="Tahoma"/>
                <w:sz w:val="20"/>
                <w:szCs w:val="20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color w:val="FFFFFF"/>
                <w:sz w:val="20"/>
                <w:lang w:val="en-US" w:eastAsia="en-US" w:bidi="ar-SA"/>
              </w:rPr>
              <w:t>Plan</w:t>
            </w:r>
            <w:r w:rsidRPr="00A07CA0">
              <w:rPr>
                <w:rFonts w:ascii="Times New Roman" w:eastAsiaTheme="minorHAnsi" w:hAnsiTheme="minorHAnsi" w:cstheme="minorBidi"/>
                <w:color w:val="FFFFFF"/>
                <w:sz w:val="20"/>
                <w:lang w:val="en-US" w:eastAsia="en-US" w:bidi="ar-SA"/>
              </w:rPr>
              <w:tab/>
            </w:r>
            <w:proofErr w:type="spellStart"/>
            <w:r w:rsidRPr="00A07CA0">
              <w:rPr>
                <w:rFonts w:ascii="Tahoma" w:eastAsiaTheme="minorHAnsi" w:hAnsiTheme="minorHAnsi" w:cstheme="minorBidi"/>
                <w:color w:val="FFFFFF"/>
                <w:spacing w:val="-1"/>
                <w:sz w:val="20"/>
                <w:lang w:val="en-US" w:eastAsia="en-US" w:bidi="ar-SA"/>
              </w:rPr>
              <w:t>Ostvarenje</w:t>
            </w:r>
            <w:proofErr w:type="spellEnd"/>
            <w:r w:rsidRPr="00A07CA0">
              <w:rPr>
                <w:rFonts w:ascii="Tahoma" w:eastAsiaTheme="minorHAnsi" w:hAnsiTheme="minorHAnsi" w:cstheme="minorBidi"/>
                <w:color w:val="FFFFFF"/>
                <w:spacing w:val="-1"/>
                <w:sz w:val="20"/>
                <w:lang w:val="en-US" w:eastAsia="en-US" w:bidi="ar-SA"/>
              </w:rPr>
              <w:t xml:space="preserve"> </w:t>
            </w:r>
            <w:r w:rsidRPr="00A07CA0">
              <w:rPr>
                <w:rFonts w:ascii="Tahoma" w:eastAsiaTheme="minorHAnsi" w:hAnsiTheme="minorHAnsi" w:cstheme="minorBidi"/>
                <w:color w:val="FFFFFF"/>
                <w:spacing w:val="-2"/>
                <w:sz w:val="20"/>
                <w:lang w:val="en-US" w:eastAsia="en-US" w:bidi="ar-SA"/>
              </w:rPr>
              <w:t>2017</w:t>
            </w:r>
          </w:p>
        </w:tc>
      </w:tr>
      <w:tr w:rsidR="00A07CA0" w:rsidRPr="00A07CA0" w:rsidTr="001C7849">
        <w:trPr>
          <w:trHeight w:hRule="exact" w:val="251"/>
        </w:trPr>
        <w:tc>
          <w:tcPr>
            <w:tcW w:w="510" w:type="dxa"/>
            <w:tcBorders>
              <w:top w:val="single" w:sz="8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16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1001</w:t>
            </w:r>
          </w:p>
        </w:tc>
        <w:tc>
          <w:tcPr>
            <w:tcW w:w="3205" w:type="dxa"/>
            <w:tcBorders>
              <w:top w:val="single" w:sz="8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8"/>
              <w:ind w:left="137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pacing w:val="-1"/>
                <w:sz w:val="16"/>
                <w:lang w:val="en-US" w:eastAsia="en-US" w:bidi="ar-SA"/>
              </w:rPr>
              <w:t xml:space="preserve">JAVNA </w:t>
            </w: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UPRAVA I</w:t>
            </w:r>
            <w:r w:rsidRPr="00A07CA0">
              <w:rPr>
                <w:rFonts w:ascii="Tahoma" w:eastAsiaTheme="minorHAnsi" w:hAnsiTheme="minorHAnsi" w:cstheme="minorBidi"/>
                <w:spacing w:val="1"/>
                <w:sz w:val="16"/>
                <w:lang w:val="en-US" w:eastAsia="en-US" w:bidi="ar-SA"/>
              </w:rPr>
              <w:t xml:space="preserve"> </w:t>
            </w:r>
            <w:r w:rsidRPr="00A07CA0">
              <w:rPr>
                <w:rFonts w:ascii="Tahoma" w:eastAsiaTheme="minorHAnsi" w:hAnsiTheme="minorHAnsi" w:cstheme="minorBidi"/>
                <w:spacing w:val="-1"/>
                <w:sz w:val="16"/>
                <w:lang w:val="en-US" w:eastAsia="en-US" w:bidi="ar-SA"/>
              </w:rPr>
              <w:t>ADMINISTRACIJA</w:t>
            </w:r>
          </w:p>
        </w:tc>
        <w:tc>
          <w:tcPr>
            <w:tcW w:w="1733" w:type="dxa"/>
            <w:tcBorders>
              <w:top w:val="single" w:sz="8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626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2.838.000,00</w:t>
            </w:r>
          </w:p>
        </w:tc>
        <w:tc>
          <w:tcPr>
            <w:tcW w:w="1570" w:type="dxa"/>
            <w:tcBorders>
              <w:top w:val="single" w:sz="8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601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2.591.413,14</w:t>
            </w:r>
          </w:p>
        </w:tc>
      </w:tr>
      <w:tr w:rsidR="00A07CA0" w:rsidRPr="00A07CA0" w:rsidTr="001C7849">
        <w:trPr>
          <w:trHeight w:hRule="exact" w:val="224"/>
        </w:trPr>
        <w:tc>
          <w:tcPr>
            <w:tcW w:w="51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6"/>
              <w:ind w:left="16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1002</w:t>
            </w:r>
          </w:p>
        </w:tc>
        <w:tc>
          <w:tcPr>
            <w:tcW w:w="3205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137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="Tahoma" w:cstheme="minorBidi"/>
                <w:spacing w:val="-1"/>
                <w:sz w:val="16"/>
                <w:lang w:val="en-US" w:eastAsia="en-US" w:bidi="ar-SA"/>
              </w:rPr>
              <w:t>ODRŽAVANJE</w:t>
            </w:r>
            <w:r w:rsidRPr="00A07CA0">
              <w:rPr>
                <w:rFonts w:ascii="Tahoma" w:eastAsiaTheme="minorHAnsi" w:hAnsi="Tahoma" w:cstheme="minorBidi"/>
                <w:sz w:val="16"/>
                <w:lang w:val="en-US" w:eastAsia="en-US" w:bidi="ar-SA"/>
              </w:rPr>
              <w:t xml:space="preserve"> </w:t>
            </w:r>
            <w:r w:rsidRPr="00A07CA0">
              <w:rPr>
                <w:rFonts w:ascii="Tahoma" w:eastAsiaTheme="minorHAnsi" w:hAnsi="Tahoma" w:cstheme="minorBidi"/>
                <w:spacing w:val="-1"/>
                <w:sz w:val="16"/>
                <w:lang w:val="en-US" w:eastAsia="en-US" w:bidi="ar-SA"/>
              </w:rPr>
              <w:t>KOMUNALNE</w:t>
            </w:r>
          </w:p>
        </w:tc>
        <w:tc>
          <w:tcPr>
            <w:tcW w:w="1733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6"/>
              <w:ind w:left="764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800.000,00</w:t>
            </w:r>
          </w:p>
        </w:tc>
        <w:tc>
          <w:tcPr>
            <w:tcW w:w="157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6"/>
              <w:ind w:left="739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737.188,42</w:t>
            </w:r>
          </w:p>
        </w:tc>
      </w:tr>
      <w:tr w:rsidR="00A07CA0" w:rsidRPr="00A07CA0" w:rsidTr="001C7849">
        <w:trPr>
          <w:trHeight w:hRule="exact" w:val="206"/>
        </w:trPr>
        <w:tc>
          <w:tcPr>
            <w:tcW w:w="51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3205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line="183" w:lineRule="exact"/>
              <w:ind w:left="137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pacing w:val="-1"/>
                <w:sz w:val="16"/>
                <w:lang w:val="en-US" w:eastAsia="en-US" w:bidi="ar-SA"/>
              </w:rPr>
              <w:t>INFRASTRUKTURE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A07CA0" w:rsidRPr="00A07CA0" w:rsidTr="001C7849">
        <w:trPr>
          <w:trHeight w:hRule="exact" w:val="225"/>
        </w:trPr>
        <w:tc>
          <w:tcPr>
            <w:tcW w:w="51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16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1003</w:t>
            </w:r>
          </w:p>
        </w:tc>
        <w:tc>
          <w:tcPr>
            <w:tcW w:w="3205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8"/>
              <w:ind w:left="137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pacing w:val="-1"/>
                <w:sz w:val="16"/>
                <w:lang w:val="en-US" w:eastAsia="en-US" w:bidi="ar-SA"/>
              </w:rPr>
              <w:t>KAPITALNA ULAGANJA</w:t>
            </w: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 xml:space="preserve"> U</w:t>
            </w:r>
            <w:r w:rsidRPr="00A07CA0">
              <w:rPr>
                <w:rFonts w:ascii="Tahoma" w:eastAsiaTheme="minorHAnsi" w:hAnsiTheme="minorHAnsi" w:cstheme="minorBidi"/>
                <w:spacing w:val="1"/>
                <w:sz w:val="16"/>
                <w:lang w:val="en-US" w:eastAsia="en-US" w:bidi="ar-SA"/>
              </w:rPr>
              <w:t xml:space="preserve"> </w:t>
            </w:r>
            <w:r w:rsidRPr="00A07CA0">
              <w:rPr>
                <w:rFonts w:ascii="Tahoma" w:eastAsiaTheme="minorHAnsi" w:hAnsiTheme="minorHAnsi" w:cstheme="minorBidi"/>
                <w:spacing w:val="-1"/>
                <w:sz w:val="16"/>
                <w:lang w:val="en-US" w:eastAsia="en-US" w:bidi="ar-SA"/>
              </w:rPr>
              <w:t>KOMUNALNU</w:t>
            </w:r>
          </w:p>
        </w:tc>
        <w:tc>
          <w:tcPr>
            <w:tcW w:w="1733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764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786.000,00</w:t>
            </w:r>
          </w:p>
        </w:tc>
        <w:tc>
          <w:tcPr>
            <w:tcW w:w="157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739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418.051,83</w:t>
            </w:r>
          </w:p>
        </w:tc>
      </w:tr>
      <w:tr w:rsidR="00A07CA0" w:rsidRPr="00A07CA0" w:rsidTr="001C7849">
        <w:trPr>
          <w:trHeight w:hRule="exact" w:val="203"/>
        </w:trPr>
        <w:tc>
          <w:tcPr>
            <w:tcW w:w="51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3205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line="183" w:lineRule="exact"/>
              <w:ind w:left="137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pacing w:val="-1"/>
                <w:sz w:val="16"/>
                <w:lang w:val="en-US" w:eastAsia="en-US" w:bidi="ar-SA"/>
              </w:rPr>
              <w:t>INFRASTRUKTURU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A07CA0" w:rsidRPr="00A07CA0" w:rsidTr="001C7849">
        <w:trPr>
          <w:trHeight w:hRule="exact" w:val="226"/>
        </w:trPr>
        <w:tc>
          <w:tcPr>
            <w:tcW w:w="51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16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1004</w:t>
            </w:r>
          </w:p>
        </w:tc>
        <w:tc>
          <w:tcPr>
            <w:tcW w:w="3205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8"/>
              <w:ind w:left="137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pacing w:val="-1"/>
                <w:sz w:val="16"/>
                <w:lang w:val="en-US" w:eastAsia="en-US" w:bidi="ar-SA"/>
              </w:rPr>
              <w:t>POTICANJE</w:t>
            </w:r>
            <w:r w:rsidRPr="00A07CA0">
              <w:rPr>
                <w:rFonts w:ascii="Tahoma" w:eastAsiaTheme="minorHAnsi" w:hAnsiTheme="minorHAnsi" w:cstheme="minorBidi"/>
                <w:spacing w:val="1"/>
                <w:sz w:val="16"/>
                <w:lang w:val="en-US" w:eastAsia="en-US" w:bidi="ar-SA"/>
              </w:rPr>
              <w:t xml:space="preserve"> </w:t>
            </w:r>
            <w:r w:rsidRPr="00A07CA0">
              <w:rPr>
                <w:rFonts w:ascii="Tahoma" w:eastAsiaTheme="minorHAnsi" w:hAnsiTheme="minorHAnsi" w:cstheme="minorBidi"/>
                <w:spacing w:val="-1"/>
                <w:sz w:val="16"/>
                <w:lang w:val="en-US" w:eastAsia="en-US" w:bidi="ar-SA"/>
              </w:rPr>
              <w:t>RAZVOJA</w:t>
            </w: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 xml:space="preserve"> </w:t>
            </w:r>
            <w:r w:rsidRPr="00A07CA0">
              <w:rPr>
                <w:rFonts w:ascii="Tahoma" w:eastAsiaTheme="minorHAnsi" w:hAnsiTheme="minorHAnsi" w:cstheme="minorBidi"/>
                <w:spacing w:val="-1"/>
                <w:sz w:val="16"/>
                <w:lang w:val="en-US" w:eastAsia="en-US" w:bidi="ar-SA"/>
              </w:rPr>
              <w:t>GOSPODARSTVA</w:t>
            </w: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 xml:space="preserve"> I</w:t>
            </w:r>
          </w:p>
        </w:tc>
        <w:tc>
          <w:tcPr>
            <w:tcW w:w="1733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854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45.000,00</w:t>
            </w:r>
          </w:p>
        </w:tc>
        <w:tc>
          <w:tcPr>
            <w:tcW w:w="157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828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31.290,00</w:t>
            </w:r>
          </w:p>
        </w:tc>
      </w:tr>
      <w:tr w:rsidR="00A07CA0" w:rsidRPr="00A07CA0" w:rsidTr="001C7849">
        <w:trPr>
          <w:trHeight w:hRule="exact" w:val="206"/>
        </w:trPr>
        <w:tc>
          <w:tcPr>
            <w:tcW w:w="51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3205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line="183" w:lineRule="exact"/>
              <w:ind w:left="137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="Tahoma" w:cstheme="minorBidi"/>
                <w:sz w:val="16"/>
                <w:lang w:val="en-US" w:eastAsia="en-US" w:bidi="ar-SA"/>
              </w:rPr>
              <w:t>ENERGETSKE</w:t>
            </w:r>
            <w:r w:rsidRPr="00A07CA0">
              <w:rPr>
                <w:rFonts w:ascii="Tahoma" w:eastAsiaTheme="minorHAnsi" w:hAnsi="Tahoma" w:cstheme="minorBidi"/>
                <w:spacing w:val="1"/>
                <w:sz w:val="16"/>
                <w:lang w:val="en-US" w:eastAsia="en-US" w:bidi="ar-SA"/>
              </w:rPr>
              <w:t xml:space="preserve"> </w:t>
            </w:r>
            <w:r w:rsidRPr="00A07CA0">
              <w:rPr>
                <w:rFonts w:ascii="Tahoma" w:eastAsiaTheme="minorHAnsi" w:hAnsi="Tahoma" w:cstheme="minorBidi"/>
                <w:spacing w:val="-1"/>
                <w:sz w:val="16"/>
                <w:lang w:val="en-US" w:eastAsia="en-US" w:bidi="ar-SA"/>
              </w:rPr>
              <w:t>UČINKOVITOSTI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A07CA0" w:rsidRPr="00A07CA0" w:rsidTr="001C7849">
        <w:trPr>
          <w:trHeight w:hRule="exact" w:val="224"/>
        </w:trPr>
        <w:tc>
          <w:tcPr>
            <w:tcW w:w="51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6"/>
              <w:ind w:left="16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1005</w:t>
            </w:r>
          </w:p>
        </w:tc>
        <w:tc>
          <w:tcPr>
            <w:tcW w:w="3205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137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pacing w:val="-1"/>
                <w:sz w:val="16"/>
                <w:lang w:val="en-US" w:eastAsia="en-US" w:bidi="ar-SA"/>
              </w:rPr>
              <w:t>SOCIJALNA SKRB,</w:t>
            </w: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 xml:space="preserve"> JAVNO</w:t>
            </w:r>
            <w:r w:rsidRPr="00A07CA0">
              <w:rPr>
                <w:rFonts w:ascii="Tahoma" w:eastAsiaTheme="minorHAnsi" w:hAnsiTheme="minorHAnsi" w:cstheme="minorBidi"/>
                <w:spacing w:val="-1"/>
                <w:sz w:val="16"/>
                <w:lang w:val="en-US" w:eastAsia="en-US" w:bidi="ar-SA"/>
              </w:rPr>
              <w:t xml:space="preserve"> ZDRAVSTVO </w:t>
            </w: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I</w:t>
            </w:r>
          </w:p>
        </w:tc>
        <w:tc>
          <w:tcPr>
            <w:tcW w:w="1733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6"/>
              <w:ind w:left="764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650.000,00</w:t>
            </w:r>
          </w:p>
        </w:tc>
        <w:tc>
          <w:tcPr>
            <w:tcW w:w="157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6"/>
              <w:ind w:left="739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599.585,78</w:t>
            </w:r>
          </w:p>
        </w:tc>
      </w:tr>
      <w:tr w:rsidR="00A07CA0" w:rsidRPr="00A07CA0" w:rsidTr="001C7849">
        <w:trPr>
          <w:trHeight w:hRule="exact" w:val="206"/>
        </w:trPr>
        <w:tc>
          <w:tcPr>
            <w:tcW w:w="51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3205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line="183" w:lineRule="exact"/>
              <w:ind w:left="137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pacing w:val="-1"/>
                <w:sz w:val="16"/>
                <w:lang w:val="en-US" w:eastAsia="en-US" w:bidi="ar-SA"/>
              </w:rPr>
              <w:t>KULTURA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A07CA0" w:rsidRPr="00A07CA0" w:rsidTr="001C7849">
        <w:trPr>
          <w:trHeight w:hRule="exact" w:val="240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16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1006</w:t>
            </w:r>
          </w:p>
        </w:tc>
        <w:tc>
          <w:tcPr>
            <w:tcW w:w="32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137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="Tahoma" w:cstheme="minorBidi"/>
                <w:spacing w:val="-1"/>
                <w:sz w:val="16"/>
                <w:lang w:val="en-US" w:eastAsia="en-US" w:bidi="ar-SA"/>
              </w:rPr>
              <w:t>ŠKOLSTVO</w:t>
            </w:r>
            <w:r w:rsidRPr="00A07CA0">
              <w:rPr>
                <w:rFonts w:ascii="Tahoma" w:eastAsiaTheme="minorHAnsi" w:hAnsi="Tahoma" w:cstheme="minorBidi"/>
                <w:spacing w:val="-2"/>
                <w:sz w:val="16"/>
                <w:lang w:val="en-US" w:eastAsia="en-US" w:bidi="ar-SA"/>
              </w:rPr>
              <w:t xml:space="preserve"> </w:t>
            </w:r>
            <w:r w:rsidRPr="00A07CA0">
              <w:rPr>
                <w:rFonts w:ascii="Tahoma" w:eastAsiaTheme="minorHAnsi" w:hAnsi="Tahoma" w:cstheme="minorBidi"/>
                <w:sz w:val="16"/>
                <w:lang w:val="en-US" w:eastAsia="en-US" w:bidi="ar-SA"/>
              </w:rPr>
              <w:t xml:space="preserve">I </w:t>
            </w:r>
            <w:r w:rsidRPr="00A07CA0">
              <w:rPr>
                <w:rFonts w:ascii="Tahoma" w:eastAsiaTheme="minorHAnsi" w:hAnsi="Tahoma" w:cstheme="minorBidi"/>
                <w:spacing w:val="-1"/>
                <w:sz w:val="16"/>
                <w:lang w:val="en-US" w:eastAsia="en-US" w:bidi="ar-SA"/>
              </w:rPr>
              <w:t>PREDŠKOLSKI</w:t>
            </w:r>
            <w:r w:rsidRPr="00A07CA0">
              <w:rPr>
                <w:rFonts w:ascii="Tahoma" w:eastAsiaTheme="minorHAnsi" w:hAnsi="Tahoma" w:cstheme="minorBidi"/>
                <w:sz w:val="16"/>
                <w:lang w:val="en-US" w:eastAsia="en-US" w:bidi="ar-SA"/>
              </w:rPr>
              <w:t xml:space="preserve"> </w:t>
            </w:r>
            <w:r w:rsidRPr="00A07CA0">
              <w:rPr>
                <w:rFonts w:ascii="Tahoma" w:eastAsiaTheme="minorHAnsi" w:hAnsi="Tahoma" w:cstheme="minorBidi"/>
                <w:spacing w:val="-1"/>
                <w:sz w:val="16"/>
                <w:lang w:val="en-US" w:eastAsia="en-US" w:bidi="ar-SA"/>
              </w:rPr>
              <w:t>ODGOJ</w:t>
            </w:r>
          </w:p>
        </w:tc>
        <w:tc>
          <w:tcPr>
            <w:tcW w:w="17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764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167.000,00</w:t>
            </w:r>
          </w:p>
        </w:tc>
        <w:tc>
          <w:tcPr>
            <w:tcW w:w="15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739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157.171,74</w:t>
            </w:r>
          </w:p>
        </w:tc>
      </w:tr>
      <w:tr w:rsidR="00A07CA0" w:rsidRPr="00A07CA0" w:rsidTr="001C7849">
        <w:trPr>
          <w:trHeight w:hRule="exact" w:val="242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16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1007</w:t>
            </w:r>
          </w:p>
        </w:tc>
        <w:tc>
          <w:tcPr>
            <w:tcW w:w="32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8"/>
              <w:ind w:left="137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="Tahoma" w:cstheme="minorBidi"/>
                <w:spacing w:val="-1"/>
                <w:sz w:val="16"/>
                <w:lang w:val="en-US" w:eastAsia="en-US" w:bidi="ar-SA"/>
              </w:rPr>
              <w:t xml:space="preserve">ZAŠTITA </w:t>
            </w:r>
            <w:r w:rsidRPr="00A07CA0">
              <w:rPr>
                <w:rFonts w:ascii="Tahoma" w:eastAsiaTheme="minorHAnsi" w:hAnsi="Tahoma" w:cstheme="minorBidi"/>
                <w:sz w:val="16"/>
                <w:lang w:val="en-US" w:eastAsia="en-US" w:bidi="ar-SA"/>
              </w:rPr>
              <w:t>I</w:t>
            </w:r>
            <w:r w:rsidRPr="00A07CA0">
              <w:rPr>
                <w:rFonts w:ascii="Tahoma" w:eastAsiaTheme="minorHAnsi" w:hAnsi="Tahoma" w:cstheme="minorBidi"/>
                <w:spacing w:val="1"/>
                <w:sz w:val="16"/>
                <w:lang w:val="en-US" w:eastAsia="en-US" w:bidi="ar-SA"/>
              </w:rPr>
              <w:t xml:space="preserve"> </w:t>
            </w:r>
            <w:r w:rsidRPr="00A07CA0">
              <w:rPr>
                <w:rFonts w:ascii="Tahoma" w:eastAsiaTheme="minorHAnsi" w:hAnsi="Tahoma" w:cstheme="minorBidi"/>
                <w:spacing w:val="-1"/>
                <w:sz w:val="16"/>
                <w:lang w:val="en-US" w:eastAsia="en-US" w:bidi="ar-SA"/>
              </w:rPr>
              <w:t>SPAŠAVANJE</w:t>
            </w:r>
          </w:p>
        </w:tc>
        <w:tc>
          <w:tcPr>
            <w:tcW w:w="17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764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333.000,00</w:t>
            </w:r>
          </w:p>
        </w:tc>
        <w:tc>
          <w:tcPr>
            <w:tcW w:w="15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739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285.680,14</w:t>
            </w:r>
          </w:p>
        </w:tc>
      </w:tr>
      <w:tr w:rsidR="00A07CA0" w:rsidRPr="00A07CA0" w:rsidTr="001C7849">
        <w:trPr>
          <w:trHeight w:hRule="exact" w:val="241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8"/>
              <w:ind w:left="16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1008</w:t>
            </w:r>
          </w:p>
        </w:tc>
        <w:tc>
          <w:tcPr>
            <w:tcW w:w="32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9"/>
              <w:ind w:left="137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="Tahoma" w:cstheme="minorBidi"/>
                <w:spacing w:val="-1"/>
                <w:sz w:val="16"/>
                <w:lang w:val="en-US" w:eastAsia="en-US" w:bidi="ar-SA"/>
              </w:rPr>
              <w:t xml:space="preserve">ŠPORT </w:t>
            </w:r>
            <w:r w:rsidRPr="00A07CA0">
              <w:rPr>
                <w:rFonts w:ascii="Tahoma" w:eastAsiaTheme="minorHAnsi" w:hAnsi="Tahoma" w:cstheme="minorBidi"/>
                <w:sz w:val="16"/>
                <w:lang w:val="en-US" w:eastAsia="en-US" w:bidi="ar-SA"/>
              </w:rPr>
              <w:t>I</w:t>
            </w:r>
            <w:r w:rsidRPr="00A07CA0">
              <w:rPr>
                <w:rFonts w:ascii="Tahoma" w:eastAsiaTheme="minorHAnsi" w:hAnsi="Tahoma" w:cstheme="minorBidi"/>
                <w:spacing w:val="1"/>
                <w:sz w:val="16"/>
                <w:lang w:val="en-US" w:eastAsia="en-US" w:bidi="ar-SA"/>
              </w:rPr>
              <w:t xml:space="preserve"> </w:t>
            </w:r>
            <w:r w:rsidRPr="00A07CA0">
              <w:rPr>
                <w:rFonts w:ascii="Tahoma" w:eastAsiaTheme="minorHAnsi" w:hAnsi="Tahoma" w:cstheme="minorBidi"/>
                <w:spacing w:val="-1"/>
                <w:sz w:val="16"/>
                <w:lang w:val="en-US" w:eastAsia="en-US" w:bidi="ar-SA"/>
              </w:rPr>
              <w:t>REKRACIJA</w:t>
            </w:r>
          </w:p>
        </w:tc>
        <w:tc>
          <w:tcPr>
            <w:tcW w:w="17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8"/>
              <w:ind w:left="764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206.000,00</w:t>
            </w:r>
          </w:p>
        </w:tc>
        <w:tc>
          <w:tcPr>
            <w:tcW w:w="15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8"/>
              <w:ind w:left="739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198.379,79</w:t>
            </w:r>
          </w:p>
        </w:tc>
      </w:tr>
      <w:tr w:rsidR="00A07CA0" w:rsidRPr="00A07CA0" w:rsidTr="001C7849">
        <w:trPr>
          <w:trHeight w:hRule="exact" w:val="245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8"/>
              <w:ind w:left="16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1009</w:t>
            </w:r>
          </w:p>
        </w:tc>
        <w:tc>
          <w:tcPr>
            <w:tcW w:w="32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9"/>
              <w:ind w:left="137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MJESNA</w:t>
            </w:r>
            <w:r w:rsidRPr="00A07CA0">
              <w:rPr>
                <w:rFonts w:ascii="Tahoma" w:eastAsiaTheme="minorHAnsi" w:hAnsiTheme="minorHAnsi" w:cstheme="minorBidi"/>
                <w:spacing w:val="-1"/>
                <w:sz w:val="16"/>
                <w:lang w:val="en-US" w:eastAsia="en-US" w:bidi="ar-SA"/>
              </w:rPr>
              <w:t xml:space="preserve"> SAMOUPRAVA</w:t>
            </w:r>
          </w:p>
        </w:tc>
        <w:tc>
          <w:tcPr>
            <w:tcW w:w="17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8"/>
              <w:ind w:left="626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1.101.000,00</w:t>
            </w:r>
          </w:p>
        </w:tc>
        <w:tc>
          <w:tcPr>
            <w:tcW w:w="15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8"/>
              <w:ind w:left="601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1.030.916,24</w:t>
            </w:r>
          </w:p>
        </w:tc>
      </w:tr>
      <w:tr w:rsidR="00A07CA0" w:rsidRPr="00A07CA0" w:rsidTr="001C7849">
        <w:trPr>
          <w:trHeight w:hRule="exact" w:val="224"/>
        </w:trPr>
        <w:tc>
          <w:tcPr>
            <w:tcW w:w="51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6"/>
              <w:ind w:left="16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1010</w:t>
            </w:r>
          </w:p>
        </w:tc>
        <w:tc>
          <w:tcPr>
            <w:tcW w:w="3205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137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pacing w:val="-1"/>
                <w:sz w:val="16"/>
                <w:lang w:val="en-US" w:eastAsia="en-US" w:bidi="ar-SA"/>
              </w:rPr>
              <w:t>PROSTORNO PLANSKA</w:t>
            </w: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 xml:space="preserve"> I</w:t>
            </w:r>
            <w:r w:rsidRPr="00A07CA0">
              <w:rPr>
                <w:rFonts w:ascii="Tahoma" w:eastAsiaTheme="minorHAnsi" w:hAnsiTheme="minorHAnsi" w:cstheme="minorBidi"/>
                <w:spacing w:val="1"/>
                <w:sz w:val="16"/>
                <w:lang w:val="en-US" w:eastAsia="en-US" w:bidi="ar-SA"/>
              </w:rPr>
              <w:t xml:space="preserve"> </w:t>
            </w:r>
            <w:r w:rsidRPr="00A07CA0">
              <w:rPr>
                <w:rFonts w:ascii="Tahoma" w:eastAsiaTheme="minorHAnsi" w:hAnsiTheme="minorHAnsi" w:cstheme="minorBidi"/>
                <w:spacing w:val="-1"/>
                <w:sz w:val="16"/>
                <w:lang w:val="en-US" w:eastAsia="en-US" w:bidi="ar-SA"/>
              </w:rPr>
              <w:t>PROJEKTNA</w:t>
            </w:r>
          </w:p>
        </w:tc>
        <w:tc>
          <w:tcPr>
            <w:tcW w:w="1733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6"/>
              <w:ind w:left="764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740.000,00</w:t>
            </w:r>
          </w:p>
        </w:tc>
        <w:tc>
          <w:tcPr>
            <w:tcW w:w="157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6"/>
              <w:ind w:left="739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766.818,96</w:t>
            </w:r>
          </w:p>
        </w:tc>
      </w:tr>
      <w:tr w:rsidR="00A07CA0" w:rsidRPr="00A07CA0" w:rsidTr="001C7849">
        <w:trPr>
          <w:trHeight w:hRule="exact" w:val="205"/>
        </w:trPr>
        <w:tc>
          <w:tcPr>
            <w:tcW w:w="51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3205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line="183" w:lineRule="exact"/>
              <w:ind w:left="137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pacing w:val="-1"/>
                <w:sz w:val="16"/>
                <w:lang w:val="en-US" w:eastAsia="en-US" w:bidi="ar-SA"/>
              </w:rPr>
              <w:t>DOKUMENTACIJA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A07CA0" w:rsidRPr="00A07CA0" w:rsidTr="001C7849">
        <w:trPr>
          <w:trHeight w:hRule="exact" w:val="242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6"/>
              <w:ind w:left="16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1011</w:t>
            </w:r>
          </w:p>
        </w:tc>
        <w:tc>
          <w:tcPr>
            <w:tcW w:w="32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137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="Tahoma" w:cstheme="minorBidi"/>
                <w:spacing w:val="-1"/>
                <w:sz w:val="16"/>
                <w:lang w:val="en-US" w:eastAsia="en-US" w:bidi="ar-SA"/>
              </w:rPr>
              <w:t>OTKUP, PRODAJA</w:t>
            </w:r>
            <w:r w:rsidRPr="00A07CA0">
              <w:rPr>
                <w:rFonts w:ascii="Tahoma" w:eastAsiaTheme="minorHAnsi" w:hAnsi="Tahoma" w:cstheme="minorBidi"/>
                <w:sz w:val="16"/>
                <w:lang w:val="en-US" w:eastAsia="en-US" w:bidi="ar-SA"/>
              </w:rPr>
              <w:t xml:space="preserve"> I </w:t>
            </w:r>
            <w:r w:rsidRPr="00A07CA0">
              <w:rPr>
                <w:rFonts w:ascii="Tahoma" w:eastAsiaTheme="minorHAnsi" w:hAnsi="Tahoma" w:cstheme="minorBidi"/>
                <w:spacing w:val="-1"/>
                <w:sz w:val="16"/>
                <w:lang w:val="en-US" w:eastAsia="en-US" w:bidi="ar-SA"/>
              </w:rPr>
              <w:t>ZAKUP</w:t>
            </w:r>
            <w:r w:rsidRPr="00A07CA0">
              <w:rPr>
                <w:rFonts w:ascii="Tahoma" w:eastAsiaTheme="minorHAnsi" w:hAnsi="Tahoma" w:cstheme="minorBidi"/>
                <w:sz w:val="16"/>
                <w:lang w:val="en-US" w:eastAsia="en-US" w:bidi="ar-SA"/>
              </w:rPr>
              <w:t xml:space="preserve"> </w:t>
            </w:r>
            <w:r w:rsidRPr="00A07CA0">
              <w:rPr>
                <w:rFonts w:ascii="Tahoma" w:eastAsiaTheme="minorHAnsi" w:hAnsi="Tahoma" w:cstheme="minorBidi"/>
                <w:spacing w:val="-1"/>
                <w:sz w:val="16"/>
                <w:lang w:val="en-US" w:eastAsia="en-US" w:bidi="ar-SA"/>
              </w:rPr>
              <w:t>ZEMLJIŠTA</w:t>
            </w:r>
          </w:p>
        </w:tc>
        <w:tc>
          <w:tcPr>
            <w:tcW w:w="17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6"/>
              <w:ind w:left="854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60.000,00</w:t>
            </w:r>
          </w:p>
        </w:tc>
        <w:tc>
          <w:tcPr>
            <w:tcW w:w="15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6"/>
              <w:ind w:left="828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49.950,00</w:t>
            </w:r>
          </w:p>
        </w:tc>
      </w:tr>
      <w:tr w:rsidR="00A07CA0" w:rsidRPr="00A07CA0" w:rsidTr="001C7849">
        <w:trPr>
          <w:trHeight w:hRule="exact" w:val="225"/>
        </w:trPr>
        <w:tc>
          <w:tcPr>
            <w:tcW w:w="51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16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1012</w:t>
            </w:r>
          </w:p>
        </w:tc>
        <w:tc>
          <w:tcPr>
            <w:tcW w:w="3205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8"/>
              <w:ind w:left="137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pacing w:val="-1"/>
                <w:sz w:val="16"/>
                <w:lang w:val="en-US" w:eastAsia="en-US" w:bidi="ar-SA"/>
              </w:rPr>
              <w:t>KOMUNALNE</w:t>
            </w:r>
            <w:r w:rsidRPr="00A07CA0">
              <w:rPr>
                <w:rFonts w:ascii="Tahoma" w:eastAsiaTheme="minorHAnsi" w:hAnsiTheme="minorHAnsi" w:cstheme="minorBidi"/>
                <w:spacing w:val="1"/>
                <w:sz w:val="16"/>
                <w:lang w:val="en-US" w:eastAsia="en-US" w:bidi="ar-SA"/>
              </w:rPr>
              <w:t xml:space="preserve"> </w:t>
            </w:r>
            <w:r w:rsidRPr="00A07CA0">
              <w:rPr>
                <w:rFonts w:ascii="Tahoma" w:eastAsiaTheme="minorHAnsi" w:hAnsiTheme="minorHAnsi" w:cstheme="minorBidi"/>
                <w:spacing w:val="-1"/>
                <w:sz w:val="16"/>
                <w:lang w:val="en-US" w:eastAsia="en-US" w:bidi="ar-SA"/>
              </w:rPr>
              <w:t>DJELATNOSTI</w:t>
            </w: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 xml:space="preserve"> </w:t>
            </w:r>
            <w:r w:rsidRPr="00A07CA0">
              <w:rPr>
                <w:rFonts w:ascii="Tahoma" w:eastAsiaTheme="minorHAnsi" w:hAnsiTheme="minorHAnsi" w:cstheme="minorBidi"/>
                <w:spacing w:val="-1"/>
                <w:sz w:val="16"/>
                <w:lang w:val="en-US" w:eastAsia="en-US" w:bidi="ar-SA"/>
              </w:rPr>
              <w:t>VLASTITOG</w:t>
            </w:r>
          </w:p>
        </w:tc>
        <w:tc>
          <w:tcPr>
            <w:tcW w:w="1733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764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443.000,00</w:t>
            </w:r>
          </w:p>
        </w:tc>
        <w:tc>
          <w:tcPr>
            <w:tcW w:w="157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7"/>
              <w:ind w:left="739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424.263,89</w:t>
            </w:r>
          </w:p>
        </w:tc>
      </w:tr>
      <w:tr w:rsidR="00A07CA0" w:rsidRPr="00A07CA0" w:rsidTr="001C7849">
        <w:trPr>
          <w:trHeight w:hRule="exact" w:val="203"/>
        </w:trPr>
        <w:tc>
          <w:tcPr>
            <w:tcW w:w="51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3205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line="183" w:lineRule="exact"/>
              <w:ind w:left="137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pacing w:val="-1"/>
                <w:sz w:val="16"/>
                <w:lang w:val="en-US" w:eastAsia="en-US" w:bidi="ar-SA"/>
              </w:rPr>
              <w:t>POGONA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rPr>
                <w:rFonts w:asciiTheme="minorHAnsi" w:eastAsiaTheme="minorHAnsi" w:hAnsiTheme="minorHAnsi" w:cstheme="minorBidi"/>
                <w:lang w:val="en-US" w:eastAsia="en-US" w:bidi="ar-SA"/>
              </w:rPr>
            </w:pPr>
          </w:p>
        </w:tc>
      </w:tr>
      <w:tr w:rsidR="00A07CA0" w:rsidRPr="00A07CA0" w:rsidTr="001C7849">
        <w:trPr>
          <w:trHeight w:hRule="exact" w:val="246"/>
        </w:trPr>
        <w:tc>
          <w:tcPr>
            <w:tcW w:w="5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8"/>
              <w:ind w:left="16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1013</w:t>
            </w:r>
          </w:p>
        </w:tc>
        <w:tc>
          <w:tcPr>
            <w:tcW w:w="32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9"/>
              <w:ind w:left="137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 xml:space="preserve">JAVNI </w:t>
            </w:r>
            <w:r w:rsidRPr="00A07CA0">
              <w:rPr>
                <w:rFonts w:ascii="Tahoma" w:eastAsiaTheme="minorHAnsi" w:hAnsiTheme="minorHAnsi" w:cstheme="minorBidi"/>
                <w:spacing w:val="-1"/>
                <w:sz w:val="16"/>
                <w:lang w:val="en-US" w:eastAsia="en-US" w:bidi="ar-SA"/>
              </w:rPr>
              <w:t>RADOVI</w:t>
            </w:r>
          </w:p>
        </w:tc>
        <w:tc>
          <w:tcPr>
            <w:tcW w:w="17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8"/>
              <w:ind w:left="764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145.000,00</w:t>
            </w:r>
          </w:p>
        </w:tc>
        <w:tc>
          <w:tcPr>
            <w:tcW w:w="15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5E5E5"/>
          </w:tcPr>
          <w:p w:rsidR="00A07CA0" w:rsidRPr="00A07CA0" w:rsidRDefault="00A07CA0" w:rsidP="00A07CA0">
            <w:pPr>
              <w:spacing w:before="18"/>
              <w:ind w:left="739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sz w:val="16"/>
                <w:lang w:val="en-US" w:eastAsia="en-US" w:bidi="ar-SA"/>
              </w:rPr>
              <w:t>132.773,38</w:t>
            </w:r>
          </w:p>
        </w:tc>
      </w:tr>
      <w:tr w:rsidR="00A07CA0" w:rsidRPr="00A07CA0" w:rsidTr="001C7849">
        <w:trPr>
          <w:trHeight w:hRule="exact" w:val="403"/>
        </w:trPr>
        <w:tc>
          <w:tcPr>
            <w:tcW w:w="5447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F0000"/>
          </w:tcPr>
          <w:p w:rsidR="00A07CA0" w:rsidRPr="00A07CA0" w:rsidRDefault="00A07CA0" w:rsidP="00A07CA0">
            <w:pPr>
              <w:spacing w:before="71"/>
              <w:ind w:right="215"/>
              <w:jc w:val="right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color w:val="FFFFFF"/>
                <w:w w:val="115"/>
                <w:sz w:val="16"/>
                <w:lang w:val="en-US" w:eastAsia="en-US" w:bidi="ar-SA"/>
              </w:rPr>
              <w:t>8.314.000,00</w:t>
            </w:r>
            <w:r w:rsidRPr="00A07CA0">
              <w:rPr>
                <w:rFonts w:ascii="Tahoma" w:eastAsiaTheme="minorHAnsi" w:hAnsiTheme="minorHAnsi" w:cstheme="minorBidi"/>
                <w:color w:val="FFFFFF"/>
                <w:spacing w:val="-6"/>
                <w:w w:val="115"/>
                <w:sz w:val="16"/>
                <w:lang w:val="en-US" w:eastAsia="en-US" w:bidi="ar-SA"/>
              </w:rPr>
              <w:t xml:space="preserve"> </w:t>
            </w:r>
            <w:proofErr w:type="spellStart"/>
            <w:r w:rsidRPr="00A07CA0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16"/>
                <w:lang w:val="en-US" w:eastAsia="en-US" w:bidi="ar-SA"/>
              </w:rPr>
              <w:t>kn</w:t>
            </w:r>
            <w:proofErr w:type="spellEnd"/>
          </w:p>
        </w:tc>
        <w:tc>
          <w:tcPr>
            <w:tcW w:w="15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F0000"/>
          </w:tcPr>
          <w:p w:rsidR="00A07CA0" w:rsidRPr="00A07CA0" w:rsidRDefault="00A07CA0" w:rsidP="00A07CA0">
            <w:pPr>
              <w:spacing w:before="71"/>
              <w:ind w:left="158"/>
              <w:rPr>
                <w:rFonts w:ascii="Tahoma" w:eastAsia="Tahoma" w:hAnsi="Tahoma" w:cs="Tahoma"/>
                <w:sz w:val="16"/>
                <w:szCs w:val="16"/>
                <w:lang w:val="en-US" w:eastAsia="en-US" w:bidi="ar-SA"/>
              </w:rPr>
            </w:pPr>
            <w:r w:rsidRPr="00A07CA0">
              <w:rPr>
                <w:rFonts w:ascii="Tahoma" w:eastAsiaTheme="minorHAnsi" w:hAnsiTheme="minorHAnsi" w:cstheme="minorBidi"/>
                <w:color w:val="FFFFFF"/>
                <w:w w:val="115"/>
                <w:sz w:val="16"/>
                <w:lang w:val="en-US" w:eastAsia="en-US" w:bidi="ar-SA"/>
              </w:rPr>
              <w:t>7.423.483,31</w:t>
            </w:r>
            <w:r w:rsidRPr="00A07CA0">
              <w:rPr>
                <w:rFonts w:ascii="Tahoma" w:eastAsiaTheme="minorHAnsi" w:hAnsiTheme="minorHAnsi" w:cstheme="minorBidi"/>
                <w:color w:val="FFFFFF"/>
                <w:spacing w:val="-6"/>
                <w:w w:val="115"/>
                <w:sz w:val="16"/>
                <w:lang w:val="en-US" w:eastAsia="en-US" w:bidi="ar-SA"/>
              </w:rPr>
              <w:t xml:space="preserve"> </w:t>
            </w:r>
            <w:proofErr w:type="spellStart"/>
            <w:r w:rsidRPr="00A07CA0">
              <w:rPr>
                <w:rFonts w:ascii="Tahoma" w:eastAsiaTheme="minorHAnsi" w:hAnsiTheme="minorHAnsi" w:cstheme="minorBidi"/>
                <w:color w:val="FFFFFF"/>
                <w:spacing w:val="-1"/>
                <w:w w:val="115"/>
                <w:sz w:val="16"/>
                <w:lang w:val="en-US" w:eastAsia="en-US" w:bidi="ar-SA"/>
              </w:rPr>
              <w:t>kn</w:t>
            </w:r>
            <w:proofErr w:type="spellEnd"/>
          </w:p>
        </w:tc>
      </w:tr>
    </w:tbl>
    <w:p w:rsidR="00A95C7C" w:rsidRDefault="00A95C7C" w:rsidP="003E3F5B">
      <w:pPr>
        <w:tabs>
          <w:tab w:val="left" w:pos="939"/>
        </w:tabs>
        <w:spacing w:before="85"/>
      </w:pPr>
      <w:bookmarkStart w:id="10" w:name="VII._BILANČNE_STAVKE"/>
      <w:bookmarkEnd w:id="10"/>
    </w:p>
    <w:sectPr w:rsidR="00A95C7C">
      <w:pgSz w:w="11910" w:h="16840"/>
      <w:pgMar w:top="1320" w:right="74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A017C"/>
    <w:multiLevelType w:val="hybridMultilevel"/>
    <w:tmpl w:val="60DA1C06"/>
    <w:lvl w:ilvl="0" w:tplc="5EEE4CBA">
      <w:start w:val="1"/>
      <w:numFmt w:val="lowerLetter"/>
      <w:lvlText w:val="%1."/>
      <w:lvlJc w:val="left"/>
      <w:pPr>
        <w:ind w:left="2216" w:hanging="221"/>
        <w:jc w:val="left"/>
      </w:pPr>
      <w:rPr>
        <w:rFonts w:ascii="Georgia" w:eastAsia="Georgia" w:hAnsi="Georgia" w:cs="Georgia" w:hint="default"/>
        <w:spacing w:val="-1"/>
        <w:w w:val="89"/>
        <w:sz w:val="24"/>
        <w:szCs w:val="24"/>
        <w:lang w:val="hr-HR" w:eastAsia="hr-HR" w:bidi="hr-HR"/>
      </w:rPr>
    </w:lvl>
    <w:lvl w:ilvl="1" w:tplc="031C8D08">
      <w:numFmt w:val="bullet"/>
      <w:lvlText w:val="•"/>
      <w:lvlJc w:val="left"/>
      <w:pPr>
        <w:ind w:left="3016" w:hanging="221"/>
      </w:pPr>
      <w:rPr>
        <w:rFonts w:hint="default"/>
        <w:lang w:val="hr-HR" w:eastAsia="hr-HR" w:bidi="hr-HR"/>
      </w:rPr>
    </w:lvl>
    <w:lvl w:ilvl="2" w:tplc="1272F598">
      <w:numFmt w:val="bullet"/>
      <w:lvlText w:val="•"/>
      <w:lvlJc w:val="left"/>
      <w:pPr>
        <w:ind w:left="3813" w:hanging="221"/>
      </w:pPr>
      <w:rPr>
        <w:rFonts w:hint="default"/>
        <w:lang w:val="hr-HR" w:eastAsia="hr-HR" w:bidi="hr-HR"/>
      </w:rPr>
    </w:lvl>
    <w:lvl w:ilvl="3" w:tplc="78FCF4BC">
      <w:numFmt w:val="bullet"/>
      <w:lvlText w:val="•"/>
      <w:lvlJc w:val="left"/>
      <w:pPr>
        <w:ind w:left="4609" w:hanging="221"/>
      </w:pPr>
      <w:rPr>
        <w:rFonts w:hint="default"/>
        <w:lang w:val="hr-HR" w:eastAsia="hr-HR" w:bidi="hr-HR"/>
      </w:rPr>
    </w:lvl>
    <w:lvl w:ilvl="4" w:tplc="558A148E">
      <w:numFmt w:val="bullet"/>
      <w:lvlText w:val="•"/>
      <w:lvlJc w:val="left"/>
      <w:pPr>
        <w:ind w:left="5406" w:hanging="221"/>
      </w:pPr>
      <w:rPr>
        <w:rFonts w:hint="default"/>
        <w:lang w:val="hr-HR" w:eastAsia="hr-HR" w:bidi="hr-HR"/>
      </w:rPr>
    </w:lvl>
    <w:lvl w:ilvl="5" w:tplc="CB0284C6">
      <w:numFmt w:val="bullet"/>
      <w:lvlText w:val="•"/>
      <w:lvlJc w:val="left"/>
      <w:pPr>
        <w:ind w:left="6203" w:hanging="221"/>
      </w:pPr>
      <w:rPr>
        <w:rFonts w:hint="default"/>
        <w:lang w:val="hr-HR" w:eastAsia="hr-HR" w:bidi="hr-HR"/>
      </w:rPr>
    </w:lvl>
    <w:lvl w:ilvl="6" w:tplc="2BE8DCAA">
      <w:numFmt w:val="bullet"/>
      <w:lvlText w:val="•"/>
      <w:lvlJc w:val="left"/>
      <w:pPr>
        <w:ind w:left="6999" w:hanging="221"/>
      </w:pPr>
      <w:rPr>
        <w:rFonts w:hint="default"/>
        <w:lang w:val="hr-HR" w:eastAsia="hr-HR" w:bidi="hr-HR"/>
      </w:rPr>
    </w:lvl>
    <w:lvl w:ilvl="7" w:tplc="288A79C6">
      <w:numFmt w:val="bullet"/>
      <w:lvlText w:val="•"/>
      <w:lvlJc w:val="left"/>
      <w:pPr>
        <w:ind w:left="7796" w:hanging="221"/>
      </w:pPr>
      <w:rPr>
        <w:rFonts w:hint="default"/>
        <w:lang w:val="hr-HR" w:eastAsia="hr-HR" w:bidi="hr-HR"/>
      </w:rPr>
    </w:lvl>
    <w:lvl w:ilvl="8" w:tplc="1EDAE1F0">
      <w:numFmt w:val="bullet"/>
      <w:lvlText w:val="•"/>
      <w:lvlJc w:val="left"/>
      <w:pPr>
        <w:ind w:left="8593" w:hanging="221"/>
      </w:pPr>
      <w:rPr>
        <w:rFonts w:hint="default"/>
        <w:lang w:val="hr-HR" w:eastAsia="hr-HR" w:bidi="hr-HR"/>
      </w:rPr>
    </w:lvl>
  </w:abstractNum>
  <w:abstractNum w:abstractNumId="1" w15:restartNumberingAfterBreak="0">
    <w:nsid w:val="1DF1504D"/>
    <w:multiLevelType w:val="hybridMultilevel"/>
    <w:tmpl w:val="DF869E50"/>
    <w:lvl w:ilvl="0" w:tplc="C9D81CA0">
      <w:start w:val="1"/>
      <w:numFmt w:val="lowerLetter"/>
      <w:lvlText w:val="%1."/>
      <w:lvlJc w:val="left"/>
      <w:pPr>
        <w:ind w:left="2279" w:hanging="360"/>
        <w:jc w:val="left"/>
      </w:pPr>
      <w:rPr>
        <w:rFonts w:ascii="Georgia" w:eastAsia="Georgia" w:hAnsi="Georgia" w:cs="Georgia" w:hint="default"/>
        <w:w w:val="89"/>
        <w:sz w:val="24"/>
        <w:szCs w:val="24"/>
        <w:lang w:val="hr-HR" w:eastAsia="hr-HR" w:bidi="hr-HR"/>
      </w:rPr>
    </w:lvl>
    <w:lvl w:ilvl="1" w:tplc="6E7A9B3A">
      <w:numFmt w:val="bullet"/>
      <w:lvlText w:val="•"/>
      <w:lvlJc w:val="left"/>
      <w:pPr>
        <w:ind w:left="3070" w:hanging="360"/>
      </w:pPr>
      <w:rPr>
        <w:rFonts w:hint="default"/>
        <w:lang w:val="hr-HR" w:eastAsia="hr-HR" w:bidi="hr-HR"/>
      </w:rPr>
    </w:lvl>
    <w:lvl w:ilvl="2" w:tplc="74AEABAC">
      <w:numFmt w:val="bullet"/>
      <w:lvlText w:val="•"/>
      <w:lvlJc w:val="left"/>
      <w:pPr>
        <w:ind w:left="3861" w:hanging="360"/>
      </w:pPr>
      <w:rPr>
        <w:rFonts w:hint="default"/>
        <w:lang w:val="hr-HR" w:eastAsia="hr-HR" w:bidi="hr-HR"/>
      </w:rPr>
    </w:lvl>
    <w:lvl w:ilvl="3" w:tplc="7D20AFB0">
      <w:numFmt w:val="bullet"/>
      <w:lvlText w:val="•"/>
      <w:lvlJc w:val="left"/>
      <w:pPr>
        <w:ind w:left="4651" w:hanging="360"/>
      </w:pPr>
      <w:rPr>
        <w:rFonts w:hint="default"/>
        <w:lang w:val="hr-HR" w:eastAsia="hr-HR" w:bidi="hr-HR"/>
      </w:rPr>
    </w:lvl>
    <w:lvl w:ilvl="4" w:tplc="9CE0AEA6">
      <w:numFmt w:val="bullet"/>
      <w:lvlText w:val="•"/>
      <w:lvlJc w:val="left"/>
      <w:pPr>
        <w:ind w:left="5442" w:hanging="360"/>
      </w:pPr>
      <w:rPr>
        <w:rFonts w:hint="default"/>
        <w:lang w:val="hr-HR" w:eastAsia="hr-HR" w:bidi="hr-HR"/>
      </w:rPr>
    </w:lvl>
    <w:lvl w:ilvl="5" w:tplc="A866BF26">
      <w:numFmt w:val="bullet"/>
      <w:lvlText w:val="•"/>
      <w:lvlJc w:val="left"/>
      <w:pPr>
        <w:ind w:left="6233" w:hanging="360"/>
      </w:pPr>
      <w:rPr>
        <w:rFonts w:hint="default"/>
        <w:lang w:val="hr-HR" w:eastAsia="hr-HR" w:bidi="hr-HR"/>
      </w:rPr>
    </w:lvl>
    <w:lvl w:ilvl="6" w:tplc="85160A60">
      <w:numFmt w:val="bullet"/>
      <w:lvlText w:val="•"/>
      <w:lvlJc w:val="left"/>
      <w:pPr>
        <w:ind w:left="7023" w:hanging="360"/>
      </w:pPr>
      <w:rPr>
        <w:rFonts w:hint="default"/>
        <w:lang w:val="hr-HR" w:eastAsia="hr-HR" w:bidi="hr-HR"/>
      </w:rPr>
    </w:lvl>
    <w:lvl w:ilvl="7" w:tplc="6B784A8C">
      <w:numFmt w:val="bullet"/>
      <w:lvlText w:val="•"/>
      <w:lvlJc w:val="left"/>
      <w:pPr>
        <w:ind w:left="7814" w:hanging="360"/>
      </w:pPr>
      <w:rPr>
        <w:rFonts w:hint="default"/>
        <w:lang w:val="hr-HR" w:eastAsia="hr-HR" w:bidi="hr-HR"/>
      </w:rPr>
    </w:lvl>
    <w:lvl w:ilvl="8" w:tplc="3DCE79AC">
      <w:numFmt w:val="bullet"/>
      <w:lvlText w:val="•"/>
      <w:lvlJc w:val="left"/>
      <w:pPr>
        <w:ind w:left="8605" w:hanging="360"/>
      </w:pPr>
      <w:rPr>
        <w:rFonts w:hint="default"/>
        <w:lang w:val="hr-HR" w:eastAsia="hr-HR" w:bidi="hr-HR"/>
      </w:rPr>
    </w:lvl>
  </w:abstractNum>
  <w:abstractNum w:abstractNumId="2" w15:restartNumberingAfterBreak="0">
    <w:nsid w:val="25514398"/>
    <w:multiLevelType w:val="hybridMultilevel"/>
    <w:tmpl w:val="B0EA80A8"/>
    <w:lvl w:ilvl="0" w:tplc="4B989216">
      <w:start w:val="3"/>
      <w:numFmt w:val="upperRoman"/>
      <w:lvlText w:val="%1."/>
      <w:lvlJc w:val="left"/>
      <w:pPr>
        <w:ind w:left="436" w:hanging="423"/>
        <w:jc w:val="left"/>
      </w:pPr>
      <w:rPr>
        <w:rFonts w:ascii="Georgia" w:eastAsia="Georgia" w:hAnsi="Georgia" w:cs="Georgia" w:hint="default"/>
        <w:b/>
        <w:bCs/>
        <w:color w:val="4F81BC"/>
        <w:w w:val="77"/>
        <w:sz w:val="28"/>
        <w:szCs w:val="28"/>
        <w:lang w:val="hr-HR" w:eastAsia="hr-HR" w:bidi="hr-HR"/>
      </w:rPr>
    </w:lvl>
    <w:lvl w:ilvl="1" w:tplc="D124E4D8">
      <w:numFmt w:val="bullet"/>
      <w:lvlText w:val=""/>
      <w:lvlJc w:val="left"/>
      <w:pPr>
        <w:ind w:left="1156" w:hanging="360"/>
      </w:pPr>
      <w:rPr>
        <w:rFonts w:hint="default"/>
        <w:w w:val="100"/>
        <w:lang w:val="hr-HR" w:eastAsia="hr-HR" w:bidi="hr-HR"/>
      </w:rPr>
    </w:lvl>
    <w:lvl w:ilvl="2" w:tplc="D66688DA">
      <w:numFmt w:val="bullet"/>
      <w:lvlText w:val="•"/>
      <w:lvlJc w:val="left"/>
      <w:pPr>
        <w:ind w:left="2162" w:hanging="360"/>
      </w:pPr>
      <w:rPr>
        <w:rFonts w:hint="default"/>
        <w:lang w:val="hr-HR" w:eastAsia="hr-HR" w:bidi="hr-HR"/>
      </w:rPr>
    </w:lvl>
    <w:lvl w:ilvl="3" w:tplc="8BE44EE4">
      <w:numFmt w:val="bullet"/>
      <w:lvlText w:val="•"/>
      <w:lvlJc w:val="left"/>
      <w:pPr>
        <w:ind w:left="3165" w:hanging="360"/>
      </w:pPr>
      <w:rPr>
        <w:rFonts w:hint="default"/>
        <w:lang w:val="hr-HR" w:eastAsia="hr-HR" w:bidi="hr-HR"/>
      </w:rPr>
    </w:lvl>
    <w:lvl w:ilvl="4" w:tplc="EF20543E">
      <w:numFmt w:val="bullet"/>
      <w:lvlText w:val="•"/>
      <w:lvlJc w:val="left"/>
      <w:pPr>
        <w:ind w:left="4168" w:hanging="360"/>
      </w:pPr>
      <w:rPr>
        <w:rFonts w:hint="default"/>
        <w:lang w:val="hr-HR" w:eastAsia="hr-HR" w:bidi="hr-HR"/>
      </w:rPr>
    </w:lvl>
    <w:lvl w:ilvl="5" w:tplc="24147638">
      <w:numFmt w:val="bullet"/>
      <w:lvlText w:val="•"/>
      <w:lvlJc w:val="left"/>
      <w:pPr>
        <w:ind w:left="5171" w:hanging="360"/>
      </w:pPr>
      <w:rPr>
        <w:rFonts w:hint="default"/>
        <w:lang w:val="hr-HR" w:eastAsia="hr-HR" w:bidi="hr-HR"/>
      </w:rPr>
    </w:lvl>
    <w:lvl w:ilvl="6" w:tplc="D8142BBE">
      <w:numFmt w:val="bullet"/>
      <w:lvlText w:val="•"/>
      <w:lvlJc w:val="left"/>
      <w:pPr>
        <w:ind w:left="6174" w:hanging="360"/>
      </w:pPr>
      <w:rPr>
        <w:rFonts w:hint="default"/>
        <w:lang w:val="hr-HR" w:eastAsia="hr-HR" w:bidi="hr-HR"/>
      </w:rPr>
    </w:lvl>
    <w:lvl w:ilvl="7" w:tplc="A36012B4">
      <w:numFmt w:val="bullet"/>
      <w:lvlText w:val="•"/>
      <w:lvlJc w:val="left"/>
      <w:pPr>
        <w:ind w:left="7177" w:hanging="360"/>
      </w:pPr>
      <w:rPr>
        <w:rFonts w:hint="default"/>
        <w:lang w:val="hr-HR" w:eastAsia="hr-HR" w:bidi="hr-HR"/>
      </w:rPr>
    </w:lvl>
    <w:lvl w:ilvl="8" w:tplc="0A1C3FD8">
      <w:numFmt w:val="bullet"/>
      <w:lvlText w:val="•"/>
      <w:lvlJc w:val="left"/>
      <w:pPr>
        <w:ind w:left="8180" w:hanging="360"/>
      </w:pPr>
      <w:rPr>
        <w:rFonts w:hint="default"/>
        <w:lang w:val="hr-HR" w:eastAsia="hr-HR" w:bidi="hr-HR"/>
      </w:rPr>
    </w:lvl>
  </w:abstractNum>
  <w:abstractNum w:abstractNumId="3" w15:restartNumberingAfterBreak="0">
    <w:nsid w:val="3FF31ED9"/>
    <w:multiLevelType w:val="hybridMultilevel"/>
    <w:tmpl w:val="2DC6750A"/>
    <w:lvl w:ilvl="0" w:tplc="74207976">
      <w:numFmt w:val="bullet"/>
      <w:lvlText w:val=""/>
      <w:lvlJc w:val="left"/>
      <w:pPr>
        <w:ind w:left="1156" w:hanging="360"/>
      </w:pPr>
      <w:rPr>
        <w:rFonts w:ascii="Wingdings" w:eastAsia="Wingdings" w:hAnsi="Wingdings" w:cs="Wingdings" w:hint="default"/>
        <w:w w:val="100"/>
        <w:sz w:val="24"/>
        <w:szCs w:val="24"/>
        <w:lang w:val="hr-HR" w:eastAsia="hr-HR" w:bidi="hr-HR"/>
      </w:rPr>
    </w:lvl>
    <w:lvl w:ilvl="1" w:tplc="4224EF70">
      <w:numFmt w:val="bullet"/>
      <w:lvlText w:val="•"/>
      <w:lvlJc w:val="left"/>
      <w:pPr>
        <w:ind w:left="2062" w:hanging="360"/>
      </w:pPr>
      <w:rPr>
        <w:rFonts w:hint="default"/>
        <w:lang w:val="hr-HR" w:eastAsia="hr-HR" w:bidi="hr-HR"/>
      </w:rPr>
    </w:lvl>
    <w:lvl w:ilvl="2" w:tplc="3E06D28A">
      <w:numFmt w:val="bullet"/>
      <w:lvlText w:val="•"/>
      <w:lvlJc w:val="left"/>
      <w:pPr>
        <w:ind w:left="2965" w:hanging="360"/>
      </w:pPr>
      <w:rPr>
        <w:rFonts w:hint="default"/>
        <w:lang w:val="hr-HR" w:eastAsia="hr-HR" w:bidi="hr-HR"/>
      </w:rPr>
    </w:lvl>
    <w:lvl w:ilvl="3" w:tplc="A816CF08">
      <w:numFmt w:val="bullet"/>
      <w:lvlText w:val="•"/>
      <w:lvlJc w:val="left"/>
      <w:pPr>
        <w:ind w:left="3867" w:hanging="360"/>
      </w:pPr>
      <w:rPr>
        <w:rFonts w:hint="default"/>
        <w:lang w:val="hr-HR" w:eastAsia="hr-HR" w:bidi="hr-HR"/>
      </w:rPr>
    </w:lvl>
    <w:lvl w:ilvl="4" w:tplc="DC4CE45E">
      <w:numFmt w:val="bullet"/>
      <w:lvlText w:val="•"/>
      <w:lvlJc w:val="left"/>
      <w:pPr>
        <w:ind w:left="4770" w:hanging="360"/>
      </w:pPr>
      <w:rPr>
        <w:rFonts w:hint="default"/>
        <w:lang w:val="hr-HR" w:eastAsia="hr-HR" w:bidi="hr-HR"/>
      </w:rPr>
    </w:lvl>
    <w:lvl w:ilvl="5" w:tplc="77F08D36">
      <w:numFmt w:val="bullet"/>
      <w:lvlText w:val="•"/>
      <w:lvlJc w:val="left"/>
      <w:pPr>
        <w:ind w:left="5673" w:hanging="360"/>
      </w:pPr>
      <w:rPr>
        <w:rFonts w:hint="default"/>
        <w:lang w:val="hr-HR" w:eastAsia="hr-HR" w:bidi="hr-HR"/>
      </w:rPr>
    </w:lvl>
    <w:lvl w:ilvl="6" w:tplc="BD4475FA">
      <w:numFmt w:val="bullet"/>
      <w:lvlText w:val="•"/>
      <w:lvlJc w:val="left"/>
      <w:pPr>
        <w:ind w:left="6575" w:hanging="360"/>
      </w:pPr>
      <w:rPr>
        <w:rFonts w:hint="default"/>
        <w:lang w:val="hr-HR" w:eastAsia="hr-HR" w:bidi="hr-HR"/>
      </w:rPr>
    </w:lvl>
    <w:lvl w:ilvl="7" w:tplc="7DB63206">
      <w:numFmt w:val="bullet"/>
      <w:lvlText w:val="•"/>
      <w:lvlJc w:val="left"/>
      <w:pPr>
        <w:ind w:left="7478" w:hanging="360"/>
      </w:pPr>
      <w:rPr>
        <w:rFonts w:hint="default"/>
        <w:lang w:val="hr-HR" w:eastAsia="hr-HR" w:bidi="hr-HR"/>
      </w:rPr>
    </w:lvl>
    <w:lvl w:ilvl="8" w:tplc="79AC270A">
      <w:numFmt w:val="bullet"/>
      <w:lvlText w:val="•"/>
      <w:lvlJc w:val="left"/>
      <w:pPr>
        <w:ind w:left="8381" w:hanging="360"/>
      </w:pPr>
      <w:rPr>
        <w:rFonts w:hint="default"/>
        <w:lang w:val="hr-HR" w:eastAsia="hr-HR" w:bidi="hr-HR"/>
      </w:rPr>
    </w:lvl>
  </w:abstractNum>
  <w:abstractNum w:abstractNumId="4" w15:restartNumberingAfterBreak="0">
    <w:nsid w:val="5E6525FD"/>
    <w:multiLevelType w:val="hybridMultilevel"/>
    <w:tmpl w:val="39000CCC"/>
    <w:lvl w:ilvl="0" w:tplc="4F2CC852">
      <w:numFmt w:val="bullet"/>
      <w:lvlText w:val=""/>
      <w:lvlJc w:val="left"/>
      <w:pPr>
        <w:ind w:left="1864" w:hanging="360"/>
      </w:pPr>
      <w:rPr>
        <w:rFonts w:ascii="Wingdings" w:eastAsia="Wingdings" w:hAnsi="Wingdings" w:cs="Wingdings" w:hint="default"/>
        <w:w w:val="100"/>
        <w:sz w:val="24"/>
        <w:szCs w:val="24"/>
        <w:lang w:val="hr-HR" w:eastAsia="hr-HR" w:bidi="hr-HR"/>
      </w:rPr>
    </w:lvl>
    <w:lvl w:ilvl="1" w:tplc="6BF28F38">
      <w:numFmt w:val="bullet"/>
      <w:lvlText w:val="•"/>
      <w:lvlJc w:val="left"/>
      <w:pPr>
        <w:ind w:left="2692" w:hanging="360"/>
      </w:pPr>
      <w:rPr>
        <w:rFonts w:hint="default"/>
        <w:lang w:val="hr-HR" w:eastAsia="hr-HR" w:bidi="hr-HR"/>
      </w:rPr>
    </w:lvl>
    <w:lvl w:ilvl="2" w:tplc="E39C91A4">
      <w:numFmt w:val="bullet"/>
      <w:lvlText w:val="•"/>
      <w:lvlJc w:val="left"/>
      <w:pPr>
        <w:ind w:left="3525" w:hanging="360"/>
      </w:pPr>
      <w:rPr>
        <w:rFonts w:hint="default"/>
        <w:lang w:val="hr-HR" w:eastAsia="hr-HR" w:bidi="hr-HR"/>
      </w:rPr>
    </w:lvl>
    <w:lvl w:ilvl="3" w:tplc="D8083542">
      <w:numFmt w:val="bullet"/>
      <w:lvlText w:val="•"/>
      <w:lvlJc w:val="left"/>
      <w:pPr>
        <w:ind w:left="4357" w:hanging="360"/>
      </w:pPr>
      <w:rPr>
        <w:rFonts w:hint="default"/>
        <w:lang w:val="hr-HR" w:eastAsia="hr-HR" w:bidi="hr-HR"/>
      </w:rPr>
    </w:lvl>
    <w:lvl w:ilvl="4" w:tplc="7528F084">
      <w:numFmt w:val="bullet"/>
      <w:lvlText w:val="•"/>
      <w:lvlJc w:val="left"/>
      <w:pPr>
        <w:ind w:left="5190" w:hanging="360"/>
      </w:pPr>
      <w:rPr>
        <w:rFonts w:hint="default"/>
        <w:lang w:val="hr-HR" w:eastAsia="hr-HR" w:bidi="hr-HR"/>
      </w:rPr>
    </w:lvl>
    <w:lvl w:ilvl="5" w:tplc="C1068E0C">
      <w:numFmt w:val="bullet"/>
      <w:lvlText w:val="•"/>
      <w:lvlJc w:val="left"/>
      <w:pPr>
        <w:ind w:left="6023" w:hanging="360"/>
      </w:pPr>
      <w:rPr>
        <w:rFonts w:hint="default"/>
        <w:lang w:val="hr-HR" w:eastAsia="hr-HR" w:bidi="hr-HR"/>
      </w:rPr>
    </w:lvl>
    <w:lvl w:ilvl="6" w:tplc="E7A89D4E">
      <w:numFmt w:val="bullet"/>
      <w:lvlText w:val="•"/>
      <w:lvlJc w:val="left"/>
      <w:pPr>
        <w:ind w:left="6855" w:hanging="360"/>
      </w:pPr>
      <w:rPr>
        <w:rFonts w:hint="default"/>
        <w:lang w:val="hr-HR" w:eastAsia="hr-HR" w:bidi="hr-HR"/>
      </w:rPr>
    </w:lvl>
    <w:lvl w:ilvl="7" w:tplc="52923918">
      <w:numFmt w:val="bullet"/>
      <w:lvlText w:val="•"/>
      <w:lvlJc w:val="left"/>
      <w:pPr>
        <w:ind w:left="7688" w:hanging="360"/>
      </w:pPr>
      <w:rPr>
        <w:rFonts w:hint="default"/>
        <w:lang w:val="hr-HR" w:eastAsia="hr-HR" w:bidi="hr-HR"/>
      </w:rPr>
    </w:lvl>
    <w:lvl w:ilvl="8" w:tplc="CEF8BFAA">
      <w:numFmt w:val="bullet"/>
      <w:lvlText w:val="•"/>
      <w:lvlJc w:val="left"/>
      <w:pPr>
        <w:ind w:left="8521" w:hanging="360"/>
      </w:pPr>
      <w:rPr>
        <w:rFonts w:hint="default"/>
        <w:lang w:val="hr-HR" w:eastAsia="hr-HR" w:bidi="hr-HR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A5F"/>
    <w:rsid w:val="00047FF0"/>
    <w:rsid w:val="00133ACA"/>
    <w:rsid w:val="00166813"/>
    <w:rsid w:val="001C7849"/>
    <w:rsid w:val="00291D8F"/>
    <w:rsid w:val="002B60F9"/>
    <w:rsid w:val="003E3F5B"/>
    <w:rsid w:val="00436A5F"/>
    <w:rsid w:val="004779EF"/>
    <w:rsid w:val="004A6B81"/>
    <w:rsid w:val="00532BEF"/>
    <w:rsid w:val="00635DF0"/>
    <w:rsid w:val="00746F10"/>
    <w:rsid w:val="00767006"/>
    <w:rsid w:val="007F37F2"/>
    <w:rsid w:val="00892455"/>
    <w:rsid w:val="009167C5"/>
    <w:rsid w:val="00A07CA0"/>
    <w:rsid w:val="00A47536"/>
    <w:rsid w:val="00A95C7C"/>
    <w:rsid w:val="00AC7570"/>
    <w:rsid w:val="00B03DA6"/>
    <w:rsid w:val="00B841DF"/>
    <w:rsid w:val="00C35C10"/>
    <w:rsid w:val="00C42C0C"/>
    <w:rsid w:val="00C54B5D"/>
    <w:rsid w:val="00C67595"/>
    <w:rsid w:val="00C73593"/>
    <w:rsid w:val="00D0713F"/>
    <w:rsid w:val="00D778A9"/>
    <w:rsid w:val="00F70CA8"/>
    <w:rsid w:val="00F80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1348EE-CB2C-4C97-9531-F38250EC4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hr-HR" w:eastAsia="hr-HR" w:bidi="hr-HR"/>
    </w:rPr>
  </w:style>
  <w:style w:type="paragraph" w:styleId="Naslov1">
    <w:name w:val="heading 1"/>
    <w:basedOn w:val="Normal"/>
    <w:uiPriority w:val="1"/>
    <w:qFormat/>
    <w:pPr>
      <w:spacing w:line="341" w:lineRule="exact"/>
      <w:ind w:left="1518"/>
      <w:outlineLvl w:val="0"/>
    </w:pPr>
    <w:rPr>
      <w:rFonts w:ascii="Arial" w:eastAsia="Arial" w:hAnsi="Arial" w:cs="Arial"/>
      <w:sz w:val="40"/>
      <w:szCs w:val="40"/>
    </w:rPr>
  </w:style>
  <w:style w:type="paragraph" w:styleId="Naslov2">
    <w:name w:val="heading 2"/>
    <w:basedOn w:val="Normal"/>
    <w:uiPriority w:val="1"/>
    <w:qFormat/>
    <w:pPr>
      <w:spacing w:before="112"/>
      <w:ind w:left="1273" w:hanging="190"/>
      <w:outlineLvl w:val="1"/>
    </w:pPr>
    <w:rPr>
      <w:sz w:val="38"/>
      <w:szCs w:val="38"/>
    </w:rPr>
  </w:style>
  <w:style w:type="paragraph" w:styleId="Naslov3">
    <w:name w:val="heading 3"/>
    <w:basedOn w:val="Normal"/>
    <w:uiPriority w:val="1"/>
    <w:qFormat/>
    <w:pPr>
      <w:ind w:left="436"/>
      <w:outlineLvl w:val="2"/>
    </w:pPr>
    <w:rPr>
      <w:b/>
      <w:bCs/>
      <w:sz w:val="28"/>
      <w:szCs w:val="28"/>
    </w:rPr>
  </w:style>
  <w:style w:type="paragraph" w:styleId="Naslov4">
    <w:name w:val="heading 4"/>
    <w:basedOn w:val="Normal"/>
    <w:uiPriority w:val="1"/>
    <w:qFormat/>
    <w:pPr>
      <w:spacing w:before="80"/>
      <w:ind w:left="436"/>
      <w:outlineLvl w:val="3"/>
    </w:pPr>
    <w:rPr>
      <w:rFonts w:ascii="Times New Roman" w:eastAsia="Times New Roman" w:hAnsi="Times New Roman" w:cs="Times New Roman"/>
      <w:b/>
      <w:bCs/>
      <w:i/>
      <w:sz w:val="28"/>
      <w:szCs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Odlomakpopisa">
    <w:name w:val="List Paragraph"/>
    <w:basedOn w:val="Normal"/>
    <w:uiPriority w:val="1"/>
    <w:qFormat/>
    <w:pPr>
      <w:ind w:left="1156" w:hanging="360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Grid">
    <w:name w:val="TableGrid"/>
    <w:rsid w:val="00D778A9"/>
    <w:pPr>
      <w:widowControl/>
      <w:autoSpaceDE/>
      <w:autoSpaceDN/>
    </w:pPr>
    <w:rPr>
      <w:rFonts w:eastAsiaTheme="minorEastAsia"/>
      <w:lang w:val="hr-HR" w:eastAsia="hr-H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A07CA0"/>
    <w:pPr>
      <w:autoSpaceDE/>
      <w:autoSpaceDN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A6B81"/>
    <w:pPr>
      <w:autoSpaceDE/>
      <w:autoSpaceDN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4A6B81"/>
    <w:pPr>
      <w:autoSpaceDE/>
      <w:autoSpaceDN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1595</Words>
  <Characters>9093</Characters>
  <Application>Microsoft Office Word</Application>
  <DocSecurity>0</DocSecurity>
  <Lines>75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Suncica</dc:creator>
  <cp:lastModifiedBy>Korisnik</cp:lastModifiedBy>
  <cp:revision>2</cp:revision>
  <dcterms:created xsi:type="dcterms:W3CDTF">2018-06-12T07:57:00Z</dcterms:created>
  <dcterms:modified xsi:type="dcterms:W3CDTF">2018-06-12T07:57:00Z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2018-03-25T00:00:00Z</vt:filetime>
  </property>
  <property fmtid="{D5CDD505-2E9C-101B-9397-08002B2CF9AE}" pid="3" name="Creator">
    <vt:lpwstr>Foxit Software Inc.</vt:lpwstr>
  </property>
  <property fmtid="{D5CDD505-2E9C-101B-9397-08002B2CF9AE}" pid="4" name="LastSaved">
    <vt:filetime>2018-04-16T00:00:00Z</vt:filetime>
  </property>
</Properties>
</file>