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C6130" w14:paraId="52D8CB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61A33D" w14:textId="77777777" w:rsidR="00EC613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BC01455" w14:textId="77777777" w:rsidR="00EC6130" w:rsidRDefault="00000000">
            <w:pPr>
              <w:spacing w:after="0" w:line="240" w:lineRule="auto"/>
            </w:pPr>
            <w:r>
              <w:t>32490</w:t>
            </w:r>
          </w:p>
        </w:tc>
      </w:tr>
      <w:tr w:rsidR="00EC6130" w14:paraId="13A3C6D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F2D18B" w14:textId="77777777" w:rsidR="00EC613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B5DAC32" w14:textId="77777777" w:rsidR="00EC6130" w:rsidRDefault="00000000">
            <w:pPr>
              <w:spacing w:after="0" w:line="240" w:lineRule="auto"/>
            </w:pPr>
            <w:r>
              <w:t>OPĆINA BRESTOVAC</w:t>
            </w:r>
          </w:p>
        </w:tc>
      </w:tr>
      <w:tr w:rsidR="00EC6130" w14:paraId="3A5D03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0F12CD" w14:textId="77777777" w:rsidR="00EC613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650F1E8" w14:textId="77777777" w:rsidR="00EC613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D6CB993" w14:textId="77777777" w:rsidR="00EC6130" w:rsidRDefault="00000000">
      <w:r>
        <w:br/>
      </w:r>
    </w:p>
    <w:p w14:paraId="6F17F665" w14:textId="77777777" w:rsidR="00EC613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554712A" w14:textId="77777777" w:rsidR="00EC613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85FE1A" w14:textId="77777777" w:rsidR="00EC6130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671D482" w14:textId="77777777" w:rsidR="00EC6130" w:rsidRDefault="00EC6130"/>
    <w:p w14:paraId="27F24762" w14:textId="77777777" w:rsidR="00EC613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4A9515F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18E32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36A06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75115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E517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937D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F6674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A5105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7D9E74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6D3AB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33890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DC64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D5795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921.986,15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5C048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989.042,23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E32C4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EC6130" w14:paraId="048F11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F9100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A7250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1B37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0D0A4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520.952,06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0FE3E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635.439,60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6621F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  <w:tr w:rsidR="00EC6130" w14:paraId="1FA0F1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638EB" w14:textId="77777777" w:rsidR="00EC6130" w:rsidRDefault="00EC61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2811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0052F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3B92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401.034,09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23E1F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353.602,63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5ECFA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88,2</w:t>
            </w:r>
          </w:p>
        </w:tc>
      </w:tr>
      <w:tr w:rsidR="00EC6130" w14:paraId="568DC9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78F7E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8C3D2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D0A4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F5DF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3C9D5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11.987,74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2C935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3045,2</w:t>
            </w:r>
          </w:p>
        </w:tc>
      </w:tr>
      <w:tr w:rsidR="00EC6130" w14:paraId="2E981C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0A56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57F0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66AD5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D57ED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144.100,24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3042E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241.577,34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40D89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167,6</w:t>
            </w:r>
          </w:p>
        </w:tc>
      </w:tr>
      <w:tr w:rsidR="00EC6130" w14:paraId="676716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50099" w14:textId="77777777" w:rsidR="00EC6130" w:rsidRDefault="00EC61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49C31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8B687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F31C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143.706,58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4BBB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229.589,60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225F5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159,8</w:t>
            </w:r>
          </w:p>
        </w:tc>
      </w:tr>
      <w:tr w:rsidR="00EC6130" w14:paraId="58DA4F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928AB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CA1CA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95E1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AD5F8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F677C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1B21A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C6130" w14:paraId="2F06A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49329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E795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2CD17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298D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E2D65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06BDC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C6130" w14:paraId="11F67B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F3FF2" w14:textId="77777777" w:rsidR="00EC6130" w:rsidRDefault="00EC61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4ED92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ADEE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5BD6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FD37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034CD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C6130" w14:paraId="2B0387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1C38E" w14:textId="77777777" w:rsidR="00EC6130" w:rsidRDefault="00EC61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E7DFEC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6498F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0D13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257.327,51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6CB6D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124.013,03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6E10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48,2</w:t>
            </w:r>
          </w:p>
        </w:tc>
      </w:tr>
    </w:tbl>
    <w:p w14:paraId="41726862" w14:textId="77777777" w:rsidR="00EC6130" w:rsidRDefault="00EC6130">
      <w:pPr>
        <w:spacing w:after="0"/>
      </w:pPr>
    </w:p>
    <w:p w14:paraId="5D1B4F7E" w14:textId="77777777" w:rsidR="00EC6130" w:rsidRDefault="00000000">
      <w:pPr>
        <w:spacing w:line="240" w:lineRule="auto"/>
        <w:jc w:val="both"/>
      </w:pPr>
      <w:r>
        <w:t xml:space="preserve">Uvodna bilješka – podaci o obvezniku:  Općina Brestovac Požeška 76 34322 Brestovac  OIB: 53610608235 Matični broj: 02580390 Broj RKP-a: 32490 Šifra općine: 035 Razina: 22 – Proračun jedinice lokalne i područne (regionalne) samouprave Razdjel: 000 Šifra djelatnosti: </w:t>
      </w:r>
      <w:r>
        <w:lastRenderedPageBreak/>
        <w:t>8411 – Opće djelatnosti javne uprave Broj računa: HR9225000091803500004   Člankom 7. Pravilnika o financijskom izvještavanju u proračunskom računovodstvu propisan je sadržaj financijskih izvještaja. Bilješke uz financijske izvještaje sastavni su dio financijskih izvještaja proračuna. Temeljem članka 13. Bilješke su dopuna podataka uz financijske izvještaje. Članak 14. Pravilnika o financijskom izvještavanju u proračunskom računovodstvu propisuje obvezne Bilješke uz Bilancu čiji su sadržaj i forma propisani Pravilnikom. Općina Brestovac pri evidentiranju poslovnih promjena primjenjuje modificirano računovodstveno načelo priznavanja prihoda i rashoda te je obveznik proračunskog računovodstva. Općina Brestovac nema proračunskih korisnika te su redovni i konsolidirani godišnji izvještaji identični.</w:t>
      </w:r>
    </w:p>
    <w:p w14:paraId="7BC57115" w14:textId="77777777" w:rsidR="00EC6130" w:rsidRDefault="00000000">
      <w:r>
        <w:br/>
      </w:r>
    </w:p>
    <w:p w14:paraId="60902A70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74797C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8F59D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3433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6F4F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F988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BE1E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6AA8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18D1D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76F50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365236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CCF16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1674C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248.194,75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47C1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351.334,85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9620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452DE5E2" w14:textId="77777777" w:rsidR="00EC6130" w:rsidRDefault="00EC6130">
      <w:pPr>
        <w:spacing w:after="0"/>
      </w:pPr>
    </w:p>
    <w:p w14:paraId="0CD8EF03" w14:textId="77777777" w:rsidR="00EC6130" w:rsidRDefault="00000000">
      <w:pPr>
        <w:spacing w:line="240" w:lineRule="auto"/>
        <w:jc w:val="both"/>
      </w:pPr>
      <w:r>
        <w:t>Prihodi po ovoj osnovi odnose se na porez i prirez na dohodak od nesamostalnog rada koji je 42% veći u odnosu na prethodno razdoblje zbog rasta plaća i veće zaposlenosti radnog stanovništva.</w:t>
      </w:r>
    </w:p>
    <w:p w14:paraId="79560CBE" w14:textId="77777777" w:rsidR="00EC6130" w:rsidRDefault="00EC6130"/>
    <w:p w14:paraId="7533E03D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358DA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E70E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D572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5773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A6E97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15DE3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BAEC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79AA10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2DC56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B842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93C0E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1E344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337.182,78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87D0C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364.186,56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20AED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</w:tbl>
    <w:p w14:paraId="0C4A8F27" w14:textId="77777777" w:rsidR="00EC6130" w:rsidRDefault="00EC6130">
      <w:pPr>
        <w:spacing w:after="0"/>
      </w:pPr>
    </w:p>
    <w:p w14:paraId="2362840A" w14:textId="77777777" w:rsidR="00EC6130" w:rsidRDefault="00000000">
      <w:pPr>
        <w:spacing w:line="240" w:lineRule="auto"/>
        <w:jc w:val="both"/>
      </w:pPr>
      <w:r>
        <w:t>Prihodi po ovoj osnovi odnose se na tekuće pomoći iz državnog i županijskog proračuna i ostvarene su za 8% više u  odnosu na prethodnu godinu. Odnose se na kompenzacijsku mjeru iz državnog proračuna za siječanj-lipanj 2025. koja se od 01.01.2021. godine evidentira na osnovnom računu 6331.</w:t>
      </w:r>
    </w:p>
    <w:p w14:paraId="1570484E" w14:textId="77777777" w:rsidR="00EC6130" w:rsidRDefault="00EC6130"/>
    <w:p w14:paraId="0F92958E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3010A5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02B6D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EA8F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53106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6817C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21E6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543A4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5205C5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8FAF6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B06757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94262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471E9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2B5FB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C632F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247,8</w:t>
            </w:r>
          </w:p>
        </w:tc>
      </w:tr>
    </w:tbl>
    <w:p w14:paraId="4274187A" w14:textId="77777777" w:rsidR="00EC6130" w:rsidRDefault="00EC6130">
      <w:pPr>
        <w:spacing w:after="0"/>
      </w:pPr>
    </w:p>
    <w:p w14:paraId="7ADBE266" w14:textId="77777777" w:rsidR="00EC6130" w:rsidRDefault="00000000">
      <w:pPr>
        <w:spacing w:line="240" w:lineRule="auto"/>
        <w:jc w:val="both"/>
      </w:pPr>
      <w:r>
        <w:lastRenderedPageBreak/>
        <w:t>Prihodi se odnose na kamate na depozite po viđenju kod Adikko banke d.d. i veći su u odnosu na prethodnu godinu zbog većeg stanja novčanih sredstava na žiro računu.</w:t>
      </w:r>
    </w:p>
    <w:p w14:paraId="60895A57" w14:textId="77777777" w:rsidR="00EC6130" w:rsidRDefault="00EC6130"/>
    <w:p w14:paraId="105B9C0B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3CF50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DFCB5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473C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C8A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4373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80750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D4DF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5C5878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CEF55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6472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5652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5B6C0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09EB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26.582,50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5D0CF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1893C0" w14:textId="77777777" w:rsidR="00EC6130" w:rsidRDefault="00EC6130">
      <w:pPr>
        <w:spacing w:after="0"/>
      </w:pPr>
    </w:p>
    <w:p w14:paraId="4EE90FBB" w14:textId="77777777" w:rsidR="00EC6130" w:rsidRDefault="00000000">
      <w:pPr>
        <w:spacing w:line="240" w:lineRule="auto"/>
        <w:jc w:val="both"/>
      </w:pPr>
      <w:r>
        <w:t>U 2025. godini su ostvareni prihodi od naknade za koncesije zbog naplate koncesije od Eko imanja Mavrović d.o.o. za 2023. i 2024. godinu.</w:t>
      </w:r>
    </w:p>
    <w:p w14:paraId="5E0D50BF" w14:textId="77777777" w:rsidR="00EC6130" w:rsidRDefault="00EC6130"/>
    <w:p w14:paraId="3FDFAB18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75D0D4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38D4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013F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BD56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606D7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131B4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CD12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2DA20B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B04C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74094E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5F78F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71D7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209.466,58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2231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168.542,73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9006D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80,5</w:t>
            </w:r>
          </w:p>
        </w:tc>
      </w:tr>
    </w:tbl>
    <w:p w14:paraId="3CA4AB2D" w14:textId="77777777" w:rsidR="00EC6130" w:rsidRDefault="00EC6130">
      <w:pPr>
        <w:spacing w:after="0"/>
      </w:pPr>
    </w:p>
    <w:p w14:paraId="1447C414" w14:textId="77777777" w:rsidR="00EC6130" w:rsidRDefault="00000000">
      <w:pPr>
        <w:spacing w:line="240" w:lineRule="auto"/>
        <w:jc w:val="both"/>
      </w:pPr>
      <w:r>
        <w:t>Prihodi po ovoj osnovi odnose se na  doprinos za šume naplaćenog na području Općine Brestovac i u 2025. godini su 20% niži od odnosu na prethodnu godinu sukladno obračunu i doznakama nadležnih Uprava šuma.</w:t>
      </w:r>
    </w:p>
    <w:p w14:paraId="2039E7DE" w14:textId="77777777" w:rsidR="00EC6130" w:rsidRDefault="00EC6130"/>
    <w:p w14:paraId="6880F6C1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3B3D4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7326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5E05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CC05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C06A7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7F2D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CB29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1A4EDE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17952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805AC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E6AE1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719F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B3B71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458C9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876,4</w:t>
            </w:r>
          </w:p>
        </w:tc>
      </w:tr>
    </w:tbl>
    <w:p w14:paraId="5EC358E4" w14:textId="77777777" w:rsidR="00EC6130" w:rsidRDefault="00EC6130">
      <w:pPr>
        <w:spacing w:after="0"/>
      </w:pPr>
    </w:p>
    <w:p w14:paraId="0735FC12" w14:textId="77777777" w:rsidR="00EC6130" w:rsidRDefault="00000000">
      <w:pPr>
        <w:spacing w:line="240" w:lineRule="auto"/>
        <w:jc w:val="both"/>
      </w:pPr>
      <w:r>
        <w:t>Prihodi komunalnog doprinosa ostvareni su za 776% više u odnosu na  prethodnu godinu zbog aktivnosti vezanih uz naplatu tražbina.</w:t>
      </w:r>
    </w:p>
    <w:p w14:paraId="3D13FED4" w14:textId="77777777" w:rsidR="00EC6130" w:rsidRDefault="00EC6130"/>
    <w:p w14:paraId="4323DF03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17D93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F415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9A85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C5C1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4A3D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F04C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79984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36E8F1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CD851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35EA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26A6E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9E848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108C5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12.014,25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35A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21765D72" w14:textId="77777777" w:rsidR="00EC6130" w:rsidRDefault="00EC6130">
      <w:pPr>
        <w:spacing w:after="0"/>
      </w:pPr>
    </w:p>
    <w:p w14:paraId="54EBA093" w14:textId="77777777" w:rsidR="00EC6130" w:rsidRDefault="00000000">
      <w:pPr>
        <w:spacing w:line="240" w:lineRule="auto"/>
        <w:jc w:val="both"/>
      </w:pPr>
      <w:r>
        <w:t>Prihodi komunalne naknade ostvareni su za 24% više u odnosu na  prethodnu godinu zbog aktivnosti vezanih uz naplatu tražbina.</w:t>
      </w:r>
    </w:p>
    <w:p w14:paraId="6E7C1026" w14:textId="77777777" w:rsidR="00EC6130" w:rsidRDefault="00EC6130"/>
    <w:p w14:paraId="28847F76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66ED3E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A9CD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0EA0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F18A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0F5F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9BD67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4181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50A4FC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D5F7B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C4BD4A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E7DEC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1AFDC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68.327,63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475B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81.433,76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4015B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14:paraId="6469C31F" w14:textId="77777777" w:rsidR="00EC6130" w:rsidRDefault="00EC6130">
      <w:pPr>
        <w:spacing w:after="0"/>
      </w:pPr>
    </w:p>
    <w:p w14:paraId="486F787E" w14:textId="77777777" w:rsidR="00EC6130" w:rsidRDefault="00000000">
      <w:pPr>
        <w:spacing w:line="240" w:lineRule="auto"/>
        <w:jc w:val="both"/>
      </w:pPr>
      <w:r>
        <w:t>Rashodi za zaposlene veći su za 19% u odnosu na prethodnu godinu zbog novoprimljenih namještenika u komunalnom pogonu i povećanja plaća  zaposlenih.</w:t>
      </w:r>
    </w:p>
    <w:p w14:paraId="776E59C1" w14:textId="77777777" w:rsidR="00EC6130" w:rsidRDefault="00EC6130"/>
    <w:p w14:paraId="5F76351A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03506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0072D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0364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FB92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E17A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F4F3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FDFF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4B0988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E9F10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8F38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30378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8D761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B745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47.945,55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AE7C0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674,0</w:t>
            </w:r>
          </w:p>
        </w:tc>
      </w:tr>
    </w:tbl>
    <w:p w14:paraId="47D197A2" w14:textId="77777777" w:rsidR="00EC6130" w:rsidRDefault="00EC6130">
      <w:pPr>
        <w:spacing w:after="0"/>
      </w:pPr>
    </w:p>
    <w:p w14:paraId="4EB2EB0E" w14:textId="77777777" w:rsidR="00EC6130" w:rsidRDefault="00000000">
      <w:pPr>
        <w:spacing w:line="240" w:lineRule="auto"/>
        <w:jc w:val="both"/>
      </w:pPr>
      <w:r>
        <w:t>Naknade za rad predstavničkih i izvršnih tijela, povjerenstava i slično veći su za 574% u odnosu na prethodnu godinu zbog obračuna i isplate naknada izbornim povjerenstvima u 1. i 2. krugu izbora za načelnika općine te za općinsko vijeće.</w:t>
      </w:r>
    </w:p>
    <w:p w14:paraId="40F063AF" w14:textId="77777777" w:rsidR="00EC6130" w:rsidRDefault="00EC6130"/>
    <w:p w14:paraId="612D041E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46B40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3E10C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D3D4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4EEA3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3CA3D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27D00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21FA0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0D817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65A1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A427F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5F9C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CFB07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36.764,32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6EEF1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47.139,58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9849F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3BEE7E7F" w14:textId="77777777" w:rsidR="00EC6130" w:rsidRDefault="00EC6130">
      <w:pPr>
        <w:spacing w:after="0"/>
      </w:pPr>
    </w:p>
    <w:p w14:paraId="47779D69" w14:textId="77777777" w:rsidR="00EC6130" w:rsidRDefault="00000000">
      <w:pPr>
        <w:spacing w:line="240" w:lineRule="auto"/>
        <w:jc w:val="both"/>
      </w:pPr>
      <w:r>
        <w:t xml:space="preserve">Rashodi po ovoj osnovi ostvareni su za 28% više u odnosu na prethodnu godinu. Rashodi se odnose na jednokratne novčane pomoći, pomoći za novorođenče, sufinanciranje smještaja u </w:t>
      </w:r>
      <w:r>
        <w:lastRenderedPageBreak/>
        <w:t>dječje vrtiće i sufinanciranje prijevoza učenika, te isplata stipendije studentima sa područja Općine Brestovac.</w:t>
      </w:r>
    </w:p>
    <w:p w14:paraId="52DEA5BA" w14:textId="77777777" w:rsidR="00EC6130" w:rsidRDefault="00EC6130"/>
    <w:p w14:paraId="4288AF94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3C762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4A6E5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368C5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735A5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1B9E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4DCC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5C72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6DA438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1788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8FEBF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1D85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4DA9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1D48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30F7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0AB1F7" w14:textId="77777777" w:rsidR="00EC6130" w:rsidRDefault="00EC6130">
      <w:pPr>
        <w:spacing w:after="0"/>
      </w:pPr>
    </w:p>
    <w:p w14:paraId="455A385B" w14:textId="77777777" w:rsidR="00EC6130" w:rsidRDefault="00000000">
      <w:pPr>
        <w:spacing w:line="240" w:lineRule="auto"/>
        <w:jc w:val="both"/>
      </w:pPr>
      <w:r>
        <w:t>U 2025. godini javnom društvu Tekija d.o.o. je isplaćena potpora izgradnji vodnih građevina u iznosu od 6.755,00 eura.</w:t>
      </w:r>
    </w:p>
    <w:p w14:paraId="3130DCEB" w14:textId="77777777" w:rsidR="00EC6130" w:rsidRDefault="00EC6130"/>
    <w:p w14:paraId="3A97DF64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24CD9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1C5C2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C99C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4AD07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ECCCC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36D1F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E3540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5481E3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592C1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BE2F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FB489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DE78E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8E8C1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11.987,74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640D4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3747,3</w:t>
            </w:r>
          </w:p>
        </w:tc>
      </w:tr>
    </w:tbl>
    <w:p w14:paraId="160740F5" w14:textId="77777777" w:rsidR="00EC6130" w:rsidRDefault="00EC6130">
      <w:pPr>
        <w:spacing w:after="0"/>
      </w:pPr>
    </w:p>
    <w:p w14:paraId="2F53AED4" w14:textId="77777777" w:rsidR="00EC6130" w:rsidRDefault="00000000">
      <w:pPr>
        <w:spacing w:line="240" w:lineRule="auto"/>
        <w:jc w:val="both"/>
      </w:pPr>
      <w:r>
        <w:t>U 2025. godini Općina je putem javnog natječaja prodala zemljišta koja nisu od javnog interesa za općinu.</w:t>
      </w:r>
    </w:p>
    <w:p w14:paraId="3866BADB" w14:textId="77777777" w:rsidR="00EC6130" w:rsidRDefault="00EC6130"/>
    <w:p w14:paraId="581B341B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67F7E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AD3C4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AC586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84574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D273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6630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24C5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1755D9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550F8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FFAAE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0D513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B4160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7C2EF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E3A78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396F646" w14:textId="77777777" w:rsidR="00EC6130" w:rsidRDefault="00EC6130">
      <w:pPr>
        <w:spacing w:after="0"/>
      </w:pPr>
    </w:p>
    <w:p w14:paraId="6172C1B5" w14:textId="77777777" w:rsidR="00EC6130" w:rsidRDefault="00000000">
      <w:pPr>
        <w:spacing w:line="240" w:lineRule="auto"/>
        <w:jc w:val="both"/>
      </w:pPr>
      <w:r>
        <w:t>Rashodi za zemljište nisu ostvareni u tekućem razdoblju jer općina nije kupovala zemljišta.</w:t>
      </w:r>
    </w:p>
    <w:p w14:paraId="0A7E1446" w14:textId="77777777" w:rsidR="00EC6130" w:rsidRDefault="00EC6130"/>
    <w:p w14:paraId="21DC7AE7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2845D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3AF9C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4B64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1D45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C659F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3786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DDF21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5797B9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02A5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5E75C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98964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89A6B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39.118,75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8D396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114.431,83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9FDBA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292,5</w:t>
            </w:r>
          </w:p>
        </w:tc>
      </w:tr>
    </w:tbl>
    <w:p w14:paraId="72B0E01C" w14:textId="77777777" w:rsidR="00EC6130" w:rsidRDefault="00EC6130">
      <w:pPr>
        <w:spacing w:after="0"/>
      </w:pPr>
    </w:p>
    <w:p w14:paraId="069292C1" w14:textId="77777777" w:rsidR="00EC6130" w:rsidRDefault="00000000">
      <w:pPr>
        <w:spacing w:line="240" w:lineRule="auto"/>
        <w:jc w:val="both"/>
      </w:pPr>
      <w:r>
        <w:lastRenderedPageBreak/>
        <w:t>Rashodi ulaganja u ostale građevinske objekte su znatno  veći u odnosu na prethodnu godinu zbog  ulaganja u uređenje groblja u naselju Brđani, zamjene vanjske rasvjete led svjetiljkama u naseljima  Dolac i Brestovac te izgradnje pješačkih staza u naseljima Donji Gučani, Gornji Gučani i Busnovi.</w:t>
      </w:r>
    </w:p>
    <w:p w14:paraId="40149DE7" w14:textId="77777777" w:rsidR="00EC6130" w:rsidRDefault="00EC6130"/>
    <w:p w14:paraId="71FA6BB3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C6130" w14:paraId="586A0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2A87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6A3FF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E264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F7E49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C801A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B272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21CFAD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7F165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49EBC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A73A2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2BF74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62.082,23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7A86C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29.899,65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504A2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48,2</w:t>
            </w:r>
          </w:p>
        </w:tc>
      </w:tr>
    </w:tbl>
    <w:p w14:paraId="372E51F1" w14:textId="77777777" w:rsidR="00EC6130" w:rsidRDefault="00EC6130">
      <w:pPr>
        <w:spacing w:after="0"/>
      </w:pPr>
    </w:p>
    <w:p w14:paraId="070A6751" w14:textId="77777777" w:rsidR="00EC6130" w:rsidRDefault="00000000">
      <w:pPr>
        <w:spacing w:line="240" w:lineRule="auto"/>
        <w:jc w:val="both"/>
      </w:pPr>
      <w:r>
        <w:t>U tekućoj godini rashodi su znatno  manji u odnosu na prethodnu godinu, zbog dinamike provođenja postupaka nabave.</w:t>
      </w:r>
    </w:p>
    <w:p w14:paraId="352A3CF5" w14:textId="77777777" w:rsidR="00EC6130" w:rsidRDefault="00EC6130"/>
    <w:p w14:paraId="30715520" w14:textId="77777777" w:rsidR="00EC613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6DB8977" w14:textId="77777777" w:rsidR="00EC613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C6130" w14:paraId="1F94E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54FBB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086EF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55C08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89D9C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3496E" w14:textId="77777777" w:rsidR="00EC613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C6130" w14:paraId="3FDD5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3F318" w14:textId="77777777" w:rsidR="00EC6130" w:rsidRDefault="00EC61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1A52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A97CD" w14:textId="77777777" w:rsidR="00EC613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E4F0B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B1BFB" w14:textId="77777777" w:rsidR="00EC613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0D4C52" w14:textId="77777777" w:rsidR="00EC6130" w:rsidRDefault="00EC6130">
      <w:pPr>
        <w:spacing w:after="0"/>
      </w:pPr>
    </w:p>
    <w:p w14:paraId="7E35BBCE" w14:textId="77777777" w:rsidR="00EC6130" w:rsidRDefault="00000000">
      <w:pPr>
        <w:spacing w:line="240" w:lineRule="auto"/>
        <w:jc w:val="both"/>
      </w:pPr>
      <w:r>
        <w:t>Općina Brestovac nema evidentirane dospjele obveze na dan 30.06.2025. godine jer sve svoje obveze izvršava o datumima dospijeća. Nedospjele obveze odnose se na obveze za rashode poslovanja u iznosu od 38.640,20 eura (plaće zaposlenih za lipanj 2025. godine koje dospijevaju u srpnju 2025. godine u iznosu od 16.233,37 eura, te materijalni rashodi koji se odnose na plaćanja električne energije, odvoza smeća, troškova voda, telefona i ostalih redovnih troškova koji dospijevaju u srpnju 2025. godine u iznosu od 20.096,23 eura, obveze za financijske rashode 0,00 eura, obveze za naknade građanima i kućanstvima 1.110,60 eura, obveze za nabavu neproizvedene dugotrajne imovne u iznosu od 929,06 eura,  obveze za nabavu proizvedene dugotrajne imovne u iznosu od 4.243,29 eura, obveze za depozite i jamčevne pologe 35.505,84 eura , a vezano uz izgradnju dječjeg vrtića, te obveze za naplaćene tuđe prihode 6.043,13 eura, vezano uz naplatu naknade za uređenje voda za Hrvatske vode.</w:t>
      </w:r>
    </w:p>
    <w:p w14:paraId="6E72BBC1" w14:textId="77777777" w:rsidR="00EC6130" w:rsidRDefault="00EC6130"/>
    <w:sectPr w:rsidR="00EC61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30"/>
    <w:rsid w:val="00A55EAE"/>
    <w:rsid w:val="00C035F8"/>
    <w:rsid w:val="00E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FEEB"/>
  <w15:docId w15:val="{AE2C225F-C172-4BF7-AA70-7465FC2A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Mandić</cp:lastModifiedBy>
  <cp:revision>2</cp:revision>
  <dcterms:created xsi:type="dcterms:W3CDTF">2025-07-10T09:54:00Z</dcterms:created>
  <dcterms:modified xsi:type="dcterms:W3CDTF">2025-07-10T09:54:00Z</dcterms:modified>
</cp:coreProperties>
</file>