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413484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 xml:space="preserve">Na temelju članka 109.zakona o proračunu (Narodne novine broj 87/08 do 136/12) Pravilnika o polugodišnjem i </w:t>
      </w:r>
    </w:p>
    <w:p w:rsidR="000073EA" w:rsidRPr="00413484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 xml:space="preserve">godišnjem izvještaju o izvršenju proračuna (Narodne novine broj </w:t>
      </w:r>
      <w:r w:rsidR="0092359B" w:rsidRPr="00413484">
        <w:rPr>
          <w:rFonts w:ascii="Times New Roman" w:hAnsi="Times New Roman"/>
          <w:color w:val="000000"/>
        </w:rPr>
        <w:t>24/13, 102/17, 1/20 i 147/20</w:t>
      </w:r>
      <w:r w:rsidRPr="00413484">
        <w:rPr>
          <w:rFonts w:ascii="Times New Roman" w:hAnsi="Times New Roman"/>
          <w:color w:val="000000"/>
        </w:rPr>
        <w:t>) i članka 3</w:t>
      </w:r>
      <w:r w:rsidR="00370A74" w:rsidRPr="00413484">
        <w:rPr>
          <w:rFonts w:ascii="Times New Roman" w:hAnsi="Times New Roman"/>
          <w:color w:val="000000"/>
        </w:rPr>
        <w:t>0</w:t>
      </w:r>
      <w:r w:rsidRPr="00413484">
        <w:rPr>
          <w:rFonts w:ascii="Times New Roman" w:hAnsi="Times New Roman"/>
          <w:color w:val="000000"/>
        </w:rPr>
        <w:t xml:space="preserve">. Statuta Općine Brestovac (Službeni glasnik Općine Brestovac broj </w:t>
      </w:r>
      <w:r w:rsidR="00EA41BF" w:rsidRPr="00413484">
        <w:rPr>
          <w:rFonts w:ascii="Times New Roman" w:hAnsi="Times New Roman"/>
          <w:color w:val="000000"/>
        </w:rPr>
        <w:t>3/202</w:t>
      </w:r>
      <w:r w:rsidR="0092359B" w:rsidRPr="00413484">
        <w:rPr>
          <w:rFonts w:ascii="Times New Roman" w:hAnsi="Times New Roman"/>
          <w:color w:val="000000"/>
        </w:rPr>
        <w:t>1</w:t>
      </w:r>
      <w:r w:rsidRPr="00413484">
        <w:rPr>
          <w:rFonts w:ascii="Times New Roman" w:hAnsi="Times New Roman"/>
          <w:color w:val="000000"/>
        </w:rPr>
        <w:t>) Općinsko vijeće Općine Brestovac na</w:t>
      </w:r>
      <w:r w:rsidR="00EA41BF" w:rsidRPr="00413484">
        <w:rPr>
          <w:rFonts w:ascii="Times New Roman" w:hAnsi="Times New Roman"/>
          <w:color w:val="000000"/>
        </w:rPr>
        <w:t xml:space="preserve"> </w:t>
      </w:r>
      <w:r w:rsidR="006259B4">
        <w:rPr>
          <w:rFonts w:ascii="Times New Roman" w:hAnsi="Times New Roman"/>
          <w:color w:val="000000"/>
        </w:rPr>
        <w:t>3.</w:t>
      </w:r>
      <w:r w:rsidRPr="00413484">
        <w:rPr>
          <w:rFonts w:ascii="Times New Roman" w:hAnsi="Times New Roman"/>
          <w:color w:val="000000"/>
        </w:rPr>
        <w:t xml:space="preserve">sjednici od </w:t>
      </w:r>
      <w:r w:rsidR="006259B4">
        <w:rPr>
          <w:rFonts w:ascii="Times New Roman" w:hAnsi="Times New Roman"/>
          <w:color w:val="000000"/>
        </w:rPr>
        <w:t>10.rujna</w:t>
      </w:r>
      <w:r w:rsidR="00370A74" w:rsidRPr="00413484">
        <w:rPr>
          <w:rFonts w:ascii="Times New Roman" w:hAnsi="Times New Roman"/>
          <w:color w:val="000000"/>
        </w:rPr>
        <w:t xml:space="preserve"> 20</w:t>
      </w:r>
      <w:r w:rsidR="00EA41BF" w:rsidRPr="00413484">
        <w:rPr>
          <w:rFonts w:ascii="Times New Roman" w:hAnsi="Times New Roman"/>
          <w:color w:val="000000"/>
        </w:rPr>
        <w:t>2</w:t>
      </w:r>
      <w:r w:rsidR="0092359B" w:rsidRPr="00413484">
        <w:rPr>
          <w:rFonts w:ascii="Times New Roman" w:hAnsi="Times New Roman"/>
          <w:color w:val="000000"/>
        </w:rPr>
        <w:t>1</w:t>
      </w:r>
      <w:r w:rsidRPr="00413484">
        <w:rPr>
          <w:rFonts w:ascii="Times New Roman" w:hAnsi="Times New Roman"/>
          <w:color w:val="000000"/>
        </w:rPr>
        <w:t>.godine 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 xml:space="preserve"> PRVO POLUGODIŠTE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="00EA41B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</w:p>
    <w:p w:rsidR="00DC37B8" w:rsidRPr="001975BB" w:rsidRDefault="00DC37B8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I. OPĆI DIO</w:t>
      </w:r>
    </w:p>
    <w:p w:rsidR="001975BB" w:rsidRDefault="00413484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4"/>
          <w:szCs w:val="24"/>
        </w:rPr>
      </w:pPr>
      <w:r w:rsidRPr="00413484">
        <w:rPr>
          <w:rFonts w:ascii="Times New Roman" w:hAnsi="Times New Roman"/>
          <w:sz w:val="24"/>
          <w:szCs w:val="24"/>
        </w:rPr>
        <w:tab/>
        <w:t xml:space="preserve">Članak </w:t>
      </w:r>
      <w:r>
        <w:rPr>
          <w:rFonts w:ascii="Times New Roman" w:hAnsi="Times New Roman"/>
          <w:sz w:val="24"/>
          <w:szCs w:val="24"/>
        </w:rPr>
        <w:t>1</w:t>
      </w:r>
      <w:r w:rsidRPr="00413484">
        <w:rPr>
          <w:rFonts w:ascii="Times New Roman" w:hAnsi="Times New Roman"/>
          <w:sz w:val="24"/>
          <w:szCs w:val="24"/>
        </w:rPr>
        <w:t>.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 xml:space="preserve">Proračun Općine Brestovac (Službeni glasnik Općine Brestovac broj </w:t>
      </w:r>
      <w:r w:rsidR="0092359B" w:rsidRPr="00413484">
        <w:rPr>
          <w:rFonts w:ascii="Times New Roman" w:hAnsi="Times New Roman"/>
          <w:color w:val="000000"/>
        </w:rPr>
        <w:t>10</w:t>
      </w:r>
      <w:r w:rsidRPr="00413484">
        <w:rPr>
          <w:rFonts w:ascii="Times New Roman" w:hAnsi="Times New Roman"/>
          <w:color w:val="000000"/>
        </w:rPr>
        <w:t>/20</w:t>
      </w:r>
      <w:r w:rsidR="0092359B" w:rsidRPr="00413484">
        <w:rPr>
          <w:rFonts w:ascii="Times New Roman" w:hAnsi="Times New Roman"/>
          <w:color w:val="000000"/>
        </w:rPr>
        <w:t>20 i 3/2021</w:t>
      </w:r>
      <w:r w:rsidRPr="00413484">
        <w:rPr>
          <w:rFonts w:ascii="Times New Roman" w:hAnsi="Times New Roman"/>
          <w:color w:val="000000"/>
        </w:rPr>
        <w:t>) izvršen je za prvo polugodište 20</w:t>
      </w:r>
      <w:r w:rsidR="00EA41BF" w:rsidRPr="00413484">
        <w:rPr>
          <w:rFonts w:ascii="Times New Roman" w:hAnsi="Times New Roman"/>
          <w:color w:val="000000"/>
        </w:rPr>
        <w:t>2</w:t>
      </w:r>
      <w:r w:rsidR="0092359B" w:rsidRPr="00413484">
        <w:rPr>
          <w:rFonts w:ascii="Times New Roman" w:hAnsi="Times New Roman"/>
          <w:color w:val="000000"/>
        </w:rPr>
        <w:t>1</w:t>
      </w:r>
      <w:r w:rsidRPr="00413484">
        <w:rPr>
          <w:rFonts w:ascii="Times New Roman" w:hAnsi="Times New Roman"/>
          <w:color w:val="000000"/>
        </w:rPr>
        <w:t>.godine kako slijedi:</w:t>
      </w:r>
    </w:p>
    <w:p w:rsidR="00A27D20" w:rsidRDefault="00A27D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776" w:type="dxa"/>
        <w:tblInd w:w="93" w:type="dxa"/>
        <w:tblLook w:val="04A0" w:firstRow="1" w:lastRow="0" w:firstColumn="1" w:lastColumn="0" w:noHBand="0" w:noVBand="1"/>
      </w:tblPr>
      <w:tblGrid>
        <w:gridCol w:w="3560"/>
        <w:gridCol w:w="1386"/>
        <w:gridCol w:w="1498"/>
        <w:gridCol w:w="1386"/>
        <w:gridCol w:w="986"/>
        <w:gridCol w:w="960"/>
      </w:tblGrid>
      <w:tr w:rsidR="00A27D20" w:rsidRPr="00B45C83" w:rsidTr="00A27D20">
        <w:trPr>
          <w:trHeight w:val="5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1.6.2020.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1.-6.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3/2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6 Prihodi poslovanja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4.658.573,15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12.160.000,00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4.911.724,52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105,43%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40,39%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7 Prihodi od prodaje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64.516,33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570.000,00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69.948,90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108,42%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12,27%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PRIHODI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4.723.089,48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12.730.000,00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4.981.673,42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105,47%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39,13%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2.126.000,01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6.633.000,00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3.005.371,13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141,36%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 xml:space="preserve">45,31% 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4 Rashodi za nabavu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831.096,34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8.488.000,00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2.272.725,69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273,46%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26,78%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RASHODI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2.957.096,35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15.121.000,00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5.278.096,82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178,49%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34,91%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VIŠAK / MANJAK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1.765.993,13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-2.391.000,00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-296.423,40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-16,79%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12,40%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 RAČUN ZADUŽIVANJA / FINANCIRANJA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NETO ZADUŽIVANJE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AE1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UKUPNI DONOS VIŠKA / MANJKA IZ PRETHODNE(IH) GODINA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 xml:space="preserve"> KOJI ĆE SE POKRITI/RASPOREDITI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971.331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2.390.751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27D20" w:rsidRPr="00B45C83" w:rsidTr="00581832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REZULTAT 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RAZDOBLJA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737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324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328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27D20" w:rsidRPr="00413484" w:rsidRDefault="00A27D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C37B8" w:rsidRDefault="00DC37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C37B8" w:rsidRDefault="00DC37B8" w:rsidP="00374D9A">
      <w:pPr>
        <w:pStyle w:val="Bezproreda"/>
        <w:rPr>
          <w:rFonts w:ascii="Times New Roman" w:hAnsi="Times New Roman"/>
        </w:rPr>
      </w:pPr>
    </w:p>
    <w:p w:rsidR="000073E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prihoda i rashoda te primitaka i izdataka,izvještaj o zaduživanju,izvještaj o korištenju proračunske pričuve i izdanim jamstvima sastavni su dio ovog </w:t>
      </w:r>
    </w:p>
    <w:p w:rsidR="000073EA" w:rsidRP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Izvještaja o polugodišnjem izvršenju Proračuna.</w:t>
      </w: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7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413484" w:rsidRPr="00853A44" w:rsidRDefault="0041348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6259B4">
        <w:rPr>
          <w:rFonts w:ascii="Times New Roman" w:hAnsi="Times New Roman"/>
          <w:sz w:val="24"/>
          <w:szCs w:val="24"/>
        </w:rPr>
        <w:t>400-08/21-01/05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URBROJ:2177-02/01-</w:t>
      </w:r>
      <w:r w:rsidR="00247509">
        <w:rPr>
          <w:rFonts w:ascii="Times New Roman" w:hAnsi="Times New Roman"/>
          <w:sz w:val="24"/>
          <w:szCs w:val="24"/>
        </w:rPr>
        <w:t>2</w:t>
      </w:r>
      <w:r w:rsidR="00AD6714">
        <w:rPr>
          <w:rFonts w:ascii="Times New Roman" w:hAnsi="Times New Roman"/>
          <w:sz w:val="24"/>
          <w:szCs w:val="24"/>
        </w:rPr>
        <w:t>1</w:t>
      </w:r>
      <w:r w:rsidR="00853A44">
        <w:rPr>
          <w:rFonts w:ascii="Times New Roman" w:hAnsi="Times New Roman"/>
          <w:sz w:val="24"/>
          <w:szCs w:val="24"/>
        </w:rPr>
        <w:t>-</w:t>
      </w:r>
      <w:r w:rsidR="006259B4">
        <w:rPr>
          <w:rFonts w:ascii="Times New Roman" w:hAnsi="Times New Roman"/>
          <w:sz w:val="24"/>
          <w:szCs w:val="24"/>
        </w:rPr>
        <w:t>1</w:t>
      </w:r>
      <w:r w:rsidR="00853A44">
        <w:rPr>
          <w:rFonts w:ascii="Times New Roman" w:hAnsi="Times New Roman"/>
          <w:sz w:val="24"/>
          <w:szCs w:val="24"/>
        </w:rPr>
        <w:t xml:space="preserve">  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6259B4">
        <w:rPr>
          <w:rFonts w:ascii="Times New Roman" w:hAnsi="Times New Roman"/>
          <w:sz w:val="24"/>
          <w:szCs w:val="24"/>
        </w:rPr>
        <w:t>10.09.</w:t>
      </w:r>
      <w:r w:rsidRPr="00853A44">
        <w:rPr>
          <w:rFonts w:ascii="Times New Roman" w:hAnsi="Times New Roman"/>
          <w:sz w:val="24"/>
          <w:szCs w:val="24"/>
        </w:rPr>
        <w:t>20</w:t>
      </w:r>
      <w:r w:rsidR="00247509">
        <w:rPr>
          <w:rFonts w:ascii="Times New Roman" w:hAnsi="Times New Roman"/>
          <w:sz w:val="24"/>
          <w:szCs w:val="24"/>
        </w:rPr>
        <w:t>2</w:t>
      </w:r>
      <w:r w:rsidR="00AD6714">
        <w:rPr>
          <w:rFonts w:ascii="Times New Roman" w:hAnsi="Times New Roman"/>
          <w:sz w:val="24"/>
          <w:szCs w:val="24"/>
        </w:rPr>
        <w:t>1</w:t>
      </w:r>
      <w:r w:rsidRPr="00853A44">
        <w:rPr>
          <w:rFonts w:ascii="Times New Roman" w:hAnsi="Times New Roman"/>
          <w:sz w:val="24"/>
          <w:szCs w:val="24"/>
        </w:rPr>
        <w:t>.g</w:t>
      </w:r>
      <w:bookmarkStart w:id="0" w:name="_GoBack"/>
      <w:bookmarkEnd w:id="0"/>
      <w:r w:rsidRPr="00853A44">
        <w:rPr>
          <w:rFonts w:ascii="Times New Roman" w:hAnsi="Times New Roman"/>
          <w:sz w:val="24"/>
          <w:szCs w:val="24"/>
        </w:rPr>
        <w:t xml:space="preserve">.                               </w:t>
      </w:r>
    </w:p>
    <w:p w:rsidR="000073EA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74D9A">
        <w:rPr>
          <w:rFonts w:ascii="Times New Roman" w:hAnsi="Times New Roman"/>
          <w:sz w:val="24"/>
          <w:szCs w:val="24"/>
        </w:rPr>
        <w:t>T</w:t>
      </w:r>
      <w:r w:rsidRPr="00853A44">
        <w:rPr>
          <w:rFonts w:ascii="Times New Roman" w:hAnsi="Times New Roman"/>
          <w:sz w:val="24"/>
          <w:szCs w:val="24"/>
        </w:rPr>
        <w:t>omo Vrhovac</w:t>
      </w: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D0B" w:rsidRDefault="003D1D0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B4" w:rsidRDefault="006259B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D0B" w:rsidRDefault="003D1D0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D0B" w:rsidRDefault="003D1D0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D17" w:rsidRDefault="00637D17" w:rsidP="00637D17">
      <w:pPr>
        <w:pStyle w:val="Tijeloteksta"/>
        <w:rPr>
          <w:sz w:val="20"/>
        </w:rPr>
      </w:pPr>
      <w:r w:rsidRPr="00637D17"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571054" wp14:editId="791A54CF">
                <wp:simplePos x="0" y="0"/>
                <wp:positionH relativeFrom="page">
                  <wp:posOffset>441960</wp:posOffset>
                </wp:positionH>
                <wp:positionV relativeFrom="paragraph">
                  <wp:posOffset>22860</wp:posOffset>
                </wp:positionV>
                <wp:extent cx="6918960" cy="828040"/>
                <wp:effectExtent l="0" t="0" r="15240" b="1016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828040"/>
                          <a:chOff x="679" y="372"/>
                          <a:chExt cx="10824" cy="1736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973"/>
                            <a:ext cx="10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1D5" w:rsidRDefault="004E41D5" w:rsidP="00637D17">
                              <w:pPr>
                                <w:spacing w:before="62"/>
                                <w:ind w:left="72" w:right="126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 DIO PRORAČUNA - PRIHODI PO EKONOMSKOJ KLASIFIKACIJI [T-2]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1054" id="Group 3" o:spid="_x0000_s1026" style="position:absolute;margin-left:34.8pt;margin-top:1.8pt;width:544.8pt;height:65.2pt;z-index:-251657216;mso-position-horizontal-relative:page" coordorigin="679,372" coordsize="1082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oV0AMAAEURAAAOAAAAZHJzL2Uyb0RvYy54bWzsWNtu2zgQfV9g/4HQu6KLZeuCOEXiS7BA&#10;dlu03Q+gJeqCSqRK0pHTYv99h0PZtROg3aZtgAXsAAopkqPhmTnDI12+2nUtuWdSNYLPneDCdwjj&#10;uSgaXs2dv9+v3cQhSlNe0FZwNncemHJeXf3+2+XQZywUtWgLJgkY4Sob+rlTa91nnqfymnVUXYie&#10;cRgsheyohq6svELSAax3rRf6/swbhCx6KXKmFNxd2kHnCu2XJcv167JUTJN27oBvGq8Srxtz9a4u&#10;aVZJ2tdNPrpBn+FFRxsODz2YWlJNyVY2T0x1TS6FEqW+yEXnibJscoZ7gN0E/qPd3Eqx7XEvVTZU&#10;/QEmgPYRTs82m/91/0aSpoDYATycdhAjfCyZGGyGvspgyq3s3/VvpN0gNO9E/kHBsPd43PQrO5ls&#10;hj9FAeboVgvEZlfKzpiAXZMdhuDhEAK20ySHm7M0SNIZuJLDWBImfjTGKK8hkGbZLE4dAoOTOLTR&#10;y+vVuDjwkzCyS4N4MjPDHs3sY9HV0TWzL0g39QVR9WOIvqtpzzBQysC1RzTYI/oW8pDyqmUktqji&#10;tD2kyuJJuFjUMItdSymGmtECvApwE8ZdsGsXmI6CaHwT4Mk0nJ5CtUc5mk5nFifE8AASzXqp9C0T&#10;HTGNuSPBcYwdvb9T2uK5n2JCqUTbFOumbbEjq82ileSeGrLhbwzBybSWm8lcmGXWor0DzsEzzJhx&#10;E8nzOQ3CyL8JU3c9S2I3WkdTN439xPWD9AbSJEqj5fof42AQZXVTFIzfNZztiRxE/y2sY0mxFEQq&#10;k2HupAY+3NczNtk1Gupa23SQxQckaGaiuuIFbJtmmjatbXun7mPWAgb7/4gK5K8Nu03ejSgeIAWk&#10;gCABW6ACQ6MW8pNDBqhmc0d93FLJHNL+wSGN0iACIhGNnWgah9CRxyOb4xHKczA1d7RDbHOhbcnc&#10;9rKpanhSgMBwcQ3cLhtMDOOf9QrrAvLrpYgWPiUasv+EN5Ctv4hoh5KUYNG0CWyq2UlBgmw6Lkg/&#10;kWsL3/yduXbm2gscapOnXMPEfimuJVC6zPGf4NF4zLV4CsrA6IYAaXg+1VAon0+18bz7351qIGWt&#10;IH9vBNGN2JHI1PgjohG9g9v74/hXH29p/JXjLZigc88n3UEQ0uy7FKKfrpJVErlROFu5kb9cutfr&#10;ReTO1kE8XU6Wi8UyOFWIRnf+uEL8ujBc4+/piXyk9KxqBrxQ6Z1Fr3lV+4bo1bvNbiTAd+rfg/Y9&#10;6F5oWM0LjZ9YGfA1E97VUbuP3xXMx4DjPurjL18/rv4FAAD//wMAUEsDBBQABgAIAAAAIQC3DnPI&#10;4AAAAAkBAAAPAAAAZHJzL2Rvd25yZXYueG1sTI9BS8NAEIXvgv9hGcGb3aSxwcZsSinqqQi2gnib&#10;ZqdJaHY2ZLdJ+u/dnuxpZniPN9/LV5NpxUC9aywriGcRCOLS6oYrBd/796cXEM4ja2wtk4ILOVgV&#10;93c5ZtqO/EXDzlcihLDLUEHtfZdJ6cqaDLqZ7YiDdrS9QR/OvpK6xzGEm1bOoyiVBhsOH2rsaFNT&#10;edqdjYKPEcd1Er8N29Nxc/ndLz5/tjEp9fgwrV9BeJr8vxmu+AEdisB0sGfWTrQK0mUanAqSMK5y&#10;vFjOQRzCljxHIItc3jYo/gAAAP//AwBQSwECLQAUAAYACAAAACEAtoM4kv4AAADhAQAAEwAAAAAA&#10;AAAAAAAAAAAAAAAAW0NvbnRlbnRfVHlwZXNdLnhtbFBLAQItABQABgAIAAAAIQA4/SH/1gAAAJQB&#10;AAALAAAAAAAAAAAAAAAAAC8BAABfcmVscy8ucmVsc1BLAQItABQABgAIAAAAIQBSnRoV0AMAAEUR&#10;AAAOAAAAAAAAAAAAAAAAAC4CAABkcnMvZTJvRG9jLnhtbFBLAQItABQABgAIAAAAIQC3DnPI4AAA&#10;AAkBAAAPAAAAAAAAAAAAAAAAACoGAABkcnMvZG93bnJldi54bWxQSwUGAAAAAAQABADzAAAANwcA&#10;AAAA&#10;">
                <v:rect id="Rectangle 7" o:spid="_x0000_s1027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6" o:spid="_x0000_s1028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5" o:spid="_x0000_s1029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79;top:973;width:10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E41D5" w:rsidRDefault="004E41D5" w:rsidP="00637D17">
                        <w:pPr>
                          <w:spacing w:before="62"/>
                          <w:ind w:left="72" w:right="12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 DIO PRORAČUNA - PRIHODI PO EKONOMSKOJ KLASIFIKACIJI [T-2]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37D17" w:rsidRDefault="00637D17" w:rsidP="00637D17">
      <w:pPr>
        <w:pStyle w:val="Tijeloteksta"/>
        <w:rPr>
          <w:sz w:val="20"/>
        </w:rPr>
      </w:pPr>
    </w:p>
    <w:p w:rsidR="00637D17" w:rsidRDefault="00637D17" w:rsidP="00637D17">
      <w:pPr>
        <w:pStyle w:val="Tijeloteksta"/>
        <w:spacing w:before="9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6"/>
        <w:gridCol w:w="3288"/>
        <w:gridCol w:w="10"/>
        <w:gridCol w:w="1543"/>
        <w:gridCol w:w="1543"/>
        <w:gridCol w:w="10"/>
        <w:gridCol w:w="1554"/>
        <w:gridCol w:w="15"/>
        <w:gridCol w:w="821"/>
        <w:gridCol w:w="7"/>
        <w:gridCol w:w="887"/>
      </w:tblGrid>
      <w:tr w:rsidR="00637D17" w:rsidTr="00581832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3"/>
              <w:ind w:left="253" w:right="212" w:hanging="16"/>
              <w:jc w:val="left"/>
              <w:rPr>
                <w:sz w:val="20"/>
              </w:rPr>
            </w:pPr>
            <w:r>
              <w:rPr>
                <w:sz w:val="20"/>
              </w:rPr>
              <w:t>Račun/ Pozicija</w:t>
            </w: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8"/>
              <w:ind w:left="1444" w:right="14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1" w:line="241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637D17" w:rsidRDefault="00637D17" w:rsidP="00581832">
            <w:pPr>
              <w:pStyle w:val="TableParagraph"/>
              <w:spacing w:line="241" w:lineRule="exact"/>
              <w:ind w:left="127" w:right="111"/>
              <w:jc w:val="center"/>
              <w:rPr>
                <w:sz w:val="20"/>
              </w:rPr>
            </w:pPr>
            <w:r>
              <w:rPr>
                <w:sz w:val="20"/>
              </w:rPr>
              <w:t>6.2020.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5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Plan 2021.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5" w:line="241" w:lineRule="exact"/>
              <w:ind w:left="129" w:right="146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637D17" w:rsidRDefault="00637D17" w:rsidP="00581832">
            <w:pPr>
              <w:pStyle w:val="TableParagraph"/>
              <w:spacing w:line="241" w:lineRule="exact"/>
              <w:ind w:left="128" w:right="146"/>
              <w:jc w:val="center"/>
              <w:rPr>
                <w:sz w:val="20"/>
              </w:rPr>
            </w:pPr>
            <w:r>
              <w:rPr>
                <w:sz w:val="20"/>
              </w:rPr>
              <w:t>6.2021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5/4</w:t>
            </w:r>
          </w:p>
        </w:tc>
      </w:tr>
      <w:tr w:rsidR="00637D17" w:rsidTr="00581832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poslovanja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4.658.573,15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12.160.000,00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4.911.724,52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24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105,43%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9"/>
              <w:ind w:right="50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40,39%</w:t>
            </w:r>
          </w:p>
        </w:tc>
      </w:tr>
      <w:tr w:rsidR="00637D17" w:rsidTr="00581832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poreza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3.552.532,63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2.290.000,00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4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1.559.482,22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43,90%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9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68,10%</w:t>
            </w:r>
          </w:p>
        </w:tc>
      </w:tr>
      <w:tr w:rsidR="00637D17" w:rsidTr="00581832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 i prirez na dohodak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3.433.664,66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38,81%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66,63%</w:t>
            </w:r>
          </w:p>
        </w:tc>
      </w:tr>
      <w:tr w:rsidR="00637D17" w:rsidTr="00581832">
        <w:trPr>
          <w:trHeight w:val="482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9" w:right="915"/>
              <w:jc w:val="left"/>
              <w:rPr>
                <w:sz w:val="18"/>
              </w:rPr>
            </w:pPr>
            <w:r>
              <w:rPr>
                <w:sz w:val="18"/>
              </w:rPr>
              <w:t>Porez i prirez na dohodak od nesamostalnog rada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3.433.664,66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38,81%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 na imovinu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112.845,45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226.322,97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200,56%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90,53%</w:t>
            </w:r>
          </w:p>
        </w:tc>
      </w:tr>
      <w:tr w:rsidR="00637D17" w:rsidTr="00581832">
        <w:trPr>
          <w:trHeight w:val="48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left="89" w:right="330"/>
              <w:jc w:val="left"/>
              <w:rPr>
                <w:sz w:val="18"/>
              </w:rPr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10.464,31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38"/>
              <w:rPr>
                <w:sz w:val="18"/>
              </w:rPr>
            </w:pPr>
            <w:r>
              <w:rPr>
                <w:sz w:val="18"/>
              </w:rPr>
              <w:t>6.251,70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59,74%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Povremeni porezi na imovinu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102.381,14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220.071,27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214,95%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 na robu i usluge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sz w:val="18"/>
              </w:rPr>
              <w:t>6.022,52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38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8"/>
              <w:rPr>
                <w:sz w:val="14"/>
              </w:rPr>
            </w:pPr>
            <w:r>
              <w:rPr>
                <w:sz w:val="14"/>
              </w:rPr>
              <w:t>9,20%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11"/>
              <w:ind w:right="54"/>
              <w:rPr>
                <w:sz w:val="14"/>
              </w:rPr>
            </w:pPr>
            <w:r>
              <w:rPr>
                <w:sz w:val="14"/>
              </w:rPr>
              <w:t>1,38%</w:t>
            </w:r>
          </w:p>
        </w:tc>
      </w:tr>
      <w:tr w:rsidR="00637D17" w:rsidTr="00581832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 na promet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6.022,52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8"/>
              <w:rPr>
                <w:sz w:val="14"/>
              </w:rPr>
            </w:pPr>
            <w:r>
              <w:rPr>
                <w:sz w:val="14"/>
              </w:rPr>
              <w:t>9,20%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48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 i od</w:t>
            </w:r>
          </w:p>
          <w:p w:rsidR="00637D17" w:rsidRDefault="00637D17" w:rsidP="00581832">
            <w:pPr>
              <w:pStyle w:val="TableParagraph"/>
              <w:spacing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subjekata unutar općeg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223.060,68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7.670.000,00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4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2.577.248,86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4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1155,40%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4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33,60%</w:t>
            </w:r>
          </w:p>
        </w:tc>
      </w:tr>
      <w:tr w:rsidR="00637D17" w:rsidTr="00581832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 proračunu iz drugih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152.006,61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5.670.000,00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36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31"/>
              <w:rPr>
                <w:sz w:val="14"/>
              </w:rPr>
            </w:pPr>
            <w:r>
              <w:rPr>
                <w:sz w:val="14"/>
              </w:rPr>
              <w:t>1577,11%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3"/>
              <w:ind w:right="56"/>
              <w:rPr>
                <w:sz w:val="14"/>
              </w:rPr>
            </w:pPr>
            <w:r>
              <w:rPr>
                <w:sz w:val="14"/>
              </w:rPr>
              <w:t>42,28%</w:t>
            </w:r>
          </w:p>
        </w:tc>
      </w:tr>
      <w:tr w:rsidR="00637D17" w:rsidTr="00581832">
        <w:trPr>
          <w:trHeight w:val="48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9" w:right="394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proračunu iz drugih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152.006,61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6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1577,11%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68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 od izvanproračunskih korisnika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71.054,07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37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30"/>
              <w:rPr>
                <w:sz w:val="14"/>
              </w:rPr>
            </w:pPr>
            <w:r>
              <w:rPr>
                <w:sz w:val="14"/>
              </w:rPr>
              <w:t>253,25%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29,99%</w:t>
            </w:r>
          </w:p>
        </w:tc>
      </w:tr>
      <w:tr w:rsidR="00637D17" w:rsidTr="00581832">
        <w:trPr>
          <w:trHeight w:val="524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left="89" w:right="263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Tekuće pomoći od izvanproračunskih korisnika 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71.054,07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37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31"/>
              <w:rPr>
                <w:sz w:val="14"/>
              </w:rPr>
            </w:pPr>
            <w:r>
              <w:rPr>
                <w:sz w:val="14"/>
              </w:rPr>
              <w:t>253,25%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left="89" w:right="581"/>
              <w:jc w:val="left"/>
              <w:rPr>
                <w:sz w:val="18"/>
              </w:rPr>
            </w:pPr>
            <w:r>
              <w:rPr>
                <w:sz w:val="18"/>
              </w:rPr>
              <w:t>Pomoći iz državnog proračuna temeljem prijenosa EU sredstava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1.400.000,00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5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637D17" w:rsidTr="00581832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imovine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20.646,31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376.000,00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115.962,79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561,66%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10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30,84%</w:t>
            </w:r>
          </w:p>
        </w:tc>
      </w:tr>
      <w:tr w:rsidR="00637D17" w:rsidTr="00581832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 od financijske 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101,14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38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151,52%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1,53%</w:t>
            </w:r>
          </w:p>
        </w:tc>
      </w:tr>
      <w:tr w:rsidR="00637D17" w:rsidTr="00581832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9" w:right="108"/>
              <w:jc w:val="left"/>
              <w:rPr>
                <w:sz w:val="18"/>
              </w:rPr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101,14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151,52%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 od nefinancijske 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20.545,17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366.000,00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115.809,54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563,68%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5"/>
              <w:ind w:right="56"/>
              <w:rPr>
                <w:sz w:val="14"/>
              </w:rPr>
            </w:pPr>
            <w:r>
              <w:rPr>
                <w:sz w:val="14"/>
              </w:rPr>
              <w:t>31,64%</w:t>
            </w:r>
          </w:p>
        </w:tc>
      </w:tr>
      <w:tr w:rsidR="00637D17" w:rsidTr="00581832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 za koncesije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62.400,00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9" w:right="543"/>
              <w:jc w:val="left"/>
              <w:rPr>
                <w:sz w:val="18"/>
              </w:rPr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6.600,00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46.410,93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703,20%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9" w:right="351"/>
              <w:jc w:val="left"/>
              <w:rPr>
                <w:sz w:val="18"/>
              </w:rPr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3,62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402,22%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277"/>
        </w:trPr>
        <w:tc>
          <w:tcPr>
            <w:tcW w:w="797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prihodi od nefinancijske 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13.944,27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8"/>
              <w:rPr>
                <w:sz w:val="18"/>
              </w:rPr>
            </w:pPr>
            <w:r>
              <w:rPr>
                <w:sz w:val="18"/>
              </w:rPr>
              <w:t>6.994,99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50,16%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left="83" w:righ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862.333,53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1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1.814.000,00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2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659.008,75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2"/>
              <w:ind w:right="1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76,42%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2"/>
              <w:ind w:right="50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36,33%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Upravne i administrativne pristojbe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220,86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2"/>
              <w:rPr>
                <w:sz w:val="18"/>
              </w:rPr>
            </w:pPr>
            <w:r>
              <w:rPr>
                <w:sz w:val="18"/>
              </w:rPr>
              <w:t>443,20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200,67%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11,08%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Ostale upravne pristojbe i naknade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220,86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22"/>
              <w:rPr>
                <w:sz w:val="18"/>
              </w:rPr>
            </w:pPr>
            <w:r>
              <w:rPr>
                <w:sz w:val="18"/>
              </w:rPr>
              <w:t>443,20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200,67%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Prihodi po posebnim propisima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747.008,14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1.510.000,00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21"/>
              <w:rPr>
                <w:sz w:val="18"/>
              </w:rPr>
            </w:pPr>
            <w:r>
              <w:rPr>
                <w:sz w:val="18"/>
              </w:rPr>
              <w:t>548.474,86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3"/>
              <w:rPr>
                <w:sz w:val="14"/>
              </w:rPr>
            </w:pPr>
            <w:r>
              <w:rPr>
                <w:sz w:val="14"/>
              </w:rPr>
              <w:t>73,42%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36,32%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Prihodi vodnog gospodarstva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1"/>
              <w:rPr>
                <w:sz w:val="18"/>
              </w:rPr>
            </w:pPr>
            <w:r>
              <w:rPr>
                <w:sz w:val="18"/>
              </w:rPr>
              <w:t>878,40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22"/>
              <w:rPr>
                <w:sz w:val="18"/>
              </w:rPr>
            </w:pPr>
            <w:r>
              <w:rPr>
                <w:sz w:val="18"/>
              </w:rPr>
              <w:t>474,80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23"/>
              <w:rPr>
                <w:sz w:val="14"/>
              </w:rPr>
            </w:pPr>
            <w:r>
              <w:rPr>
                <w:sz w:val="14"/>
              </w:rPr>
              <w:t>54,05%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0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Doprinosi za šume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746.129,74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1"/>
              <w:rPr>
                <w:sz w:val="18"/>
              </w:rPr>
            </w:pPr>
            <w:r>
              <w:rPr>
                <w:sz w:val="18"/>
              </w:rPr>
              <w:t>548.000,06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3"/>
              <w:rPr>
                <w:sz w:val="14"/>
              </w:rPr>
            </w:pPr>
            <w:r>
              <w:rPr>
                <w:sz w:val="14"/>
              </w:rPr>
              <w:t>73,45%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Komunalni doprinosi i naknade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115.104,53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11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2"/>
              <w:rPr>
                <w:sz w:val="18"/>
              </w:rPr>
            </w:pPr>
            <w:r>
              <w:rPr>
                <w:sz w:val="18"/>
              </w:rPr>
              <w:t>110.090,69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3"/>
              <w:rPr>
                <w:sz w:val="14"/>
              </w:rPr>
            </w:pPr>
            <w:r>
              <w:rPr>
                <w:sz w:val="14"/>
              </w:rPr>
              <w:t>95,64%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36,70%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Komunalni doprinosi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1"/>
              <w:ind w:right="22"/>
              <w:rPr>
                <w:sz w:val="18"/>
              </w:rPr>
            </w:pPr>
            <w:r>
              <w:rPr>
                <w:sz w:val="18"/>
              </w:rPr>
              <w:t>46.712,45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Komunalne naknade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115.104,53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2"/>
              <w:rPr>
                <w:sz w:val="18"/>
              </w:rPr>
            </w:pPr>
            <w:r>
              <w:rPr>
                <w:sz w:val="18"/>
              </w:rPr>
              <w:t>63.378,24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3"/>
              <w:rPr>
                <w:sz w:val="14"/>
              </w:rPr>
            </w:pPr>
            <w:r>
              <w:rPr>
                <w:sz w:val="14"/>
              </w:rPr>
              <w:t>55,06%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left="83" w:righ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 upravne mjere i ostali prihodi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4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1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21,90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3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0,22%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Ostali prihodi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1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4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10"/>
              <w:ind w:right="53"/>
              <w:rPr>
                <w:sz w:val="14"/>
              </w:rPr>
            </w:pPr>
            <w:r>
              <w:rPr>
                <w:sz w:val="14"/>
              </w:rPr>
              <w:t>0,22%</w:t>
            </w:r>
          </w:p>
        </w:tc>
      </w:tr>
      <w:tr w:rsidR="00637D17" w:rsidTr="0058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Ostali prihodi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24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637D17" w:rsidRDefault="00637D17" w:rsidP="00637D17">
      <w:pPr>
        <w:pStyle w:val="Tijeloteksta"/>
        <w:spacing w:before="9" w:after="1"/>
        <w:rPr>
          <w:sz w:val="13"/>
        </w:rPr>
      </w:pPr>
    </w:p>
    <w:p w:rsidR="00637D17" w:rsidRDefault="00637D17" w:rsidP="00637D17">
      <w:pPr>
        <w:pStyle w:val="Tijeloteksta"/>
        <w:spacing w:before="9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50"/>
        <w:gridCol w:w="3288"/>
        <w:gridCol w:w="1553"/>
        <w:gridCol w:w="1553"/>
        <w:gridCol w:w="1554"/>
        <w:gridCol w:w="836"/>
        <w:gridCol w:w="894"/>
      </w:tblGrid>
      <w:tr w:rsidR="00637D17" w:rsidTr="00581832">
        <w:trPr>
          <w:trHeight w:val="503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50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8" w:line="240" w:lineRule="exact"/>
              <w:ind w:left="83" w:right="9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64.516,33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1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570.000,00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2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69.948,90</w:t>
            </w:r>
          </w:p>
        </w:tc>
        <w:tc>
          <w:tcPr>
            <w:tcW w:w="836" w:type="dxa"/>
            <w:tcBorders>
              <w:left w:val="single" w:sz="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8"/>
              <w:ind w:right="17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108,42%</w:t>
            </w:r>
          </w:p>
        </w:tc>
        <w:tc>
          <w:tcPr>
            <w:tcW w:w="894" w:type="dxa"/>
            <w:tcBorders>
              <w:left w:val="single" w:sz="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8"/>
              <w:ind w:right="50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12,27%</w:t>
            </w:r>
          </w:p>
        </w:tc>
      </w:tr>
      <w:tr w:rsidR="00637D17" w:rsidTr="00581832">
        <w:trPr>
          <w:trHeight w:val="479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71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left="83" w:righ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neproizvedene dugotrajne imovine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62.913,13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1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250.000,00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10"/>
              <w:ind w:right="2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68.635,36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9"/>
              <w:ind w:right="17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109,10%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9"/>
              <w:ind w:right="50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27,45%</w:t>
            </w:r>
          </w:p>
        </w:tc>
      </w:tr>
      <w:tr w:rsidR="00637D17" w:rsidTr="00581832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left="83" w:right="749"/>
              <w:jc w:val="left"/>
              <w:rPr>
                <w:sz w:val="18"/>
              </w:rPr>
            </w:pPr>
            <w:r>
              <w:rPr>
                <w:sz w:val="18"/>
              </w:rPr>
              <w:t>Prihodi od prodaje materijalne imovine - prirodnih bogatstava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62.913,13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10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7"/>
              <w:ind w:right="21"/>
              <w:rPr>
                <w:sz w:val="18"/>
              </w:rPr>
            </w:pPr>
            <w:r>
              <w:rPr>
                <w:sz w:val="18"/>
              </w:rPr>
              <w:t>68.635,36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109,10%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27,45%</w:t>
            </w:r>
          </w:p>
        </w:tc>
      </w:tr>
      <w:tr w:rsidR="00637D17" w:rsidTr="00581832"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62.913,13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21"/>
              <w:rPr>
                <w:sz w:val="18"/>
              </w:rPr>
            </w:pPr>
            <w:r>
              <w:rPr>
                <w:sz w:val="18"/>
              </w:rPr>
              <w:t>68.635,36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109,10%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7D17" w:rsidTr="00581832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left="83" w:righ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proizvedene dugotrajne imovine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4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1.603,20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1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320.000,00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4"/>
              <w:ind w:right="2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1.313,54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3"/>
              <w:ind w:right="1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81,93%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3"/>
              <w:ind w:right="52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0,41%</w:t>
            </w:r>
          </w:p>
        </w:tc>
      </w:tr>
      <w:tr w:rsidR="00637D17" w:rsidTr="00581832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left="83" w:right="672"/>
              <w:jc w:val="left"/>
              <w:rPr>
                <w:sz w:val="18"/>
              </w:rPr>
            </w:pPr>
            <w:r>
              <w:rPr>
                <w:sz w:val="18"/>
              </w:rPr>
              <w:t>Prihodi od prodaje građevinskih objekata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1.603,20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3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5"/>
              <w:ind w:right="24"/>
              <w:rPr>
                <w:sz w:val="14"/>
              </w:rPr>
            </w:pPr>
            <w:r>
              <w:rPr>
                <w:sz w:val="14"/>
              </w:rPr>
              <w:t>81,93%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spacing w:before="5"/>
              <w:ind w:right="54"/>
              <w:rPr>
                <w:sz w:val="14"/>
              </w:rPr>
            </w:pPr>
            <w:r>
              <w:rPr>
                <w:sz w:val="14"/>
              </w:rPr>
              <w:t>0,41%</w:t>
            </w:r>
          </w:p>
        </w:tc>
      </w:tr>
      <w:tr w:rsidR="00637D17" w:rsidTr="00581832">
        <w:trPr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Stambeni objekti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1.603,20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3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37D17" w:rsidRDefault="00637D17" w:rsidP="00581832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81,93%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637D17" w:rsidRDefault="00637D17" w:rsidP="00637D17">
      <w:pPr>
        <w:pStyle w:val="Tijeloteksta"/>
        <w:rPr>
          <w:sz w:val="13"/>
        </w:rPr>
      </w:pPr>
    </w:p>
    <w:p w:rsidR="00637D17" w:rsidRDefault="00637D17" w:rsidP="00637D17">
      <w:pPr>
        <w:pStyle w:val="Tijeloteksta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637D17" w:rsidTr="00581832">
        <w:trPr>
          <w:trHeight w:val="421"/>
        </w:trPr>
        <w:tc>
          <w:tcPr>
            <w:tcW w:w="1147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74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4.723.089,48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74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12.730.000,00</w:t>
            </w:r>
          </w:p>
        </w:tc>
        <w:tc>
          <w:tcPr>
            <w:tcW w:w="15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70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4.981.673,42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73"/>
              <w:ind w:left="12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105,47%</w:t>
            </w:r>
          </w:p>
        </w:tc>
        <w:tc>
          <w:tcPr>
            <w:tcW w:w="90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637D17" w:rsidRDefault="00637D17" w:rsidP="00581832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39,13%</w:t>
            </w:r>
          </w:p>
        </w:tc>
      </w:tr>
    </w:tbl>
    <w:p w:rsidR="00637D17" w:rsidRDefault="00637D17" w:rsidP="00637D17"/>
    <w:p w:rsidR="004E41D5" w:rsidRDefault="004E41D5">
      <w:pPr>
        <w:pStyle w:val="Naslov"/>
      </w:pPr>
    </w:p>
    <w:p w:rsidR="004E41D5" w:rsidRDefault="004E41D5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45085</wp:posOffset>
                </wp:positionV>
                <wp:extent cx="6850380" cy="1085215"/>
                <wp:effectExtent l="0" t="0" r="7620" b="63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085215"/>
                          <a:chOff x="851" y="372"/>
                          <a:chExt cx="15447" cy="1709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91" y="372"/>
                            <a:ext cx="4550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1" y="406"/>
                            <a:ext cx="15447" cy="16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1" y="403"/>
                            <a:ext cx="153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6" y="372"/>
                            <a:ext cx="12591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1D5" w:rsidRPr="003E6866" w:rsidRDefault="004E41D5">
                              <w:pPr>
                                <w:spacing w:before="55" w:line="247" w:lineRule="auto"/>
                                <w:ind w:left="654" w:right="805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E41D5" w:rsidRDefault="004E41D5">
                              <w:pPr>
                                <w:spacing w:before="42"/>
                                <w:ind w:left="654" w:right="72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OPĆI DIO PRORAČUNA - PRIHODI PREMA IZVORIMA </w:t>
                              </w:r>
                            </w:p>
                            <w:p w:rsidR="004E41D5" w:rsidRDefault="004E41D5">
                              <w:pPr>
                                <w:spacing w:before="42"/>
                                <w:ind w:left="654" w:right="72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E41D5" w:rsidRDefault="004E41D5">
                              <w:pPr>
                                <w:spacing w:before="42"/>
                                <w:ind w:left="654" w:right="72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FINANCIRANJA [T-4]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margin-left:34.8pt;margin-top:3.55pt;width:539.4pt;height:85.45pt;z-index:-251651072;mso-position-horizontal-relative:page" coordorigin="851,372" coordsize="15447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wh4QMAAEsRAAAOAAAAZHJzL2Uyb0RvYy54bWzsWOlu4zYQ/l+g70Dwv6PDOiwhyiLxERRI&#10;20V3+wC0RB2oJKqkHDlb9N07HEqO7aDY7G6zQAE7gEJqqOHwm+uTrt/tm5o8cqkq0SbUubIp4W0q&#10;sqotEvr7x81sQYnqWZuxWrQ8oU9c0Xc3P/5wPXQxd0Up6oxLAkpaFQ9dQsu+72LLUmnJG6auRMdb&#10;EOZCNqyHqSysTLIBtDe15dp2YA1CZp0UKVcK7q6MkN6g/jznaf9rnivekzqhYFuPV4nXrb5aN9cs&#10;LiTryiodzWBfYUXDqhY2PahasZ6RnaxeqGqqVAol8v4qFY0l8rxKOZ4BTuPYZ6e5l2LX4VmKeCi6&#10;A0wA7RlOX602/eXxvSRVltCAkpY14CLclcw1NENXxLDiXnYfuvfSnA+GDyL9Q4HYOpfreWEWk+3w&#10;s8hAHdv1AqHZ57LRKuDQZI8eeDp4gO97ksLNYOHb8wU4KgWZYy981/GNj9ISHKmfW/gOJSCdh+4k&#10;WY9PO77nheOzoR1pscVisy/aOtqmDwbhpp4RVd+G6IeSdRwdpTReI6JgikH0NwhD1hY1J6FBFVdN&#10;kCqDJ2nFsoRV/FZKMZScZWCUg2fQ1oJa84CeKPDGZwGeB9EZUhPKnu+PECOEB4xY3EnV33PRED1I&#10;qATD0Xfs8UH1Bs5piXalEnWVbaq6xokststakkemcw1/owdOltWtXtwK/ZjRaO6AcbCHlmkzMXf+&#10;ihzXs+/caLYJFuHM23j+LArtxcx2orsosL3IW23+1gY6XlxWWcbbh6rlUx473uu8OlYUk4GYyWRI&#10;aOS7Pp79xHr1ukM2VQ9lra4aiNcDEizWXl23GRybxT2rajO2Ts3HoAUMpv+ICoSvcbuJ3a3IniAE&#10;pAAngSuhAMOgFPITJQMUs4SqP3dMckrqn1oIo8jxPF39cOL5oQsTeSzZHktYm4KqhPaUmOGyNxVz&#10;18mqKGEnB4FpxS3kdl5hYGj7jFVYFzC9vlOeQYs5z7PgO+bZVJA8G3c18auL2XE5CkKsY2+Raktb&#10;/11S7ZJqb9/SoBu/yDUM7JMWBY3hjXrac64hPznOtXkA3Q5pgzfmwkQ4po51aWqXpva/aWrOgY9/&#10;1HzoTuwJxvVRopF+D7enbvxWKefMQzDlmHBre7C/ub5mmJhz53T7i6nkgRCy+IsYoh2tF+uFN/Pc&#10;YD3z7NVqdrtZerNg44T+ar5aLlfOKUPUvPPbGaJmcP9ODDf4e9mSj5ieYc3AB5DpXUivflP7DOnt&#10;99s9vqriW9Ez4Xw1DT5Q4AP9hYGhvjD4D2kvvmzCGztS+PHrgv4kcDxHmvz8DeTmHwAAAP//AwBQ&#10;SwMEFAAGAAgAAAAhAEzWaqTgAAAACQEAAA8AAABkcnMvZG93bnJldi54bWxMj0FLw0AQhe+C/2EZ&#10;wZvdrNY0xmxKKeqpFGwF8TZNpklodjZkt0n6792e9PaG93jvm2w5mVYM1LvGsgY1i0AQF7ZsuNLw&#10;tX9/SEA4j1xia5k0XMjBMr+9yTAt7cifNOx8JUIJuxQ11N53qZSuqMmgm9mOOHhH2xv04ewrWfY4&#10;hnLTyscoiqXBhsNCjR2taypOu7PR8DHiuHpSb8PmdFxffvbP2++NIq3v76bVKwhPk/8LwxU/oEMe&#10;mA72zKUTrYb4JQ5JDQsF4mqreTIHcQhqkUQg80z+/yD/BQAA//8DAFBLAQItABQABgAIAAAAIQC2&#10;gziS/gAAAOEBAAATAAAAAAAAAAAAAAAAAAAAAABbQ29udGVudF9UeXBlc10ueG1sUEsBAi0AFAAG&#10;AAgAAAAhADj9If/WAAAAlAEAAAsAAAAAAAAAAAAAAAAALwEAAF9yZWxzLy5yZWxzUEsBAi0AFAAG&#10;AAgAAAAhAL0sbCHhAwAASxEAAA4AAAAAAAAAAAAAAAAALgIAAGRycy9lMm9Eb2MueG1sUEsBAi0A&#10;FAAGAAgAAAAhAEzWaqTgAAAACQEAAA8AAAAAAAAAAAAAAAAAOwYAAGRycy9kb3ducmV2LnhtbFBL&#10;BQYAAAAABAAEAPMAAABIBwAAAAA=&#10;">
                <v:rect id="Rectangle 7" o:spid="_x0000_s1032" style="position:absolute;left:3691;top:372;width:45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6" o:spid="_x0000_s1033" style="position:absolute;left:851;top:406;width:15447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v:rect id="Rectangle 5" o:spid="_x0000_s1034" style="position:absolute;left:851;top:403;width:153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Text Box 4" o:spid="_x0000_s1035" type="#_x0000_t202" style="position:absolute;left:1376;top:372;width:1259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E41D5" w:rsidRPr="003E6866" w:rsidRDefault="004E41D5">
                        <w:pPr>
                          <w:spacing w:before="55" w:line="247" w:lineRule="auto"/>
                          <w:ind w:left="654" w:right="805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E41D5" w:rsidRDefault="004E41D5">
                        <w:pPr>
                          <w:spacing w:before="42"/>
                          <w:ind w:left="654" w:right="724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OPĆI DIO PRORAČUNA - PRIHODI PREMA IZVORIMA </w:t>
                        </w:r>
                      </w:p>
                      <w:p w:rsidR="004E41D5" w:rsidRDefault="004E41D5">
                        <w:pPr>
                          <w:spacing w:before="42"/>
                          <w:ind w:left="654" w:right="72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4E41D5" w:rsidRDefault="004E41D5">
                        <w:pPr>
                          <w:spacing w:before="42"/>
                          <w:ind w:left="654" w:right="724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FINANCIRANJA [T-4]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E41D5" w:rsidRDefault="004E41D5">
      <w:pPr>
        <w:pStyle w:val="Tijeloteksta"/>
        <w:rPr>
          <w:sz w:val="20"/>
        </w:rPr>
      </w:pPr>
    </w:p>
    <w:p w:rsidR="004E41D5" w:rsidRDefault="004E41D5">
      <w:pPr>
        <w:pStyle w:val="Tijeloteksta"/>
        <w:rPr>
          <w:sz w:val="20"/>
        </w:rPr>
      </w:pPr>
    </w:p>
    <w:p w:rsidR="004E41D5" w:rsidRDefault="004E41D5">
      <w:pPr>
        <w:pStyle w:val="Tijeloteksta"/>
        <w:rPr>
          <w:sz w:val="20"/>
        </w:rPr>
      </w:pPr>
    </w:p>
    <w:p w:rsidR="004E41D5" w:rsidRDefault="004E41D5">
      <w:pPr>
        <w:pStyle w:val="Tijeloteksta"/>
        <w:spacing w:before="3"/>
        <w:rPr>
          <w:sz w:val="25"/>
        </w:rPr>
      </w:pPr>
    </w:p>
    <w:tbl>
      <w:tblPr>
        <w:tblStyle w:val="TableNormal"/>
        <w:tblW w:w="108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10"/>
        <w:gridCol w:w="1559"/>
        <w:gridCol w:w="1843"/>
        <w:gridCol w:w="1701"/>
        <w:gridCol w:w="1417"/>
        <w:gridCol w:w="1276"/>
      </w:tblGrid>
      <w:tr w:rsidR="004E41D5" w:rsidRPr="00156B11" w:rsidTr="004E41D5">
        <w:trPr>
          <w:trHeight w:val="521"/>
        </w:trPr>
        <w:tc>
          <w:tcPr>
            <w:tcW w:w="601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4E41D5" w:rsidRDefault="004E41D5">
            <w:pPr>
              <w:pStyle w:val="TableParagraph"/>
              <w:spacing w:before="4"/>
              <w:ind w:right="82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Izvor</w:t>
            </w:r>
          </w:p>
          <w:p w:rsidR="004E41D5" w:rsidRPr="00156B11" w:rsidRDefault="004E41D5">
            <w:pPr>
              <w:pStyle w:val="TableParagraph"/>
              <w:spacing w:before="4"/>
              <w:ind w:right="82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ID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 w:rsidP="004E41D5">
            <w:pPr>
              <w:rPr>
                <w:rFonts w:ascii="Times New Roman" w:hAnsi="Times New Roman" w:cs="Times New Roman"/>
              </w:rPr>
            </w:pPr>
            <w:r w:rsidRPr="00156B11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 w:rsidP="004E41D5">
            <w:pPr>
              <w:pStyle w:val="TableParagraph"/>
              <w:spacing w:before="8" w:line="241" w:lineRule="exact"/>
              <w:ind w:left="235" w:right="236"/>
              <w:jc w:val="center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Ostvarenje 1.-6.</w:t>
            </w:r>
          </w:p>
          <w:p w:rsidR="004E41D5" w:rsidRPr="00156B11" w:rsidRDefault="004E41D5" w:rsidP="004E41D5">
            <w:pPr>
              <w:pStyle w:val="TableParagraph"/>
              <w:spacing w:line="241" w:lineRule="exact"/>
              <w:ind w:left="235" w:righ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2020.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8"/>
              <w:ind w:left="471"/>
              <w:jc w:val="left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Plan 2021.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8"/>
              <w:ind w:left="499" w:right="376" w:hanging="94"/>
              <w:jc w:val="center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 xml:space="preserve">Ostvarenje </w:t>
            </w:r>
          </w:p>
          <w:p w:rsidR="004E41D5" w:rsidRPr="00156B11" w:rsidRDefault="004E41D5" w:rsidP="004E41D5">
            <w:pPr>
              <w:pStyle w:val="TableParagraph"/>
              <w:spacing w:before="8"/>
              <w:ind w:left="499" w:right="376" w:hanging="94"/>
              <w:jc w:val="center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1.-6.</w:t>
            </w:r>
          </w:p>
          <w:p w:rsidR="004E41D5" w:rsidRPr="00156B11" w:rsidRDefault="004E41D5" w:rsidP="004E41D5">
            <w:pPr>
              <w:pStyle w:val="TableParagraph"/>
              <w:spacing w:before="8"/>
              <w:ind w:left="499" w:right="376" w:hanging="94"/>
              <w:jc w:val="center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2021.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8"/>
              <w:ind w:left="566" w:right="335" w:hanging="148"/>
              <w:jc w:val="left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Indeks 5/3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8"/>
              <w:ind w:left="507" w:right="305" w:hanging="148"/>
              <w:jc w:val="left"/>
              <w:rPr>
                <w:rFonts w:ascii="Times New Roman" w:hAnsi="Times New Roman" w:cs="Times New Roman"/>
                <w:sz w:val="20"/>
              </w:rPr>
            </w:pPr>
            <w:r w:rsidRPr="00156B11">
              <w:rPr>
                <w:rFonts w:ascii="Times New Roman" w:hAnsi="Times New Roman" w:cs="Times New Roman"/>
                <w:sz w:val="20"/>
              </w:rPr>
              <w:t>Indeks 5/4</w:t>
            </w:r>
          </w:p>
        </w:tc>
      </w:tr>
      <w:tr w:rsidR="004E41D5" w:rsidRPr="00156B11" w:rsidTr="004E41D5">
        <w:trPr>
          <w:trHeight w:val="295"/>
        </w:trPr>
        <w:tc>
          <w:tcPr>
            <w:tcW w:w="601" w:type="dxa"/>
            <w:tcBorders>
              <w:left w:val="nil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3.623.971,86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4.610.000,00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1.738.864,02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47,98%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37,72%</w:t>
            </w:r>
          </w:p>
        </w:tc>
      </w:tr>
      <w:tr w:rsidR="004E41D5" w:rsidRPr="00156B11" w:rsidTr="004E41D5">
        <w:trPr>
          <w:trHeight w:val="296"/>
        </w:trPr>
        <w:tc>
          <w:tcPr>
            <w:tcW w:w="601" w:type="dxa"/>
            <w:tcBorders>
              <w:left w:val="nil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3.623.971,86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4.610.000,00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1.738.864,02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6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47,98%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</w:tcPr>
          <w:p w:rsidR="004E41D5" w:rsidRPr="003E6866" w:rsidRDefault="004E41D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37,72%</w:t>
            </w:r>
          </w:p>
        </w:tc>
      </w:tr>
      <w:tr w:rsidR="004E41D5" w:rsidRPr="00156B11" w:rsidTr="004E41D5">
        <w:trPr>
          <w:trHeight w:val="295"/>
        </w:trPr>
        <w:tc>
          <w:tcPr>
            <w:tcW w:w="601" w:type="dxa"/>
            <w:tcBorders>
              <w:left w:val="nil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876.056,94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1.850.000,00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665.560,54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75,97%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35,98%</w:t>
            </w:r>
          </w:p>
        </w:tc>
      </w:tr>
      <w:tr w:rsidR="004E41D5" w:rsidRPr="00156B11" w:rsidTr="004E41D5">
        <w:trPr>
          <w:trHeight w:val="299"/>
        </w:trPr>
        <w:tc>
          <w:tcPr>
            <w:tcW w:w="601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876.056,94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1.850.000,00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665.560,54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75,97%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4E41D5" w:rsidRPr="003E6866" w:rsidRDefault="004E41D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35,98%</w:t>
            </w:r>
          </w:p>
        </w:tc>
      </w:tr>
      <w:tr w:rsidR="004E41D5" w:rsidRPr="00156B11" w:rsidTr="004E41D5">
        <w:trPr>
          <w:trHeight w:val="302"/>
        </w:trPr>
        <w:tc>
          <w:tcPr>
            <w:tcW w:w="601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11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11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 w:rsidP="004E41D5">
            <w:pPr>
              <w:pStyle w:val="TableParagraph"/>
              <w:spacing w:before="11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6.270.000,00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 w:rsidP="004E41D5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4E41D5" w:rsidRPr="00C015A6" w:rsidRDefault="004E41D5" w:rsidP="004E41D5">
            <w:pPr>
              <w:pStyle w:val="TableParagraph"/>
              <w:spacing w:before="11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6">
              <w:rPr>
                <w:rFonts w:ascii="Times New Roman" w:hAnsi="Times New Roman" w:cs="Times New Roman"/>
                <w:sz w:val="20"/>
                <w:szCs w:val="20"/>
              </w:rPr>
              <w:t>1155,40%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4E41D5" w:rsidRPr="00C015A6" w:rsidRDefault="004E41D5" w:rsidP="004E41D5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6">
              <w:rPr>
                <w:rFonts w:ascii="Times New Roman" w:hAnsi="Times New Roman" w:cs="Times New Roman"/>
                <w:sz w:val="20"/>
                <w:szCs w:val="20"/>
              </w:rPr>
              <w:t>41,10%</w:t>
            </w:r>
          </w:p>
        </w:tc>
      </w:tr>
      <w:tr w:rsidR="004E41D5" w:rsidRPr="00156B11" w:rsidTr="004E41D5">
        <w:trPr>
          <w:trHeight w:val="294"/>
        </w:trPr>
        <w:tc>
          <w:tcPr>
            <w:tcW w:w="601" w:type="dxa"/>
            <w:tcBorders>
              <w:left w:val="nil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4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4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 w:rsidP="004E41D5">
            <w:pPr>
              <w:pStyle w:val="TableParagraph"/>
              <w:spacing w:before="4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6.270.000,00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3E6866" w:rsidRDefault="004E41D5" w:rsidP="004E41D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3E686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4E41D5" w:rsidRPr="00C015A6" w:rsidRDefault="004E41D5" w:rsidP="004E41D5">
            <w:pPr>
              <w:pStyle w:val="TableParagraph"/>
              <w:spacing w:before="4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6">
              <w:rPr>
                <w:rFonts w:ascii="Times New Roman" w:hAnsi="Times New Roman" w:cs="Times New Roman"/>
                <w:sz w:val="20"/>
                <w:szCs w:val="20"/>
              </w:rPr>
              <w:t>1155,40%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</w:tcPr>
          <w:p w:rsidR="004E41D5" w:rsidRPr="00C015A6" w:rsidRDefault="004E41D5" w:rsidP="004E41D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6">
              <w:rPr>
                <w:rFonts w:ascii="Times New Roman" w:hAnsi="Times New Roman" w:cs="Times New Roman"/>
                <w:sz w:val="20"/>
                <w:szCs w:val="20"/>
              </w:rPr>
              <w:t>41,10%</w:t>
            </w:r>
          </w:p>
        </w:tc>
      </w:tr>
      <w:tr w:rsidR="004E41D5" w:rsidRPr="00156B11" w:rsidTr="004E41D5">
        <w:trPr>
          <w:trHeight w:val="422"/>
        </w:trPr>
        <w:tc>
          <w:tcPr>
            <w:tcW w:w="601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64"/>
              <w:ind w:left="78"/>
              <w:jc w:val="left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70"/>
              <w:ind w:right="-29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4.723.089,48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70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12.730.000,00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70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4.981.673,42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70"/>
              <w:ind w:right="21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105,47%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4E41D5" w:rsidRPr="00156B11" w:rsidRDefault="004E41D5">
            <w:pPr>
              <w:pStyle w:val="TableParagraph"/>
              <w:spacing w:before="70"/>
              <w:rPr>
                <w:rFonts w:ascii="Times New Roman" w:hAnsi="Times New Roman" w:cs="Times New Roman"/>
                <w:b/>
              </w:rPr>
            </w:pPr>
            <w:r w:rsidRPr="00156B11">
              <w:rPr>
                <w:rFonts w:ascii="Times New Roman" w:hAnsi="Times New Roman" w:cs="Times New Roman"/>
                <w:b/>
              </w:rPr>
              <w:t>39,13%</w:t>
            </w:r>
          </w:p>
        </w:tc>
      </w:tr>
    </w:tbl>
    <w:p w:rsidR="004E41D5" w:rsidRDefault="004E41D5">
      <w:pPr>
        <w:pStyle w:val="Tijeloteksta"/>
        <w:rPr>
          <w:sz w:val="20"/>
        </w:rPr>
      </w:pPr>
    </w:p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4E41D5" w:rsidRDefault="004E41D5" w:rsidP="00637D17"/>
    <w:p w:rsidR="00B25D75" w:rsidRDefault="00B25D75" w:rsidP="00B25D75">
      <w:pPr>
        <w:pStyle w:val="Naslov"/>
      </w:pPr>
    </w:p>
    <w:p w:rsidR="00B25D75" w:rsidRDefault="00B25D75" w:rsidP="00B25D75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8EEDBC" wp14:editId="4443365D">
                <wp:simplePos x="0" y="0"/>
                <wp:positionH relativeFrom="page">
                  <wp:posOffset>434340</wp:posOffset>
                </wp:positionH>
                <wp:positionV relativeFrom="paragraph">
                  <wp:posOffset>41910</wp:posOffset>
                </wp:positionV>
                <wp:extent cx="6873240" cy="487680"/>
                <wp:effectExtent l="0" t="0" r="3810" b="762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487680"/>
                          <a:chOff x="679" y="372"/>
                          <a:chExt cx="10824" cy="173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372"/>
                            <a:ext cx="10824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1D5" w:rsidRDefault="004E41D5" w:rsidP="00B25D75">
                              <w:pPr>
                                <w:spacing w:before="62"/>
                                <w:ind w:left="72" w:right="12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 DIO PRORAČUNA - RASHODI PO EKONOMSKOJ KLASIFIKACIJI [T-3]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EDBC" id="Group 4" o:spid="_x0000_s1036" style="position:absolute;margin-left:34.2pt;margin-top:3.3pt;width:541.2pt;height:38.4pt;z-index:-251655168;mso-position-horizontal-relative:page" coordorigin="679,372" coordsize="1082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6t2gMAAEcRAAAOAAAAZHJzL2Uyb0RvYy54bWzsWOlu4zYQ/l+g70Dwv6PDsi5EWSQ+ggJp&#10;u+huH4CWqAOVRJWkI6dF373Doe3YDtDdJs0CBewACilSw5lvrk+6/rDtWvLIpWpEn1HvyqWE97ko&#10;mr7K6K+fV5OYEqVZX7BW9DyjT1zRDzfff3c9Din3RS3agksCQnqVjkNGa62H1HFUXvOOqSsx8B4W&#10;SyE7pmEqK6eQbATpXev4rhs6o5DFIEXOlYK7C7tIb1B+WfJc/1yWimvSZhR003iVeF2bq3NzzdJK&#10;sqFu8p0a7BVadKzp4dCDqAXTjGxk80JU1+RSKFHqq1x0jijLJudoA1jjuWfW3EuxGdCWKh2r4QAT&#10;QHuG06vF5j89fpSkKcB3lPSsAxfhqSQw0IxDlcKOezl8Gj5Kax8MH0T+m4Jl53zdzCu7mazHH0UB&#10;4thGC4RmW8rOiACjyRY98HTwAN9qksPNMI6mfgCOymEtiKMw3rkor8GP5rEwSiiBxWnkW+fl9XL3&#10;sOfGfmAf9aJpaJYdltpjUdWdasYuiDb1DKh6G6CfajZw9JMycO0A9feA/gJRyPqq5SS2oOKuPaLK&#10;wkl6Ma9hF7+VUow1ZwUo5aENRlsQax8wEwXO+CK+05k/O0VqD3Iwm4UWJoTwgBFLB6n0PRcdMYOM&#10;SlAcXcceH5S2cO63GE8q0TbFqmlbnMhqPW8leWQm1fC388DJtrY3m3thHrMS7R1QDs4wa0ZNTJ0/&#10;Ew9i4c5PJiuIi0mwCmaTJHLjiesld0noBkmwWP1lFPSCtG6KgvcPTc/3aewFX+fVXUGxCYiJTMaM&#10;JgY+tOsVRnaNhqrWNl1G4wMSLDVeXfYFmM1SzZrWjp1T9TFoAYP9f0QFwte63cbuWhRPEAJSgJMg&#10;WaD+wqAW8g9KRqhlGVW/b5jklLQ/9BBGiReYnNI4CWaRDxN5vLI+XmF9DqIyqimxw7m2BXMzyKaq&#10;4SQPgenFLaR22WBgGP2sVlgWML2+UZ5NX+ZZ9A3z7FCQ4qk51cavqWUn5QiCyUb7vgru8+jNqTZ3&#10;zd8l1S6p9v4tDbqr5QjPLQ3b7EmHgr7wTi3NsAHs/TE2xuNUi2ZACwxp8DALLz0NSfKlp+263f+t&#10;pwFzs4n22bChO7El2D+O8ozoLdze9+J3y7hztm3UOW9uQfjG5nZggyz9V/TQTZbxMg4mgR8uJ4G7&#10;WExuV/NgEq68aLaYLubzhXdKDw3pfDs9/GdWuMLfy358RPMsZYYahTTvwnjNa9oXGK/errf4moqv&#10;LM9s86s58IH/HrgvDCzvhcF/WB/wTRPe1pG/774smM8Bx3PkyM/fP27+BgAA//8DAFBLAwQUAAYA&#10;CAAAACEA0eW8xN8AAAAIAQAADwAAAGRycy9kb3ducmV2LnhtbEyPQWvCQBCF74X+h2WE3uomVUOI&#10;2YhI25MUqoXS25odk2B2NmTXJP77jqf2NDze48338s1kWzFg7xtHCuJ5BAKpdKahSsHX8e05BeGD&#10;JqNbR6jghh42xeNDrjPjRvrE4RAqwSXkM62gDqHLpPRljVb7ueuQ2Du73urAsq+k6fXI5baVL1GU&#10;SKsb4g+17nBXY3k5XK2C91GP20X8Ouwv593t57j6+N7HqNTTbNquQQScwl8Y7viMDgUzndyVjBet&#10;giRdcpJvAuJux6uIp5wUpIslyCKX/wcUvwAAAP//AwBQSwECLQAUAAYACAAAACEAtoM4kv4AAADh&#10;AQAAEwAAAAAAAAAAAAAAAAAAAAAAW0NvbnRlbnRfVHlwZXNdLnhtbFBLAQItABQABgAIAAAAIQA4&#10;/SH/1gAAAJQBAAALAAAAAAAAAAAAAAAAAC8BAABfcmVscy8ucmVsc1BLAQItABQABgAIAAAAIQBk&#10;5c6t2gMAAEcRAAAOAAAAAAAAAAAAAAAAAC4CAABkcnMvZTJvRG9jLnhtbFBLAQItABQABgAIAAAA&#10;IQDR5bzE3wAAAAgBAAAPAAAAAAAAAAAAAAAAADQGAABkcnMvZG93bnJldi54bWxQSwUGAAAAAAQA&#10;BADzAAAAQAcAAAAA&#10;">
                <v:rect id="Rectangle 8" o:spid="_x0000_s1037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7" o:spid="_x0000_s1038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GEwgAAANo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M5/F5JN0Cv7wAAAP//AwBQSwECLQAUAAYACAAAACEA2+H2y+4AAACFAQAAEwAAAAAAAAAAAAAA&#10;AAAAAAAAW0NvbnRlbnRfVHlwZXNdLnhtbFBLAQItABQABgAIAAAAIQBa9CxbvwAAABUBAAALAAAA&#10;AAAAAAAAAAAAAB8BAABfcmVscy8ucmVsc1BLAQItABQABgAIAAAAIQBmDPGEwgAAANoAAAAPAAAA&#10;AAAAAAAAAAAAAAcCAABkcnMvZG93bnJldi54bWxQSwUGAAAAAAMAAwC3AAAA9gIAAAAA&#10;" fillcolor="silver" stroked="f"/>
                <v:rect id="Rectangle 6" o:spid="_x0000_s1039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Text Box 5" o:spid="_x0000_s1040" type="#_x0000_t202" style="position:absolute;left:679;top:372;width:1082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E41D5" w:rsidRDefault="004E41D5" w:rsidP="00B25D75">
                        <w:pPr>
                          <w:spacing w:before="62"/>
                          <w:ind w:left="72" w:right="12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 DIO PRORAČUNA - RASHODI PO EKONOMSKOJ KLASIFIKACIJI [T-3]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25D75" w:rsidRDefault="00B25D75" w:rsidP="00B25D75">
      <w:pPr>
        <w:pStyle w:val="Tijeloteksta"/>
        <w:rPr>
          <w:sz w:val="20"/>
        </w:rPr>
      </w:pPr>
    </w:p>
    <w:p w:rsidR="00B25D75" w:rsidRDefault="00B25D75" w:rsidP="00B25D75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7"/>
        <w:gridCol w:w="3304"/>
        <w:gridCol w:w="1548"/>
        <w:gridCol w:w="1547"/>
        <w:gridCol w:w="1579"/>
        <w:gridCol w:w="828"/>
        <w:gridCol w:w="887"/>
      </w:tblGrid>
      <w:tr w:rsidR="00B25D75" w:rsidTr="00B25D75">
        <w:trPr>
          <w:trHeight w:val="521"/>
        </w:trPr>
        <w:tc>
          <w:tcPr>
            <w:tcW w:w="1144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3"/>
              <w:ind w:left="253" w:right="212" w:hanging="16"/>
              <w:jc w:val="left"/>
              <w:rPr>
                <w:sz w:val="20"/>
              </w:rPr>
            </w:pPr>
            <w:r>
              <w:rPr>
                <w:sz w:val="20"/>
              </w:rPr>
              <w:t>Račun/ 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8"/>
              <w:ind w:left="1444" w:right="14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1" w:line="241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B25D75" w:rsidRDefault="00B25D75" w:rsidP="00581832">
            <w:pPr>
              <w:pStyle w:val="TableParagraph"/>
              <w:spacing w:line="241" w:lineRule="exact"/>
              <w:ind w:left="127" w:right="111"/>
              <w:jc w:val="center"/>
              <w:rPr>
                <w:sz w:val="20"/>
              </w:rPr>
            </w:pPr>
            <w:r>
              <w:rPr>
                <w:sz w:val="20"/>
              </w:rPr>
              <w:t>6.2020.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5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Plan 2021.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5" w:line="241" w:lineRule="exact"/>
              <w:ind w:left="129" w:right="146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B25D75" w:rsidRDefault="00B25D75" w:rsidP="00581832">
            <w:pPr>
              <w:pStyle w:val="TableParagraph"/>
              <w:spacing w:line="241" w:lineRule="exact"/>
              <w:ind w:left="127" w:right="146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5/4</w:t>
            </w:r>
          </w:p>
        </w:tc>
      </w:tr>
      <w:tr w:rsidR="00B25D75" w:rsidTr="00B25D75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poslovanja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2.126.000,01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6.633.000,00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3.005.371,13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24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141,36%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9"/>
              <w:ind w:right="50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45,31%</w:t>
            </w:r>
          </w:p>
        </w:tc>
      </w:tr>
      <w:tr w:rsidR="00B25D75" w:rsidTr="00B25D75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380.439,99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969.000,00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414.391,64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108,92%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9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42,76%</w:t>
            </w:r>
          </w:p>
        </w:tc>
      </w:tr>
      <w:tr w:rsidR="00B25D75" w:rsidTr="00B25D75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324.330,53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795.000,00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109,12%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44,52%</w:t>
            </w:r>
          </w:p>
        </w:tc>
      </w:tr>
      <w:tr w:rsidR="00B25D75" w:rsidTr="00B25D75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34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 za redovan rad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324.330,53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109,12%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71,43%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6,76%</w:t>
            </w:r>
          </w:p>
        </w:tc>
      </w:tr>
      <w:tr w:rsidR="00B25D75" w:rsidTr="00B25D75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71,43%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52.609,46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110,22%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56"/>
              <w:rPr>
                <w:sz w:val="14"/>
              </w:rPr>
            </w:pPr>
            <w:r>
              <w:rPr>
                <w:sz w:val="14"/>
              </w:rPr>
              <w:t>42,32%</w:t>
            </w:r>
          </w:p>
        </w:tc>
      </w:tr>
      <w:tr w:rsidR="00B25D75" w:rsidTr="00B25D75">
        <w:trPr>
          <w:trHeight w:val="47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 w:right="491"/>
              <w:jc w:val="left"/>
              <w:rPr>
                <w:sz w:val="18"/>
              </w:rPr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52.609,46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110,22%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1.005.797,09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2.934.000,00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1.407.173,98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139,91%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1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47,96%</w:t>
            </w:r>
          </w:p>
        </w:tc>
      </w:tr>
      <w:tr w:rsidR="00B25D75" w:rsidTr="00B25D75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39.933,00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118.000,00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28.215,72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70,66%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56"/>
              <w:rPr>
                <w:sz w:val="14"/>
              </w:rPr>
            </w:pPr>
            <w:r>
              <w:rPr>
                <w:sz w:val="14"/>
              </w:rPr>
              <w:t>23,91%</w:t>
            </w:r>
          </w:p>
        </w:tc>
      </w:tr>
      <w:tr w:rsidR="00B25D75" w:rsidTr="00B25D75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Službena putovanja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3.648,00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 w:right="169"/>
              <w:jc w:val="left"/>
              <w:rPr>
                <w:sz w:val="18"/>
              </w:rPr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30.407,00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21.915,72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72,07%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5.878,00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8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107,18%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292.674,07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616.000,00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301.332,57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102,96%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56"/>
              <w:rPr>
                <w:sz w:val="14"/>
              </w:rPr>
            </w:pPr>
            <w:r>
              <w:rPr>
                <w:sz w:val="14"/>
              </w:rPr>
              <w:t>48,92%</w:t>
            </w:r>
          </w:p>
        </w:tc>
      </w:tr>
      <w:tr w:rsidR="00B25D75" w:rsidTr="00B25D75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left="89" w:right="393"/>
              <w:jc w:val="left"/>
              <w:rPr>
                <w:sz w:val="18"/>
              </w:rPr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17.640,79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36"/>
              <w:rPr>
                <w:sz w:val="18"/>
              </w:rPr>
            </w:pPr>
            <w:r>
              <w:rPr>
                <w:sz w:val="18"/>
              </w:rPr>
              <w:t>38.720,53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219,49%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199.067,53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210.058,67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105,52%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 w:right="893"/>
              <w:jc w:val="left"/>
              <w:rPr>
                <w:sz w:val="18"/>
              </w:rPr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36.681,47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13.758,87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37,51%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Sitni inventar i auto gume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17.089,41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34.484,70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201,79%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left="89" w:right="476"/>
              <w:jc w:val="left"/>
              <w:rPr>
                <w:sz w:val="18"/>
              </w:rPr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22.194,87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38"/>
              <w:rPr>
                <w:sz w:val="18"/>
              </w:rPr>
            </w:pPr>
            <w:r>
              <w:rPr>
                <w:sz w:val="18"/>
              </w:rPr>
              <w:t>4.309,80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19,42%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523.684,43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1.516.000,00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717.983,58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137,10%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47,36%</w:t>
            </w:r>
          </w:p>
        </w:tc>
      </w:tr>
      <w:tr w:rsidR="00B25D75" w:rsidTr="00B25D75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 telefona, pošte i prijevoza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22.841,95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37.547,69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164,38%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 w:right="774"/>
              <w:jc w:val="left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192.649,32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389.059,90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201,95%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31.844,27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31.585,54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99,19%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Komunalne usluge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80.883,80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83.698,25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103,48%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35.107,50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24.143,64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68,77%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32.568,88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36.030,47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0"/>
              <w:rPr>
                <w:sz w:val="14"/>
              </w:rPr>
            </w:pPr>
            <w:r>
              <w:rPr>
                <w:sz w:val="14"/>
              </w:rPr>
              <w:t>110,63%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Računalne usluge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32.685,04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6"/>
              <w:rPr>
                <w:sz w:val="18"/>
              </w:rPr>
            </w:pPr>
            <w:r>
              <w:rPr>
                <w:sz w:val="18"/>
              </w:rPr>
              <w:t>20.855,04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0"/>
              <w:rPr>
                <w:sz w:val="14"/>
              </w:rPr>
            </w:pPr>
            <w:r>
              <w:rPr>
                <w:sz w:val="14"/>
              </w:rPr>
              <w:t>63,81%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34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 usluge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95.103,67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95.063,05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99,96%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149.505,59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684.000,00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359.642,11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240,55%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52,58%</w:t>
            </w:r>
          </w:p>
        </w:tc>
      </w:tr>
      <w:tr w:rsidR="00B25D75" w:rsidTr="00B25D75">
        <w:trPr>
          <w:trHeight w:val="48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 za rad predstavničkih i</w:t>
            </w:r>
          </w:p>
          <w:p w:rsidR="00B25D75" w:rsidRDefault="00B25D75" w:rsidP="00581832">
            <w:pPr>
              <w:pStyle w:val="TableParagraph"/>
              <w:spacing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izvršnih tijela, povjerenstava i slično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57.617,78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188.447,88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327,07%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Premije osiguranja</w:t>
            </w: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12.966,03</w:t>
            </w:r>
          </w:p>
        </w:tc>
        <w:tc>
          <w:tcPr>
            <w:tcW w:w="1547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B25D75">
        <w:trPr>
          <w:trHeight w:val="283"/>
        </w:trPr>
        <w:tc>
          <w:tcPr>
            <w:tcW w:w="797" w:type="dxa"/>
            <w:tcBorders>
              <w:left w:val="nil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34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54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17.142,76</w:t>
            </w:r>
          </w:p>
        </w:tc>
        <w:tc>
          <w:tcPr>
            <w:tcW w:w="154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18.466,44</w:t>
            </w:r>
          </w:p>
        </w:tc>
        <w:tc>
          <w:tcPr>
            <w:tcW w:w="8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107,72%</w:t>
            </w:r>
          </w:p>
        </w:tc>
        <w:tc>
          <w:tcPr>
            <w:tcW w:w="887" w:type="dxa"/>
            <w:tcBorders>
              <w:left w:val="single" w:sz="2" w:space="0" w:color="000000"/>
              <w:bottom w:val="nil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B25D75" w:rsidRDefault="00B25D75" w:rsidP="00B25D75">
      <w:pPr>
        <w:pStyle w:val="Tijeloteksta"/>
        <w:spacing w:before="5"/>
        <w:rPr>
          <w:sz w:val="6"/>
        </w:rPr>
      </w:pPr>
    </w:p>
    <w:p w:rsidR="00B25D75" w:rsidRDefault="00B25D75" w:rsidP="00B25D75">
      <w:pPr>
        <w:pStyle w:val="Tijeloteksta"/>
        <w:spacing w:line="20" w:lineRule="exact"/>
        <w:ind w:left="120"/>
        <w:rPr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7"/>
        <w:gridCol w:w="3304"/>
        <w:gridCol w:w="1548"/>
        <w:gridCol w:w="1548"/>
        <w:gridCol w:w="1580"/>
        <w:gridCol w:w="831"/>
        <w:gridCol w:w="885"/>
        <w:gridCol w:w="14"/>
      </w:tblGrid>
      <w:tr w:rsidR="00B25D75" w:rsidTr="004E41D5">
        <w:trPr>
          <w:gridAfter w:val="1"/>
          <w:wAfter w:w="14" w:type="dxa"/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Članarine i norme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1"/>
              <w:rPr>
                <w:sz w:val="18"/>
              </w:rPr>
            </w:pPr>
            <w:r>
              <w:rPr>
                <w:sz w:val="18"/>
              </w:rPr>
              <w:t>2.819,42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38"/>
              <w:rPr>
                <w:sz w:val="18"/>
              </w:rPr>
            </w:pPr>
            <w:r>
              <w:rPr>
                <w:sz w:val="18"/>
              </w:rPr>
              <w:t>4.337,82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31"/>
              <w:rPr>
                <w:sz w:val="14"/>
              </w:rPr>
            </w:pPr>
            <w:r>
              <w:rPr>
                <w:sz w:val="14"/>
              </w:rPr>
              <w:t>153,86%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Pristojbe i naknade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46.353,44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55.469,45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119,67%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12.606,16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92.920,52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737,10%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-6.234,76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25.000,00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1.307,15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-20,97%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49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5,23%</w:t>
            </w:r>
          </w:p>
        </w:tc>
      </w:tr>
      <w:tr w:rsidR="00B25D75" w:rsidTr="004E41D5">
        <w:trPr>
          <w:gridAfter w:val="1"/>
          <w:wAfter w:w="14" w:type="dxa"/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-6.234,76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1.307,15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0"/>
              <w:rPr>
                <w:sz w:val="14"/>
              </w:rPr>
            </w:pPr>
            <w:r>
              <w:rPr>
                <w:sz w:val="14"/>
              </w:rPr>
              <w:t>-20,97%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25D75" w:rsidRDefault="00B25D75" w:rsidP="00581832">
            <w:pPr>
              <w:pStyle w:val="TableParagraph"/>
              <w:spacing w:before="6"/>
              <w:ind w:right="51"/>
              <w:rPr>
                <w:sz w:val="14"/>
              </w:rPr>
            </w:pPr>
            <w:r>
              <w:rPr>
                <w:sz w:val="14"/>
              </w:rPr>
              <w:t>5,23%</w:t>
            </w:r>
          </w:p>
        </w:tc>
      </w:tr>
      <w:tr w:rsidR="004E41D5" w:rsidTr="004E41D5">
        <w:trPr>
          <w:gridAfter w:val="1"/>
          <w:wAfter w:w="14" w:type="dxa"/>
          <w:trHeight w:val="261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right="57"/>
              <w:rPr>
                <w:sz w:val="18"/>
              </w:rPr>
            </w:pPr>
          </w:p>
          <w:p w:rsidR="004E41D5" w:rsidRDefault="004E41D5" w:rsidP="00581832">
            <w:pPr>
              <w:pStyle w:val="TableParagraph"/>
              <w:spacing w:before="6"/>
              <w:ind w:right="57"/>
              <w:rPr>
                <w:sz w:val="18"/>
              </w:rPr>
            </w:pPr>
          </w:p>
          <w:p w:rsidR="004E41D5" w:rsidRDefault="004E41D5" w:rsidP="00581832">
            <w:pPr>
              <w:pStyle w:val="TableParagraph"/>
              <w:spacing w:before="6"/>
              <w:ind w:right="57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right="1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right="37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right="30"/>
              <w:rPr>
                <w:sz w:val="1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1D5" w:rsidRDefault="004E41D5" w:rsidP="00581832">
            <w:pPr>
              <w:pStyle w:val="TableParagraph"/>
              <w:spacing w:before="6"/>
              <w:ind w:right="51"/>
              <w:rPr>
                <w:sz w:val="14"/>
              </w:rPr>
            </w:pPr>
          </w:p>
        </w:tc>
      </w:tr>
      <w:tr w:rsidR="004E41D5" w:rsidTr="004E41D5">
        <w:trPr>
          <w:trHeight w:val="511"/>
        </w:trPr>
        <w:tc>
          <w:tcPr>
            <w:tcW w:w="11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7"/>
              <w:ind w:left="253" w:right="215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 Pozicija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2"/>
              <w:ind w:left="1442" w:right="142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4" w:line="241" w:lineRule="exact"/>
              <w:ind w:left="134" w:right="111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4E41D5" w:rsidRDefault="004E41D5" w:rsidP="004E41D5">
            <w:pPr>
              <w:pStyle w:val="TableParagraph"/>
              <w:spacing w:line="241" w:lineRule="exact"/>
              <w:ind w:left="132" w:right="111"/>
              <w:jc w:val="center"/>
              <w:rPr>
                <w:sz w:val="20"/>
              </w:rPr>
            </w:pPr>
            <w:r>
              <w:rPr>
                <w:sz w:val="20"/>
              </w:rPr>
              <w:t>6.2020.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9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Plan 2021.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9" w:line="241" w:lineRule="exact"/>
              <w:ind w:left="126" w:right="136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4E41D5" w:rsidRDefault="004E41D5" w:rsidP="004E41D5">
            <w:pPr>
              <w:pStyle w:val="TableParagraph"/>
              <w:spacing w:line="241" w:lineRule="exact"/>
              <w:ind w:left="124" w:right="136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17" w:line="240" w:lineRule="exact"/>
              <w:ind w:left="250" w:right="113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5/3</w:t>
            </w: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41D5" w:rsidRDefault="004E41D5" w:rsidP="004E41D5">
            <w:pPr>
              <w:pStyle w:val="TableParagraph"/>
              <w:spacing w:before="17" w:line="240" w:lineRule="exact"/>
              <w:ind w:left="284" w:right="14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5/4</w:t>
            </w:r>
          </w:p>
        </w:tc>
      </w:tr>
      <w:tr w:rsidR="00B25D75" w:rsidTr="004E41D5">
        <w:trPr>
          <w:gridAfter w:val="1"/>
          <w:wAfter w:w="14" w:type="dxa"/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 w:right="483"/>
              <w:jc w:val="left"/>
              <w:rPr>
                <w:sz w:val="18"/>
              </w:rPr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6.217,76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480,60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8"/>
              <w:rPr>
                <w:sz w:val="14"/>
              </w:rPr>
            </w:pPr>
            <w:r>
              <w:rPr>
                <w:sz w:val="14"/>
              </w:rPr>
              <w:t>7,73%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 nespomenuti financijski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-12.452,52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826,55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0"/>
              <w:rPr>
                <w:sz w:val="14"/>
              </w:rPr>
            </w:pPr>
            <w:r>
              <w:rPr>
                <w:sz w:val="14"/>
              </w:rPr>
              <w:t>-6,64%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22.700,00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75.000,00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25.600,00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112,78%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4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34,13%</w:t>
            </w:r>
          </w:p>
        </w:tc>
      </w:tr>
      <w:tr w:rsidR="00B25D75" w:rsidTr="004E41D5">
        <w:trPr>
          <w:gridAfter w:val="1"/>
          <w:wAfter w:w="14" w:type="dxa"/>
          <w:trHeight w:val="69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 w:right="515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zadrugama, poljoprivrednicima i obrtnicima izvan javnog sektora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22.700,00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75.000,00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25.600,00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112,78%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34,13%</w:t>
            </w:r>
          </w:p>
        </w:tc>
      </w:tr>
      <w:tr w:rsidR="00B25D75" w:rsidTr="004E41D5">
        <w:trPr>
          <w:gridAfter w:val="1"/>
          <w:wAfter w:w="14" w:type="dxa"/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3520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 w:right="515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zadrugama, poljoprivrednicima i obrtnicima izvan javnog sektora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489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 w:right="728"/>
              <w:jc w:val="left"/>
              <w:rPr>
                <w:sz w:val="18"/>
              </w:rPr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22.700,00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6"/>
              <w:rPr>
                <w:sz w:val="18"/>
              </w:rPr>
            </w:pPr>
            <w:r>
              <w:rPr>
                <w:sz w:val="18"/>
              </w:rPr>
              <w:t>13.600,00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0"/>
              <w:rPr>
                <w:sz w:val="14"/>
              </w:rPr>
            </w:pPr>
            <w:r>
              <w:rPr>
                <w:sz w:val="14"/>
              </w:rPr>
              <w:t>59,91%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480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left="89" w:right="4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33.619,14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250.000,00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21.722,29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8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64,61%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8"/>
              <w:ind w:right="49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8,69%</w:t>
            </w:r>
          </w:p>
        </w:tc>
      </w:tr>
      <w:tr w:rsidR="00B25D75" w:rsidTr="004E41D5">
        <w:trPr>
          <w:gridAfter w:val="1"/>
          <w:wAfter w:w="14" w:type="dxa"/>
          <w:trHeight w:val="47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 w:right="555"/>
              <w:jc w:val="left"/>
              <w:rPr>
                <w:sz w:val="18"/>
              </w:rPr>
            </w:pPr>
            <w:r>
              <w:rPr>
                <w:sz w:val="18"/>
              </w:rPr>
              <w:t>Pomoći proračunskim korisnicima drugih proračuna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33.619,14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6"/>
              <w:rPr>
                <w:sz w:val="18"/>
              </w:rPr>
            </w:pPr>
            <w:r>
              <w:rPr>
                <w:sz w:val="18"/>
              </w:rPr>
              <w:t>21.722,29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0"/>
              <w:rPr>
                <w:sz w:val="14"/>
              </w:rPr>
            </w:pPr>
            <w:r>
              <w:rPr>
                <w:sz w:val="14"/>
              </w:rPr>
              <w:t>64,61%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8,69%</w:t>
            </w:r>
          </w:p>
        </w:tc>
      </w:tr>
      <w:tr w:rsidR="00B25D75" w:rsidTr="004E41D5">
        <w:trPr>
          <w:gridAfter w:val="1"/>
          <w:wAfter w:w="14" w:type="dxa"/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3661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9" w:right="872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33.619,14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6"/>
              <w:rPr>
                <w:sz w:val="18"/>
              </w:rPr>
            </w:pPr>
            <w:r>
              <w:rPr>
                <w:sz w:val="18"/>
              </w:rPr>
              <w:t>21.722,29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30"/>
              <w:rPr>
                <w:sz w:val="14"/>
              </w:rPr>
            </w:pPr>
            <w:r>
              <w:rPr>
                <w:sz w:val="14"/>
              </w:rPr>
              <w:t>64,61%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</w:t>
            </w:r>
          </w:p>
          <w:p w:rsidR="00B25D75" w:rsidRDefault="00B25D75" w:rsidP="00581832">
            <w:pPr>
              <w:pStyle w:val="TableParagraph"/>
              <w:ind w:left="89" w:right="7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 osiguranja i druge naknade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183.113,54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480.000,00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163.626,96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89,36%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4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34,09%</w:t>
            </w:r>
          </w:p>
        </w:tc>
      </w:tr>
      <w:tr w:rsidR="00B25D75" w:rsidTr="004E41D5">
        <w:trPr>
          <w:gridAfter w:val="1"/>
          <w:wAfter w:w="14" w:type="dxa"/>
          <w:trHeight w:val="487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9" w:right="968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183.113,54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480.000,00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163.626,96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0"/>
              <w:rPr>
                <w:sz w:val="14"/>
              </w:rPr>
            </w:pPr>
            <w:r>
              <w:rPr>
                <w:sz w:val="14"/>
              </w:rPr>
              <w:t>89,36%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1"/>
              <w:ind w:right="54"/>
              <w:rPr>
                <w:sz w:val="14"/>
              </w:rPr>
            </w:pPr>
            <w:r>
              <w:rPr>
                <w:sz w:val="14"/>
              </w:rPr>
              <w:t>34,09%</w:t>
            </w:r>
          </w:p>
        </w:tc>
      </w:tr>
      <w:tr w:rsidR="00B25D75" w:rsidTr="004E41D5">
        <w:trPr>
          <w:gridAfter w:val="1"/>
          <w:wAfter w:w="14" w:type="dxa"/>
          <w:trHeight w:val="48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left="89" w:right="305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171.788,16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36"/>
              <w:rPr>
                <w:sz w:val="18"/>
              </w:rPr>
            </w:pPr>
            <w:r>
              <w:rPr>
                <w:sz w:val="18"/>
              </w:rPr>
              <w:t>154.148,79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30"/>
              <w:rPr>
                <w:sz w:val="14"/>
              </w:rPr>
            </w:pPr>
            <w:r>
              <w:rPr>
                <w:sz w:val="14"/>
              </w:rPr>
              <w:t>89,73%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left="89" w:right="305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11.325,38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37"/>
              <w:rPr>
                <w:sz w:val="18"/>
              </w:rPr>
            </w:pPr>
            <w:r>
              <w:rPr>
                <w:sz w:val="18"/>
              </w:rPr>
              <w:t>9.478,17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0"/>
              <w:rPr>
                <w:sz w:val="14"/>
              </w:rPr>
            </w:pPr>
            <w:r>
              <w:rPr>
                <w:sz w:val="14"/>
              </w:rPr>
              <w:t>83,69%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7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506.565,01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1.900.000,00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4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971.549,11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191,79%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4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51,13%</w:t>
            </w:r>
          </w:p>
        </w:tc>
      </w:tr>
      <w:tr w:rsidR="00B25D75" w:rsidTr="004E41D5">
        <w:trPr>
          <w:gridAfter w:val="1"/>
          <w:wAfter w:w="14" w:type="dxa"/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480.955,80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1"/>
              <w:rPr>
                <w:sz w:val="18"/>
              </w:rPr>
            </w:pPr>
            <w:r>
              <w:rPr>
                <w:sz w:val="18"/>
              </w:rPr>
              <w:t>1.248.000,00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36"/>
              <w:rPr>
                <w:sz w:val="18"/>
              </w:rPr>
            </w:pPr>
            <w:r>
              <w:rPr>
                <w:sz w:val="18"/>
              </w:rPr>
              <w:t>745.229,67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30"/>
              <w:rPr>
                <w:sz w:val="14"/>
              </w:rPr>
            </w:pPr>
            <w:r>
              <w:rPr>
                <w:sz w:val="14"/>
              </w:rPr>
              <w:t>154,95%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9"/>
              <w:ind w:right="54"/>
              <w:rPr>
                <w:sz w:val="14"/>
              </w:rPr>
            </w:pPr>
            <w:r>
              <w:rPr>
                <w:sz w:val="14"/>
              </w:rPr>
              <w:t>59,71%</w:t>
            </w:r>
          </w:p>
        </w:tc>
      </w:tr>
      <w:tr w:rsidR="00B25D75" w:rsidTr="004E41D5">
        <w:trPr>
          <w:gridAfter w:val="1"/>
          <w:wAfter w:w="14" w:type="dxa"/>
          <w:trHeight w:val="27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480.955,80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745.229,67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154,95%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Kazne, penali i naknade štete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82.000,00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98,88%</w:t>
            </w:r>
          </w:p>
        </w:tc>
      </w:tr>
      <w:tr w:rsidR="00B25D75" w:rsidTr="004E41D5">
        <w:trPr>
          <w:gridAfter w:val="1"/>
          <w:wAfter w:w="14" w:type="dxa"/>
          <w:trHeight w:val="48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3831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 w:right="615"/>
              <w:jc w:val="left"/>
              <w:rPr>
                <w:sz w:val="18"/>
              </w:rPr>
            </w:pPr>
            <w:r>
              <w:rPr>
                <w:sz w:val="18"/>
              </w:rPr>
              <w:t>Naknade šteta pravnim i fizičkim osobama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6757AB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Prora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unska zaliha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0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B25D75" w:rsidTr="004E41D5">
        <w:trPr>
          <w:gridAfter w:val="1"/>
          <w:wAfter w:w="14" w:type="dxa"/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3851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6757AB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Prora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unska zaliha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4E41D5">
        <w:trPr>
          <w:gridAfter w:val="1"/>
          <w:wAfter w:w="14" w:type="dxa"/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25.609,21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540.000,00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7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31"/>
              <w:rPr>
                <w:sz w:val="14"/>
              </w:rPr>
            </w:pPr>
            <w:r>
              <w:rPr>
                <w:sz w:val="14"/>
              </w:rPr>
              <w:t>567,12%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54"/>
              <w:rPr>
                <w:sz w:val="14"/>
              </w:rPr>
            </w:pPr>
            <w:r>
              <w:rPr>
                <w:sz w:val="14"/>
              </w:rPr>
              <w:t>26,90%</w:t>
            </w:r>
          </w:p>
        </w:tc>
      </w:tr>
      <w:tr w:rsidR="00B25D75" w:rsidTr="004E41D5">
        <w:trPr>
          <w:gridAfter w:val="1"/>
          <w:wAfter w:w="14" w:type="dxa"/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3860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25.609,21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567,12%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B25D75" w:rsidRDefault="00B25D75" w:rsidP="00B25D75">
      <w:pPr>
        <w:pStyle w:val="Tijeloteksta"/>
        <w:spacing w:before="5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50"/>
        <w:gridCol w:w="3288"/>
        <w:gridCol w:w="1553"/>
        <w:gridCol w:w="1553"/>
        <w:gridCol w:w="1554"/>
        <w:gridCol w:w="836"/>
        <w:gridCol w:w="892"/>
      </w:tblGrid>
      <w:tr w:rsidR="00B25D75" w:rsidTr="00581832">
        <w:trPr>
          <w:trHeight w:val="505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0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8" w:line="240" w:lineRule="exact"/>
              <w:ind w:left="83" w:right="9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831.096,34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1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8.488.000,00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2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2.272.725,69</w:t>
            </w:r>
          </w:p>
        </w:tc>
        <w:tc>
          <w:tcPr>
            <w:tcW w:w="836" w:type="dxa"/>
            <w:tcBorders>
              <w:left w:val="single" w:sz="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8"/>
              <w:ind w:right="1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273,46%</w:t>
            </w:r>
          </w:p>
        </w:tc>
        <w:tc>
          <w:tcPr>
            <w:tcW w:w="892" w:type="dxa"/>
            <w:tcBorders>
              <w:left w:val="single" w:sz="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8"/>
              <w:ind w:right="49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26,78%</w:t>
            </w:r>
          </w:p>
        </w:tc>
      </w:tr>
      <w:tr w:rsidR="00B25D75" w:rsidTr="00581832">
        <w:trPr>
          <w:trHeight w:val="498"/>
        </w:trPr>
        <w:tc>
          <w:tcPr>
            <w:tcW w:w="797" w:type="dxa"/>
            <w:tcBorders>
              <w:left w:val="nil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5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 dugotrajne imovine</w:t>
            </w:r>
          </w:p>
        </w:tc>
        <w:tc>
          <w:tcPr>
            <w:tcW w:w="15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168.579,60</w:t>
            </w:r>
          </w:p>
        </w:tc>
        <w:tc>
          <w:tcPr>
            <w:tcW w:w="15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1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460.000,00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9"/>
              <w:ind w:right="2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26.310,00</w:t>
            </w:r>
          </w:p>
        </w:tc>
        <w:tc>
          <w:tcPr>
            <w:tcW w:w="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8"/>
              <w:ind w:right="1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15,61%</w:t>
            </w:r>
          </w:p>
        </w:tc>
        <w:tc>
          <w:tcPr>
            <w:tcW w:w="892" w:type="dxa"/>
            <w:tcBorders>
              <w:left w:val="single" w:sz="2" w:space="0" w:color="000000"/>
              <w:bottom w:val="nil"/>
              <w:right w:val="nil"/>
            </w:tcBorders>
          </w:tcPr>
          <w:p w:rsidR="00B25D75" w:rsidRDefault="00B25D75" w:rsidP="00581832">
            <w:pPr>
              <w:pStyle w:val="TableParagraph"/>
              <w:spacing w:before="8"/>
              <w:ind w:right="49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5,72%</w:t>
            </w:r>
          </w:p>
        </w:tc>
      </w:tr>
    </w:tbl>
    <w:p w:rsidR="00B25D75" w:rsidRDefault="00B25D75" w:rsidP="00B25D75">
      <w:pPr>
        <w:rPr>
          <w:rFonts w:ascii="Liberation Sans Narrow"/>
          <w:sz w:val="14"/>
        </w:rPr>
        <w:sectPr w:rsidR="00B25D75">
          <w:footerReference w:type="default" r:id="rId8"/>
          <w:pgSz w:w="11910" w:h="16840"/>
          <w:pgMar w:top="540" w:right="280" w:bottom="920" w:left="560" w:header="0" w:footer="721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7"/>
        <w:gridCol w:w="3296"/>
        <w:gridCol w:w="1548"/>
        <w:gridCol w:w="1547"/>
        <w:gridCol w:w="1565"/>
        <w:gridCol w:w="831"/>
        <w:gridCol w:w="890"/>
      </w:tblGrid>
      <w:tr w:rsidR="00B25D75" w:rsidTr="00581832">
        <w:trPr>
          <w:trHeight w:val="511"/>
        </w:trPr>
        <w:tc>
          <w:tcPr>
            <w:tcW w:w="11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"/>
              <w:ind w:left="253" w:right="215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 Pozicija</w:t>
            </w: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2"/>
              <w:ind w:left="1442" w:right="142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4" w:line="241" w:lineRule="exact"/>
              <w:ind w:left="134" w:right="111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B25D75" w:rsidRDefault="00B25D75" w:rsidP="00581832">
            <w:pPr>
              <w:pStyle w:val="TableParagraph"/>
              <w:spacing w:line="241" w:lineRule="exact"/>
              <w:ind w:left="132" w:right="111"/>
              <w:jc w:val="center"/>
              <w:rPr>
                <w:sz w:val="20"/>
              </w:rPr>
            </w:pPr>
            <w:r>
              <w:rPr>
                <w:sz w:val="20"/>
              </w:rPr>
              <w:t>6.2020.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9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Plan 2021.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9" w:line="241" w:lineRule="exact"/>
              <w:ind w:left="126" w:right="136"/>
              <w:jc w:val="center"/>
              <w:rPr>
                <w:sz w:val="20"/>
              </w:rPr>
            </w:pPr>
            <w:r>
              <w:rPr>
                <w:sz w:val="20"/>
              </w:rPr>
              <w:t>Ostvarenje 1.-</w:t>
            </w:r>
          </w:p>
          <w:p w:rsidR="00B25D75" w:rsidRDefault="00B25D75" w:rsidP="00581832">
            <w:pPr>
              <w:pStyle w:val="TableParagraph"/>
              <w:spacing w:line="241" w:lineRule="exact"/>
              <w:ind w:left="124" w:right="136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7" w:line="240" w:lineRule="exact"/>
              <w:ind w:left="250" w:right="113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17" w:line="240" w:lineRule="exact"/>
              <w:ind w:left="284" w:right="14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 5/4</w:t>
            </w:r>
          </w:p>
        </w:tc>
      </w:tr>
      <w:tr w:rsidR="00B25D75" w:rsidTr="00581832">
        <w:trPr>
          <w:trHeight w:val="48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left="86" w:right="797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 bogatstva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5"/>
              <w:rPr>
                <w:sz w:val="18"/>
              </w:rPr>
            </w:pPr>
            <w:r>
              <w:rPr>
                <w:sz w:val="18"/>
              </w:rPr>
              <w:t>260.000,00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3"/>
              <w:ind w:right="27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3"/>
              <w:ind w:right="49"/>
              <w:rPr>
                <w:sz w:val="14"/>
              </w:rPr>
            </w:pPr>
            <w:r>
              <w:rPr>
                <w:sz w:val="14"/>
              </w:rPr>
              <w:t>6,54%</w:t>
            </w:r>
          </w:p>
        </w:tc>
      </w:tr>
      <w:tr w:rsidR="00B25D75" w:rsidTr="00581832">
        <w:trPr>
          <w:trHeight w:val="269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6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27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Nematerijalna imovina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168.579,60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8"/>
              <w:rPr>
                <w:sz w:val="18"/>
              </w:rPr>
            </w:pPr>
            <w:r>
              <w:rPr>
                <w:sz w:val="18"/>
              </w:rPr>
              <w:t>9.310,00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1"/>
              <w:rPr>
                <w:sz w:val="14"/>
              </w:rPr>
            </w:pPr>
            <w:r>
              <w:rPr>
                <w:sz w:val="14"/>
              </w:rPr>
              <w:t>5,52%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0"/>
              <w:ind w:right="49"/>
              <w:rPr>
                <w:sz w:val="14"/>
              </w:rPr>
            </w:pPr>
            <w:r>
              <w:rPr>
                <w:sz w:val="14"/>
              </w:rPr>
              <w:t>4,66%</w:t>
            </w:r>
          </w:p>
        </w:tc>
      </w:tr>
      <w:tr w:rsidR="00B25D75" w:rsidTr="00581832">
        <w:trPr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4126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Ostala nematerijalna imovina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168.579,60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8"/>
              <w:rPr>
                <w:sz w:val="18"/>
              </w:rPr>
            </w:pPr>
            <w:r>
              <w:rPr>
                <w:sz w:val="18"/>
              </w:rPr>
              <w:t>9.310,00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21"/>
              <w:rPr>
                <w:sz w:val="14"/>
              </w:rPr>
            </w:pPr>
            <w:r>
              <w:rPr>
                <w:sz w:val="14"/>
              </w:rPr>
              <w:t>5,52%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483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142.800,00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10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7.378.000,00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1"/>
              <w:ind w:right="3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1.880.159,23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10"/>
              <w:ind w:right="17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1316,64%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10"/>
              <w:ind w:right="46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25,48%</w:t>
            </w:r>
          </w:p>
        </w:tc>
      </w:tr>
      <w:tr w:rsidR="00B25D75" w:rsidTr="00581832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66.806,25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4"/>
              <w:rPr>
                <w:sz w:val="18"/>
              </w:rPr>
            </w:pPr>
            <w:r>
              <w:rPr>
                <w:sz w:val="18"/>
              </w:rPr>
              <w:t>6.810.000,00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6"/>
              <w:rPr>
                <w:sz w:val="18"/>
              </w:rPr>
            </w:pPr>
            <w:r>
              <w:rPr>
                <w:sz w:val="18"/>
              </w:rPr>
              <w:t>1.828.976,18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2737,73%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26,86%</w:t>
            </w:r>
          </w:p>
        </w:tc>
      </w:tr>
      <w:tr w:rsidR="00B25D75" w:rsidTr="00581832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66.806,25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595.207,34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4"/>
              <w:rPr>
                <w:sz w:val="14"/>
              </w:rPr>
            </w:pPr>
            <w:r>
              <w:rPr>
                <w:sz w:val="14"/>
              </w:rPr>
              <w:t>890,95%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6" w:right="541"/>
              <w:jc w:val="left"/>
              <w:rPr>
                <w:sz w:val="18"/>
              </w:rPr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26"/>
              <w:rPr>
                <w:sz w:val="18"/>
              </w:rPr>
            </w:pPr>
            <w:r>
              <w:rPr>
                <w:sz w:val="18"/>
              </w:rPr>
              <w:t>1.233.768,84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57.243,75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408.000,00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51.183,05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3"/>
              <w:rPr>
                <w:sz w:val="14"/>
              </w:rPr>
            </w:pPr>
            <w:r>
              <w:rPr>
                <w:sz w:val="14"/>
              </w:rPr>
              <w:t>89,41%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52"/>
              <w:rPr>
                <w:sz w:val="14"/>
              </w:rPr>
            </w:pPr>
            <w:r>
              <w:rPr>
                <w:sz w:val="14"/>
              </w:rPr>
              <w:t>12,54%</w:t>
            </w:r>
          </w:p>
        </w:tc>
      </w:tr>
      <w:tr w:rsidR="00B25D75" w:rsidTr="00581832"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4.199,00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3"/>
              <w:rPr>
                <w:sz w:val="14"/>
              </w:rPr>
            </w:pPr>
            <w:r>
              <w:rPr>
                <w:sz w:val="14"/>
              </w:rPr>
              <w:t>23,33%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39.243,75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6"/>
              <w:rPr>
                <w:sz w:val="18"/>
              </w:rPr>
            </w:pPr>
            <w:r>
              <w:rPr>
                <w:sz w:val="18"/>
              </w:rPr>
              <w:t>46.984,05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119,72%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Prijevozna sredstva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4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49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B25D75" w:rsidTr="00581832">
        <w:trPr>
          <w:trHeight w:val="47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4231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6" w:right="584"/>
              <w:jc w:val="left"/>
              <w:rPr>
                <w:sz w:val="18"/>
              </w:rPr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 imovina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18.750,00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4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49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B25D75" w:rsidTr="00581832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6" w:right="535"/>
              <w:jc w:val="left"/>
              <w:rPr>
                <w:sz w:val="18"/>
              </w:rPr>
            </w:pPr>
            <w:r>
              <w:rPr>
                <w:sz w:val="18"/>
              </w:rPr>
              <w:t>Ostala nematerijalna proizvedena imovina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18.750,00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5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519.716,74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9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650.000,00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6"/>
              <w:ind w:right="3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366.256,46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18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70,47%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5"/>
              <w:ind w:right="46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56,35%</w:t>
            </w:r>
          </w:p>
        </w:tc>
      </w:tr>
      <w:tr w:rsidR="00B25D75" w:rsidTr="00581832">
        <w:trPr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left="86" w:right="429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519.716,74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4"/>
              <w:rPr>
                <w:sz w:val="18"/>
              </w:rPr>
            </w:pPr>
            <w:r>
              <w:rPr>
                <w:sz w:val="18"/>
              </w:rPr>
              <w:t>650.000,00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6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4"/>
              <w:ind w:right="23"/>
              <w:rPr>
                <w:sz w:val="14"/>
              </w:rPr>
            </w:pPr>
            <w:r>
              <w:rPr>
                <w:sz w:val="14"/>
              </w:rPr>
              <w:t>70,47%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56,35%</w:t>
            </w:r>
          </w:p>
        </w:tc>
      </w:tr>
      <w:tr w:rsidR="00B25D75" w:rsidTr="00581832">
        <w:trPr>
          <w:trHeight w:val="47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4510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 w:right="429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25D75" w:rsidTr="00581832">
        <w:trPr>
          <w:trHeight w:val="47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57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3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left="86" w:right="429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519.716,74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25D75" w:rsidRDefault="00B25D75" w:rsidP="00581832">
            <w:pPr>
              <w:pStyle w:val="TableParagraph"/>
              <w:spacing w:before="5"/>
              <w:ind w:right="23"/>
              <w:rPr>
                <w:sz w:val="14"/>
              </w:rPr>
            </w:pPr>
            <w:r>
              <w:rPr>
                <w:sz w:val="14"/>
              </w:rPr>
              <w:t>70,47%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B25D75" w:rsidRDefault="00B25D75" w:rsidP="00B25D75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B25D75" w:rsidTr="00581832">
        <w:trPr>
          <w:trHeight w:val="427"/>
        </w:trPr>
        <w:tc>
          <w:tcPr>
            <w:tcW w:w="1147" w:type="dxa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5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2.957.096,35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5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15.121.000,00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1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5.278.096,82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4"/>
              <w:ind w:left="12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178,49%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25D75" w:rsidRDefault="00B25D75" w:rsidP="00581832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34,91%</w:t>
            </w:r>
          </w:p>
        </w:tc>
      </w:tr>
    </w:tbl>
    <w:p w:rsidR="00B25D75" w:rsidRDefault="00B25D75" w:rsidP="00B25D75"/>
    <w:p w:rsidR="004E41D5" w:rsidRPr="00650567" w:rsidRDefault="004E41D5" w:rsidP="004E41D5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</w:r>
    </w:p>
    <w:p w:rsidR="004E41D5" w:rsidRPr="00650567" w:rsidRDefault="004E41D5" w:rsidP="004E41D5">
      <w:pPr>
        <w:widowControl w:val="0"/>
        <w:tabs>
          <w:tab w:val="center" w:pos="773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color w:val="000000"/>
          <w:sz w:val="20"/>
          <w:szCs w:val="20"/>
        </w:rPr>
        <w:t>OPĆI DIO PRORAČUNA - RASHODI PREMA FUNKCIJSKOJ KLASIFIKACIJI [T-6]</w:t>
      </w:r>
    </w:p>
    <w:p w:rsidR="004E41D5" w:rsidRPr="00650567" w:rsidRDefault="004E41D5" w:rsidP="004E41D5">
      <w:pPr>
        <w:widowControl w:val="0"/>
        <w:tabs>
          <w:tab w:val="center" w:pos="773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41D5" w:rsidRPr="00650567" w:rsidRDefault="004E41D5" w:rsidP="004E41D5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color w:val="000000"/>
          <w:sz w:val="20"/>
          <w:szCs w:val="20"/>
        </w:rPr>
        <w:t>Funk.</w:t>
      </w:r>
      <w:r w:rsidRPr="00650567">
        <w:rPr>
          <w:rFonts w:ascii="Times New Roman" w:hAnsi="Times New Roman"/>
          <w:sz w:val="20"/>
          <w:szCs w:val="20"/>
        </w:rPr>
        <w:t xml:space="preserve"> </w:t>
      </w:r>
      <w:r w:rsidRPr="00650567">
        <w:rPr>
          <w:rFonts w:ascii="Times New Roman" w:hAnsi="Times New Roman"/>
          <w:color w:val="000000"/>
          <w:sz w:val="20"/>
          <w:szCs w:val="20"/>
        </w:rPr>
        <w:t>Opis</w:t>
      </w:r>
      <w:r w:rsidRPr="00650567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color w:val="000000"/>
          <w:sz w:val="20"/>
          <w:szCs w:val="20"/>
        </w:rPr>
        <w:t xml:space="preserve">Ostvarenje        Plan 2021.     Ostvarenje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color w:val="000000"/>
          <w:sz w:val="20"/>
          <w:szCs w:val="20"/>
        </w:rPr>
        <w:t>Indeks</w:t>
      </w:r>
      <w:r w:rsidRPr="00650567">
        <w:rPr>
          <w:rFonts w:ascii="Times New Roman" w:hAnsi="Times New Roman"/>
          <w:sz w:val="20"/>
          <w:szCs w:val="20"/>
        </w:rPr>
        <w:tab/>
      </w:r>
      <w:r w:rsidRPr="00650567">
        <w:rPr>
          <w:rFonts w:ascii="Times New Roman" w:hAnsi="Times New Roman"/>
          <w:color w:val="000000"/>
          <w:sz w:val="20"/>
          <w:szCs w:val="20"/>
        </w:rPr>
        <w:t>Indeks</w:t>
      </w:r>
    </w:p>
    <w:p w:rsidR="004E41D5" w:rsidRPr="00650567" w:rsidRDefault="004E41D5" w:rsidP="004E41D5">
      <w:pPr>
        <w:widowControl w:val="0"/>
        <w:tabs>
          <w:tab w:val="center" w:pos="88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 xml:space="preserve">                                       1.-</w:t>
      </w:r>
      <w:r w:rsidRPr="00650567">
        <w:rPr>
          <w:rFonts w:ascii="Times New Roman" w:hAnsi="Times New Roman"/>
          <w:color w:val="000000"/>
          <w:sz w:val="20"/>
          <w:szCs w:val="20"/>
        </w:rPr>
        <w:t>6.2020.                      1.-6.2021.</w:t>
      </w:r>
      <w:r w:rsidRPr="00650567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color w:val="000000"/>
          <w:sz w:val="20"/>
          <w:szCs w:val="20"/>
        </w:rPr>
        <w:t>5/3</w:t>
      </w:r>
      <w:r w:rsidRPr="0065056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color w:val="000000"/>
          <w:sz w:val="20"/>
          <w:szCs w:val="20"/>
        </w:rPr>
        <w:t>5/4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01    Opće javne usluge</w:t>
      </w:r>
      <w:r w:rsidRPr="0065056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1.037.797,22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2.993.000,00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  1.357.031,62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130,76%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45,34%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03    Javni red i sigurnost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226.117,50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611.000,00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324.274,94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143,41%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53,07%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04    Ekonomski poslovi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22.700,00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355.000,00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135.600,00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597,36%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650567"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38,20%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05    Zaštita okoliša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0,00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50.000,00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27.207,31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54,41%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06    Usluge unapređenja 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        stanovanja i zajednice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1.150.238,68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8.142.000,00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2.909.628,88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252,96%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50567"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35,74%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07    Zdravstvo                     64.400,00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95.000,00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6.400,00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118,63%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50567"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80,42%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08    Rekreacija, kultura i religija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115.110,27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1.855.000,00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86.604,82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75,24%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50567">
        <w:rPr>
          <w:rFonts w:ascii="Times New Roman" w:hAnsi="Times New Roman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4,67%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09    Obrazovanje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168.944,52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530.000,00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207.200,46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122,64%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50567"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39,09%</w:t>
      </w:r>
    </w:p>
    <w:p w:rsidR="004E41D5" w:rsidRPr="00650567" w:rsidRDefault="004E41D5" w:rsidP="004E41D5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10    Socijalna zaštita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171.788,16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490.000,00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154.148,79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89,73%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50567">
        <w:rPr>
          <w:rFonts w:ascii="Times New Roman" w:hAnsi="Times New Roman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31,46%</w:t>
      </w:r>
    </w:p>
    <w:p w:rsidR="004E41D5" w:rsidRPr="00650567" w:rsidRDefault="004E41D5" w:rsidP="004E41D5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50567">
        <w:rPr>
          <w:rFonts w:ascii="Times New Roman" w:hAnsi="Times New Roman"/>
          <w:sz w:val="20"/>
          <w:szCs w:val="20"/>
        </w:rPr>
        <w:tab/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UKUPNO</w:t>
      </w:r>
      <w:r w:rsidRPr="00650567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2.957.096,35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15.121.000,00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5.278.096,82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178,49%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650567">
        <w:rPr>
          <w:rFonts w:ascii="Times New Roman" w:hAnsi="Times New Roman"/>
          <w:sz w:val="20"/>
          <w:szCs w:val="20"/>
        </w:rPr>
        <w:t xml:space="preserve">   </w:t>
      </w:r>
      <w:r w:rsidRPr="00650567">
        <w:rPr>
          <w:rFonts w:ascii="Times New Roman" w:hAnsi="Times New Roman"/>
          <w:bCs/>
          <w:color w:val="000000"/>
          <w:sz w:val="20"/>
          <w:szCs w:val="20"/>
        </w:rPr>
        <w:t>34,91%</w:t>
      </w: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0F0" w:rsidRDefault="000010F0">
      <w:pPr>
        <w:pStyle w:val="Tijeloteksta"/>
        <w:spacing w:before="9"/>
        <w:rPr>
          <w:sz w:val="3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43180</wp:posOffset>
                </wp:positionV>
                <wp:extent cx="2891790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C778" id="docshape4" o:spid="_x0000_s1026" style="position:absolute;margin-left:170.65pt;margin-top:3.4pt;width:227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ATcwIAAPcEAAAOAAAAZHJzL2Uyb0RvYy54bWysVNtu2zAMfR+wfxD0nvoCp4mNOkUvyzCg&#10;2wp0+wBFkmNhsuhJSpxu6L+PkpMs2V6KYXlQRJOiDnkOdXW96zTZSusUmJpmFykl0nAQyqxr+vXL&#10;cjKnxHlmBNNgZE2fpaPXi7dvroa+kjm0oIW0BJMYVw19TVvv+ypJHG9lx9wF9NKgswHbMY+mXSfC&#10;sgGzdzrJ0/QyGcCK3gKXzuHX+9FJFzF/00juPzeNk57omiI2H1cb11VYk8UVq9aW9a3iexjsH1B0&#10;TBm89JjqnnlGNlb9lapT3IKDxl9w6BJoGsVlrAGrydI/qnlqWS9jLdgc1x/b5P5fWv5p+2iJEjUt&#10;KTGsQ4oEcBcuLkJzht5VGPPUP9pQnusfgH9zxMBdy8xa3lgLQyuZQEhZiE/ODgTD4VGyGj6CwNxs&#10;4yH2adfYLiTEDpBdpOP5SIfcecLxYz4vs1mJrHH0ZfksspWw6nC2t86/l9CRsKmpRbJjbrZ9cD5g&#10;YdUhJGIHrcRSaR0Nu17daUu2LAgj/iJ8LPE0TJsQbCAcGzOOXxAi3hF8AWwk+meZ5UV6m5eT5eV8&#10;NimWxXRSztL5JM3K2/IyLcrifvkSAGZF1SohpHlQRh5ElxWvI3Uv/1EuUXZkQPKm+TTWfobeva7I&#10;TnmcQa26ms6PnWBVoPWdEVg2qzxTetwn5/Bjl7EHh//YlSiCwPuonxWIZ9SABSQJ2cTXAjct2B+U&#10;DDh5NXXfN8xKSvQHgzoqs6IIoxqNYjrL0bCnntWphxmOqWrqKRm3d34c701v1brFm7LYGAM3qL1G&#10;RWEEXY6o9orF6YoV7F+CML6ndoz6/V4tfgEAAP//AwBQSwMEFAAGAAgAAAAhAG5SyaDeAAAABwEA&#10;AA8AAABkcnMvZG93bnJldi54bWxMj81OwzAQhO9IvIO1SNyo3R/SNsSpKBJHJFo4tDcn3iZR43WI&#10;3Tbw9GxPcJvVjGa+zVaDa8UZ+9B40jAeKRBIpbcNVRo+P14fFiBCNGRN6wk1fGOAVX57k5nU+gtt&#10;8LyNleASCqnRUMfYpVKGskZnwsh3SOwdfO9M5LOvpO3NhctdKydKJdKZhnihNh2+1FgetyenYb1c&#10;rL/eZ/T2syn2uN8Vx8dJr7S+vxuen0BEHOJfGK74jA45MxX+RDaIVsN0Np5yVEPCH7A/XyZzEAUL&#10;BTLP5H/+/BcAAP//AwBQSwECLQAUAAYACAAAACEAtoM4kv4AAADhAQAAEwAAAAAAAAAAAAAAAAAA&#10;AAAAW0NvbnRlbnRfVHlwZXNdLnhtbFBLAQItABQABgAIAAAAIQA4/SH/1gAAAJQBAAALAAAAAAAA&#10;AAAAAAAAAC8BAABfcmVscy8ucmVsc1BLAQItABQABgAIAAAAIQCRh8ATcwIAAPcEAAAOAAAAAAAA&#10;AAAAAAAAAC4CAABkcnMvZTJvRG9jLnhtbFBLAQItABQABgAIAAAAIQBuUsmg3gAAAAc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010F0" w:rsidRDefault="000010F0">
      <w:pPr>
        <w:pStyle w:val="Tijeloteksta"/>
        <w:spacing w:before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13"/>
        <w:gridCol w:w="115"/>
        <w:gridCol w:w="112"/>
        <w:gridCol w:w="113"/>
        <w:gridCol w:w="115"/>
        <w:gridCol w:w="112"/>
        <w:gridCol w:w="115"/>
        <w:gridCol w:w="386"/>
        <w:gridCol w:w="4802"/>
        <w:gridCol w:w="1708"/>
        <w:gridCol w:w="1707"/>
        <w:gridCol w:w="1135"/>
      </w:tblGrid>
      <w:tr w:rsidR="000010F0">
        <w:trPr>
          <w:trHeight w:val="1147"/>
        </w:trPr>
        <w:tc>
          <w:tcPr>
            <w:tcW w:w="10818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7" w:line="247" w:lineRule="auto"/>
              <w:ind w:left="107" w:right="15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PRVO POLUGODIŠTE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2021.GODINE</w:t>
            </w:r>
          </w:p>
          <w:p w:rsidR="000010F0" w:rsidRDefault="000010F0">
            <w:pPr>
              <w:pStyle w:val="TableParagraph"/>
              <w:spacing w:before="41"/>
              <w:ind w:left="107" w:right="8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DIO [T-11]</w:t>
            </w:r>
          </w:p>
        </w:tc>
      </w:tr>
      <w:tr w:rsidR="000010F0">
        <w:trPr>
          <w:trHeight w:val="507"/>
        </w:trPr>
        <w:tc>
          <w:tcPr>
            <w:tcW w:w="146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left="420" w:right="370" w:firstLine="15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left="2194" w:right="217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left="39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 w:line="241" w:lineRule="exact"/>
              <w:ind w:left="216" w:right="189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9" w:lineRule="exact"/>
              <w:ind w:left="214" w:right="189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7" w:line="240" w:lineRule="exact"/>
              <w:ind w:left="432" w:right="23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498"/>
        </w:trPr>
        <w:tc>
          <w:tcPr>
            <w:tcW w:w="146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0010F0" w:rsidRDefault="000010F0">
            <w:pPr>
              <w:pStyle w:val="TableParagraph"/>
              <w:spacing w:before="3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:rsidR="000010F0" w:rsidRDefault="000010F0">
            <w:pPr>
              <w:pStyle w:val="TableParagraph"/>
              <w:spacing w:before="93" w:line="189" w:lineRule="exact"/>
              <w:ind w:left="819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0010F0" w:rsidRDefault="000010F0">
            <w:pPr>
              <w:pStyle w:val="TableParagraph"/>
              <w:spacing w:before="5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15.121.000,00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0010F0" w:rsidRDefault="000010F0">
            <w:pPr>
              <w:pStyle w:val="TableParagraph"/>
              <w:spacing w:before="5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5.278.096,82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0010F0" w:rsidRDefault="000010F0">
            <w:pPr>
              <w:pStyle w:val="TableParagraph"/>
              <w:spacing w:before="5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34,91%</w:t>
            </w:r>
          </w:p>
        </w:tc>
      </w:tr>
      <w:tr w:rsidR="000010F0">
        <w:trPr>
          <w:trHeight w:val="253"/>
        </w:trPr>
        <w:tc>
          <w:tcPr>
            <w:tcW w:w="1466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before="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480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before="4"/>
              <w:ind w:left="23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15.121.000,00</w:t>
            </w: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before="4"/>
              <w:ind w:left="36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5.278.096,82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before="4"/>
              <w:ind w:left="318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34,91%</w:t>
            </w:r>
          </w:p>
        </w:tc>
      </w:tr>
      <w:tr w:rsidR="000010F0">
        <w:trPr>
          <w:trHeight w:val="202"/>
        </w:trPr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line="163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line="163" w:lineRule="exact"/>
              <w:ind w:left="17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line="163" w:lineRule="exact"/>
              <w:ind w:left="13" w:right="-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line="163" w:lineRule="exact"/>
              <w:ind w:left="12" w:right="-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spacing w:line="163" w:lineRule="exact"/>
              <w:ind w:left="19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 w:rsidP="000010F0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0010F0" w:rsidRDefault="000010F0">
            <w:pPr>
              <w:rPr>
                <w:sz w:val="2"/>
                <w:szCs w:val="2"/>
              </w:rPr>
            </w:pPr>
          </w:p>
        </w:tc>
      </w:tr>
      <w:tr w:rsidR="000010F0">
        <w:trPr>
          <w:trHeight w:val="496"/>
        </w:trPr>
        <w:tc>
          <w:tcPr>
            <w:tcW w:w="1466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line="189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line="240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ADMINISTRACIJA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line="240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1.920.000,00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line="240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895.851,48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line="240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46,66%</w:t>
            </w:r>
          </w:p>
        </w:tc>
      </w:tr>
      <w:tr w:rsidR="000010F0">
        <w:trPr>
          <w:trHeight w:val="495"/>
        </w:trPr>
        <w:tc>
          <w:tcPr>
            <w:tcW w:w="146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1"/>
              <w:ind w:left="2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A100010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1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</w:p>
          <w:p w:rsidR="000010F0" w:rsidRDefault="000010F0" w:rsidP="000010F0">
            <w:pPr>
              <w:pStyle w:val="TableParagraph"/>
              <w:spacing w:before="91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1.457.000,00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687.615,35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47,19%</w:t>
            </w:r>
          </w:p>
        </w:tc>
      </w:tr>
      <w:tr w:rsidR="000010F0">
        <w:trPr>
          <w:trHeight w:val="264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585.000,00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267.396,38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45,71%</w:t>
            </w:r>
          </w:p>
        </w:tc>
      </w:tr>
      <w:tr w:rsidR="000010F0">
        <w:trPr>
          <w:trHeight w:val="262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left="46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227.730,26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-15"/>
              <w:rPr>
                <w:sz w:val="16"/>
              </w:rPr>
            </w:pPr>
            <w:r>
              <w:rPr>
                <w:sz w:val="16"/>
              </w:rPr>
              <w:t>47,44%</w:t>
            </w:r>
          </w:p>
        </w:tc>
      </w:tr>
      <w:tr w:rsidR="000010F0">
        <w:trPr>
          <w:trHeight w:val="264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left="374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227.730,26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46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-15"/>
              <w:rPr>
                <w:sz w:val="16"/>
              </w:rPr>
            </w:pPr>
            <w:r>
              <w:rPr>
                <w:sz w:val="16"/>
              </w:rPr>
              <w:t>10,00%</w:t>
            </w: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left="374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left="464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37.166,12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-15"/>
              <w:rPr>
                <w:sz w:val="16"/>
              </w:rPr>
            </w:pPr>
            <w:r>
              <w:rPr>
                <w:sz w:val="16"/>
              </w:rPr>
              <w:t>46,46%</w:t>
            </w: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37.166,12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slučaju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nezaposlenosti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765.000,00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337.826,42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44,16%</w:t>
            </w: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left="46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18.260,00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-15"/>
              <w:rPr>
                <w:sz w:val="16"/>
              </w:rPr>
            </w:pPr>
            <w:r>
              <w:rPr>
                <w:sz w:val="16"/>
              </w:rPr>
              <w:t>27,25%</w:t>
            </w:r>
          </w:p>
        </w:tc>
      </w:tr>
      <w:tr w:rsidR="000010F0">
        <w:trPr>
          <w:trHeight w:val="264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left="374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11.960,00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left="374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7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left="374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 troškova zaposlenima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left="46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3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94.853,80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-15"/>
              <w:rPr>
                <w:sz w:val="16"/>
              </w:rPr>
            </w:pPr>
            <w:r>
              <w:rPr>
                <w:sz w:val="16"/>
              </w:rPr>
              <w:t>68,73%</w:t>
            </w: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left="374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37.926,23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left="37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25.064,82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12.716,05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19.146,70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46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174.505,12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-15"/>
              <w:rPr>
                <w:sz w:val="16"/>
              </w:rPr>
            </w:pPr>
            <w:r>
              <w:rPr>
                <w:sz w:val="16"/>
              </w:rPr>
              <w:t>40,77%</w:t>
            </w: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37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37.547,69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26.056,79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31.585,54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323,94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left="37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32.655,47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7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left="37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20.855,04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left="37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28" w:type="dxa"/>
            <w:gridSpan w:val="4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25.480,65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74"/>
        </w:trPr>
        <w:tc>
          <w:tcPr>
            <w:tcW w:w="738" w:type="dxa"/>
            <w:gridSpan w:val="5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left="46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28" w:type="dxa"/>
            <w:gridSpan w:val="4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50.207,50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-15"/>
              <w:rPr>
                <w:sz w:val="16"/>
              </w:rPr>
            </w:pPr>
            <w:r>
              <w:rPr>
                <w:sz w:val="16"/>
              </w:rPr>
              <w:t>38,04%</w:t>
            </w:r>
          </w:p>
        </w:tc>
      </w:tr>
    </w:tbl>
    <w:p w:rsidR="000010F0" w:rsidRDefault="000010F0">
      <w:pPr>
        <w:sectPr w:rsidR="000010F0" w:rsidSect="00581832">
          <w:footerReference w:type="default" r:id="rId9"/>
          <w:pgSz w:w="11904" w:h="16836" w:code="9"/>
          <w:pgMar w:top="567" w:right="454" w:bottom="567" w:left="851" w:header="720" w:footer="720" w:gutter="0"/>
          <w:cols w:space="720"/>
          <w:noEndnote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0010F0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85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2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18.466,44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norme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4.337,82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0"/>
              <w:rPr>
                <w:sz w:val="16"/>
              </w:rPr>
            </w:pPr>
            <w:r>
              <w:rPr>
                <w:sz w:val="16"/>
              </w:rPr>
              <w:t>26.353,24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1.307,15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5,23%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1.307,15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5,23%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480,60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826,55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81.085,40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98,88%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Kazne, penali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naknade štete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81.085,40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98,88%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šteta 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81.085,40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PREDSTAVNIČKA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IZVRŠNA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67.324,71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35,43%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67.324,71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42,08%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67.324,71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42,08%</w:t>
            </w:r>
          </w:p>
        </w:tc>
      </w:tr>
      <w:tr w:rsidR="000010F0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predstavničkih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tijela, povjerenstava 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67.324,71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6757AB" w:rsidP="000010F0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zaliha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3851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6757AB" w:rsidP="000010F0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zaliha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4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7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8.224,65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29,37%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8.224,65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29,37%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8.224,65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29,37%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8.224,65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3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A100014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PROVEDBA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IZBORA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128.487,77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67,63%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128.487,77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67,63%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128.487,77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67,63%</w:t>
            </w:r>
          </w:p>
        </w:tc>
      </w:tr>
      <w:tr w:rsidR="000010F0">
        <w:trPr>
          <w:trHeight w:val="405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predstavničkih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tijela, povjerenstava 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121.123,17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7.364,60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7"/>
              </w:tabs>
              <w:spacing w:before="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K100001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INFORMATIZACIJA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4.199,00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14,00%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4.199,00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14,00%</w:t>
            </w:r>
          </w:p>
        </w:tc>
      </w:tr>
      <w:tr w:rsidR="000010F0" w:rsidTr="00581832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4.199,00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14,00%</w:t>
            </w:r>
          </w:p>
        </w:tc>
      </w:tr>
      <w:tr w:rsidR="000010F0" w:rsidTr="00581832">
        <w:trPr>
          <w:trHeight w:val="27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4.199,00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4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left="17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footerReference w:type="default" r:id="rId10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4803"/>
        <w:gridCol w:w="1709"/>
        <w:gridCol w:w="1708"/>
        <w:gridCol w:w="1136"/>
      </w:tblGrid>
      <w:tr w:rsidR="000010F0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76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3" w:right="193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3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7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K100002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OPĆINSKU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482.224,48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57,07%</w:t>
            </w:r>
          </w:p>
        </w:tc>
      </w:tr>
      <w:tr w:rsidR="000010F0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ČISTOĆE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19.196,59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31,99%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19.196,59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31,99%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5.616,25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56,16%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4.573,43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1.042,82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13.580,34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27,16%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13.580,34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325.000,00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141.032,78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43,39%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325.000,00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141.032,78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43,39%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133.809,03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49,56%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133.809,03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7.223,75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13,13%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7.223,75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CESTA</w:t>
            </w:r>
          </w:p>
          <w:p w:rsidR="000010F0" w:rsidRDefault="000010F0" w:rsidP="000010F0">
            <w:pPr>
              <w:pStyle w:val="TableParagraph"/>
              <w:spacing w:before="90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297.851,47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74,46%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297.851,47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74,46%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297.851,47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74,46%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297.851,47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9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A100150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HIGIJENIČARSKA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SLUŽBA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24.143,64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40,24%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24.143,64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40,24%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24.143,64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40,24%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24.143,64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529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8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11"/>
              <w:ind w:left="26" w:right="8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KAPITALNA ULAGANJA U KOMUNALNU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6.250.000,00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2.048.401,58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32,77%</w:t>
            </w:r>
          </w:p>
        </w:tc>
      </w:tr>
      <w:tr w:rsidR="000010F0" w:rsidRPr="00D471BC" w:rsidTr="00581832">
        <w:trPr>
          <w:trHeight w:val="529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F0" w:rsidRPr="00D471BC" w:rsidRDefault="000010F0">
            <w:pPr>
              <w:pStyle w:val="TableParagraph"/>
              <w:spacing w:before="8"/>
              <w:ind w:left="21"/>
              <w:rPr>
                <w:sz w:val="16"/>
              </w:rPr>
            </w:pPr>
          </w:p>
          <w:p w:rsidR="000010F0" w:rsidRPr="00D471BC" w:rsidRDefault="000010F0">
            <w:pPr>
              <w:pStyle w:val="TableParagraph"/>
              <w:spacing w:before="8"/>
              <w:ind w:left="2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8"/>
              <w:ind w:left="21"/>
              <w:rPr>
                <w:sz w:val="16"/>
              </w:rPr>
            </w:pPr>
          </w:p>
          <w:p w:rsidR="000010F0" w:rsidRPr="00D471BC" w:rsidRDefault="000010F0">
            <w:pPr>
              <w:pStyle w:val="TableParagraph"/>
              <w:spacing w:before="8"/>
              <w:ind w:left="21"/>
              <w:rPr>
                <w:sz w:val="16"/>
              </w:rPr>
            </w:pPr>
          </w:p>
          <w:p w:rsidR="000010F0" w:rsidRPr="00D471BC" w:rsidRDefault="000010F0">
            <w:pPr>
              <w:pStyle w:val="TableParagraph"/>
              <w:spacing w:before="8"/>
              <w:ind w:left="21"/>
              <w:rPr>
                <w:sz w:val="16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F0" w:rsidRPr="00D471BC" w:rsidRDefault="000010F0">
            <w:pPr>
              <w:pStyle w:val="TableParagraph"/>
              <w:spacing w:before="11"/>
              <w:ind w:left="26" w:right="856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F0" w:rsidRPr="00D471BC" w:rsidRDefault="000010F0">
            <w:pPr>
              <w:pStyle w:val="TableParagraph"/>
              <w:spacing w:before="11"/>
              <w:ind w:right="3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F0" w:rsidRPr="00D471BC" w:rsidRDefault="000010F0">
            <w:pPr>
              <w:pStyle w:val="TableParagraph"/>
              <w:spacing w:before="11"/>
              <w:ind w:right="1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F0" w:rsidRPr="00D471BC" w:rsidRDefault="000010F0">
            <w:pPr>
              <w:pStyle w:val="TableParagraph"/>
              <w:spacing w:before="11"/>
              <w:ind w:right="4"/>
              <w:rPr>
                <w:sz w:val="20"/>
              </w:rPr>
            </w:pPr>
          </w:p>
        </w:tc>
      </w:tr>
    </w:tbl>
    <w:p w:rsidR="000010F0" w:rsidRDefault="000010F0">
      <w:pPr>
        <w:jc w:val="right"/>
        <w:rPr>
          <w:sz w:val="20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4803"/>
        <w:gridCol w:w="1709"/>
        <w:gridCol w:w="1708"/>
        <w:gridCol w:w="1136"/>
      </w:tblGrid>
      <w:tr w:rsidR="000010F0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4" w:right="382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7" w:right="218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8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196" w:right="198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6" w:right="254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VODNE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GRAĐEVINE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590.000,00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145.234,04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24,62%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145.234,04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26,90%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145.234,04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26,90%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3860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145.234,04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  <w:p w:rsidR="000010F0" w:rsidRDefault="000010F0" w:rsidP="000010F0">
            <w:pPr>
              <w:pStyle w:val="TableParagraph"/>
              <w:spacing w:before="9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684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10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A100032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20" w:righ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PROMETNICE-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MOST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1B7D4A">
              <w:rPr>
                <w:b/>
                <w:spacing w:val="1"/>
                <w:sz w:val="16"/>
              </w:rPr>
              <w:t>ORLJAVAC-PODSREĆE</w:t>
            </w:r>
          </w:p>
          <w:p w:rsidR="000010F0" w:rsidRDefault="000010F0" w:rsidP="000010F0">
            <w:pPr>
              <w:pStyle w:val="TableParagraph"/>
              <w:spacing w:before="93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67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A100033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OSTALIM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0010F0" w:rsidRDefault="000010F0" w:rsidP="000010F0">
            <w:pPr>
              <w:pStyle w:val="TableParagraph"/>
              <w:spacing w:before="92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1.010.000,00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595.207,34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58,93%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1.010.000,00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595.207,34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58,93%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8"/>
              <w:rPr>
                <w:sz w:val="16"/>
              </w:rPr>
            </w:pPr>
            <w:r>
              <w:rPr>
                <w:sz w:val="16"/>
              </w:rPr>
              <w:t>1.010.000,00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595.207,34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58,93%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595.207,34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2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9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A100034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PJEŠAČKIH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BICIKLISTIČKIH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STAZA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1.233.768,84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37,39%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1.233.768,84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37,39%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8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1.233.768,84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37,39%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prometni 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1.233.768,84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3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A100035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3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otpadom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74.191,36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16,49%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27.207,31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54,41%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27.207,31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54,41%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27.207,31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46.984,05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11,75%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46.984,05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13,42%</w:t>
            </w:r>
          </w:p>
        </w:tc>
      </w:tr>
      <w:tr w:rsidR="000010F0" w:rsidTr="00581832">
        <w:trPr>
          <w:trHeight w:val="27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46.984,05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8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left="2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4803"/>
        <w:gridCol w:w="1709"/>
        <w:gridCol w:w="1708"/>
        <w:gridCol w:w="1136"/>
      </w:tblGrid>
      <w:tr w:rsidR="000010F0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76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3" w:right="193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3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3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50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2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4"/>
              <w:ind w:left="26" w:right="7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 RAZVOJA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ENERGETSKE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UČINKOVITOSTI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375.000,00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135.600,00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36,16%</w:t>
            </w:r>
          </w:p>
        </w:tc>
      </w:tr>
      <w:tr w:rsidR="000010F0">
        <w:trPr>
          <w:trHeight w:val="492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1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POTICAJI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POLJOPRIVREDI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30,22%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30,22%</w:t>
            </w:r>
          </w:p>
        </w:tc>
      </w:tr>
      <w:tr w:rsidR="000010F0">
        <w:trPr>
          <w:trHeight w:val="40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30,22%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 i obrtnicima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1B7D4A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POTPORE ZA RAZVOJ TURIZMA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80B99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080B99">
              <w:rPr>
                <w:b/>
                <w:sz w:val="16"/>
              </w:rPr>
              <w:t>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80B99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80B99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 w:rsidR="000010F0">
              <w:rPr>
                <w:b/>
                <w:sz w:val="16"/>
              </w:rPr>
              <w:t>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80B99" w:rsidTr="004E41D5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spacing w:before="5"/>
              <w:ind w:right="2"/>
              <w:rPr>
                <w:sz w:val="16"/>
              </w:rPr>
            </w:pPr>
            <w:r w:rsidRPr="00080B99">
              <w:rPr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 w:rsidRPr="00080B99">
              <w:rPr>
                <w:sz w:val="16"/>
              </w:rPr>
              <w:t>Subvencije trgovačkim društvima, zadrugama, poljoprivrednicima i 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spacing w:before="5"/>
              <w:ind w:right="6"/>
              <w:rPr>
                <w:sz w:val="16"/>
              </w:rPr>
            </w:pPr>
            <w:r w:rsidRPr="00080B99">
              <w:rPr>
                <w:sz w:val="16"/>
              </w:rPr>
              <w:t>18.000,00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spacing w:before="5"/>
              <w:ind w:right="6"/>
              <w:rPr>
                <w:sz w:val="16"/>
              </w:rPr>
            </w:pPr>
            <w:r w:rsidRPr="00080B99"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Pr="00080B99" w:rsidRDefault="00080B99" w:rsidP="00080B99">
            <w:pPr>
              <w:pStyle w:val="TableParagraph"/>
              <w:spacing w:before="5"/>
              <w:ind w:right="3"/>
              <w:rPr>
                <w:sz w:val="16"/>
              </w:rPr>
            </w:pPr>
            <w:r w:rsidRPr="00080B99">
              <w:rPr>
                <w:sz w:val="16"/>
              </w:rPr>
              <w:t>0,00%</w:t>
            </w:r>
          </w:p>
        </w:tc>
      </w:tr>
      <w:tr w:rsidR="00080B99" w:rsidTr="004E41D5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80B99" w:rsidTr="004E41D5">
        <w:trPr>
          <w:trHeight w:val="26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80B99" w:rsidRDefault="00080B99" w:rsidP="00080B99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5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1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A100043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TURISTIČKE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Turizam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7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GOSPODARSKIH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trgovački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6,00%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50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7" w:line="240" w:lineRule="exact"/>
              <w:ind w:left="26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 SKRB, JAVNO ZDRAVSTVO 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855.000,00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347.048,79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40,59%</w:t>
            </w:r>
          </w:p>
        </w:tc>
      </w:tr>
      <w:tr w:rsidR="000010F0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A100049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LJEKARNE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0010F0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40,00%</w:t>
            </w:r>
          </w:p>
        </w:tc>
      </w:tr>
      <w:tr w:rsidR="000010F0">
        <w:trPr>
          <w:trHeight w:val="40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3520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99,08%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A100051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</w:p>
          <w:p w:rsidR="000010F0" w:rsidRDefault="000010F0" w:rsidP="000010F0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50.048,79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27,80%</w:t>
            </w:r>
          </w:p>
        </w:tc>
      </w:tr>
      <w:tr w:rsidR="000010F0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" w:line="190" w:lineRule="atLeast"/>
              <w:ind w:left="26" w:righ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50.048,79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27,80%</w:t>
            </w:r>
          </w:p>
        </w:tc>
      </w:tr>
      <w:tr w:rsidR="000010F0" w:rsidTr="00581832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50.048,79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27,80%</w:t>
            </w:r>
          </w:p>
        </w:tc>
      </w:tr>
      <w:tr w:rsidR="000010F0" w:rsidTr="00581832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50.048,79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5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left="26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4803"/>
        <w:gridCol w:w="1709"/>
        <w:gridCol w:w="1708"/>
        <w:gridCol w:w="1136"/>
      </w:tblGrid>
      <w:tr w:rsidR="000010F0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4" w:right="382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7" w:right="218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8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196" w:right="198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6" w:right="254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SMJEŠTAJA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VRTIĆE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104.100,00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40,04%</w:t>
            </w:r>
          </w:p>
        </w:tc>
      </w:tr>
      <w:tr w:rsidR="000010F0">
        <w:trPr>
          <w:trHeight w:val="41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 w:line="190" w:lineRule="atLeast"/>
              <w:ind w:left="20" w:right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104.100,00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40,04%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104.100,00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40,04%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104.100,00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A100053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HUMANITARNIM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NEPROFITNIM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0010F0" w:rsidRDefault="000010F0" w:rsidP="000010F0">
            <w:pPr>
              <w:pStyle w:val="TableParagraph"/>
              <w:spacing w:before="9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6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2"/>
              <w:rPr>
                <w:sz w:val="16"/>
              </w:rPr>
            </w:pPr>
            <w:r>
              <w:rPr>
                <w:sz w:val="16"/>
              </w:rPr>
              <w:t>52,00%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10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A100054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VJERSKIM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ZAJEDNICAMA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3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A100055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KRIŽ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A100056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POKROVITELJSTVA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SL.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39.500,00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87,78%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39.500,00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87,78%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39.500,00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87,78%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39.500,00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5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A100058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</w:p>
          <w:p w:rsidR="000010F0" w:rsidRDefault="000010F0" w:rsidP="000010F0">
            <w:pPr>
              <w:pStyle w:val="TableParagraph"/>
              <w:spacing w:before="9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25,00%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3660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50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5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ŠKOLSTVO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 ODGOJ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6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530.000,00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207.200,46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6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39,09%</w:t>
            </w:r>
          </w:p>
        </w:tc>
      </w:tr>
      <w:tr w:rsidR="000010F0">
        <w:trPr>
          <w:trHeight w:val="489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9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SREDNJIH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9.478,17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23,70%</w:t>
            </w:r>
          </w:p>
        </w:tc>
      </w:tr>
      <w:tr w:rsidR="000010F0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line="190" w:lineRule="atLeast"/>
              <w:ind w:left="20" w:righ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9.478,17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23,70%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9.478,17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23,70%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6"/>
              <w:rPr>
                <w:sz w:val="16"/>
              </w:rPr>
            </w:pPr>
            <w:r>
              <w:rPr>
                <w:sz w:val="16"/>
              </w:rPr>
              <w:t>9.478,17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D.LERMANA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21.722,29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10,86%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21.722,29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10,86%</w:t>
            </w:r>
          </w:p>
        </w:tc>
      </w:tr>
      <w:tr w:rsidR="000010F0" w:rsidTr="00581832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21.722,29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10,86%</w:t>
            </w:r>
          </w:p>
        </w:tc>
      </w:tr>
      <w:tr w:rsidR="000010F0" w:rsidTr="00581832">
        <w:trPr>
          <w:trHeight w:val="27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3661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 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21.722,29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7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left="2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4803"/>
        <w:gridCol w:w="1709"/>
        <w:gridCol w:w="1708"/>
        <w:gridCol w:w="1136"/>
      </w:tblGrid>
      <w:tr w:rsidR="000010F0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4" w:right="382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7" w:right="218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8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196" w:right="198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16" w:right="254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VISOKOŠKOLSKO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176.000,00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125,71%</w:t>
            </w:r>
          </w:p>
        </w:tc>
      </w:tr>
      <w:tr w:rsidR="000010F0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176.000,00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125,71%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3"/>
              <w:rPr>
                <w:sz w:val="16"/>
              </w:rPr>
            </w:pPr>
            <w:r>
              <w:rPr>
                <w:sz w:val="16"/>
              </w:rPr>
              <w:t>125,71%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0"/>
              </w:tabs>
              <w:spacing w:before="5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K100183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2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 I SPAŠAVANJE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611.000,00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324.274,94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53,07%</w:t>
            </w:r>
          </w:p>
        </w:tc>
      </w:tr>
      <w:tr w:rsidR="000010F0">
        <w:trPr>
          <w:trHeight w:val="67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VATROGASTVA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ZAKONSKA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OBVEZA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45,43%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VATROGASNIM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DRUŠTVIMA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IZNAD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ZAK.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MINIM.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138.005,02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69,00%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138.005,02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69,00%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138.005,02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69,00%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6"/>
              <w:rPr>
                <w:sz w:val="16"/>
              </w:rPr>
            </w:pPr>
            <w:r>
              <w:rPr>
                <w:sz w:val="16"/>
              </w:rPr>
              <w:t>138.005,02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A100072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  <w:p w:rsidR="000010F0" w:rsidRDefault="000010F0" w:rsidP="000010F0">
            <w:pPr>
              <w:pStyle w:val="TableParagraph"/>
              <w:spacing w:before="9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61.000,00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27.269,92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44,70%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27.269,92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54,54%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27.269,92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90,90%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27.269,92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Uređaji, strojevi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ostale namjene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2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REKRACIJA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1.630.000,00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60.562,00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3,72%</w:t>
            </w:r>
          </w:p>
        </w:tc>
      </w:tr>
      <w:tr w:rsidR="000010F0">
        <w:trPr>
          <w:trHeight w:val="49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5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ŠPORTSKIM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0010F0" w:rsidRDefault="000010F0" w:rsidP="000010F0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31,25%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37.500,00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31,25%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31,25%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68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33"/>
              </w:tabs>
              <w:spacing w:before="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4"/>
              <w:ind w:left="20" w:righ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DJEČJA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IGRALIŠTA</w:t>
            </w:r>
          </w:p>
          <w:p w:rsidR="000010F0" w:rsidRDefault="000010F0" w:rsidP="000010F0">
            <w:pPr>
              <w:pStyle w:val="TableParagraph"/>
              <w:spacing w:before="92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left="20"/>
              <w:rPr>
                <w:b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12"/>
              <w:rPr>
                <w:b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</w:p>
        </w:tc>
      </w:tr>
    </w:tbl>
    <w:p w:rsidR="000010F0" w:rsidRDefault="000010F0">
      <w:pPr>
        <w:jc w:val="right"/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0010F0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85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2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3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TAKMIČENJA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23.062,00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46,12%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23.062,00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46,12%</w:t>
            </w: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23.062,00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57,66%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23.062,00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A100181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POUČNO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EDUKATIVNE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STAZE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Izgradnja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objekta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sporta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2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503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8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MJESNA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SAMOUPRAVA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449.100,40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1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59,09%</w:t>
            </w:r>
          </w:p>
        </w:tc>
      </w:tr>
      <w:tr w:rsidR="000010F0">
        <w:trPr>
          <w:trHeight w:val="490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67.505,94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54,00%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67.505,94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54,00%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20.888,19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37,98%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20.888,19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46.617,75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68,56%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41.223,78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5.393,97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BRESTOVAČKI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SUSRETI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7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1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DOMOVIMA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620.000,00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381.594,46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61,55%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15.338,00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76,69%</w:t>
            </w: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15.338,00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76,69%</w:t>
            </w:r>
          </w:p>
        </w:tc>
      </w:tr>
      <w:tr w:rsidR="000010F0" w:rsidTr="00581832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15.338,00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left="17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0010F0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85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2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Uređaji, strojevi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ostale 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366.256,46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61,04%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366.256,46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61,04%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366.256,46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50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6" w:line="240" w:lineRule="exact"/>
              <w:ind w:left="17" w:right="10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 PLANSKA I PROJEKTNA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DOKUMENTACIJA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577.000,00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78.293,90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5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13,57%</w:t>
            </w:r>
          </w:p>
        </w:tc>
      </w:tr>
      <w:tr w:rsidR="000010F0">
        <w:trPr>
          <w:trHeight w:val="487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GEODETSKO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KATASTARSKE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3.375,00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8,44%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3.375,00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8,44%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3.375,00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8,44%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3.375,00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7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PLANSKI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DOKUMENTI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PROJEKTI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5"/>
              <w:rPr>
                <w:sz w:val="16"/>
              </w:rPr>
            </w:pPr>
            <w:r>
              <w:rPr>
                <w:sz w:val="16"/>
              </w:rPr>
              <w:t>4262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Ulaganja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Ostala 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proizvedena imovina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5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LEGALIZACIJA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ZGRADA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1.908,90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5,45%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1.908,90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5,45%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1.908,90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19,09%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1.908,90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681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KATASTRA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K.O.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JAGUPLIJE,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DARANOVCI,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ZAKORENJE</w:t>
            </w:r>
          </w:p>
          <w:p w:rsidR="000010F0" w:rsidRDefault="000010F0" w:rsidP="000010F0">
            <w:pPr>
              <w:pStyle w:val="TableParagraph"/>
              <w:spacing w:before="92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73.010,00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24,34%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63.700,00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63,70%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63.700,00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63,70%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63.700,00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9.310,00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4,66%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9.310,00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4,66%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9.310,00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A100184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GEOINFORMACIJSKI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SUSTAV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UPRAVLJANJA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GROBLJIMA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 w:rsidTr="00581832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</w:p>
          <w:p w:rsidR="000010F0" w:rsidRDefault="000010F0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left="17"/>
              <w:rPr>
                <w:b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</w:p>
        </w:tc>
      </w:tr>
    </w:tbl>
    <w:p w:rsidR="000010F0" w:rsidRDefault="000010F0">
      <w:pPr>
        <w:jc w:val="right"/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0010F0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0" w:right="385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2" w:right="247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4"/>
              <w:rPr>
                <w:sz w:val="16"/>
              </w:rPr>
            </w:pPr>
            <w:r>
              <w:rPr>
                <w:sz w:val="16"/>
              </w:rPr>
              <w:t>4262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3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2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OTKUP,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PRODAJA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ZAKUP ZEMLJIŠTA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12.125,00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14,26%</w:t>
            </w:r>
          </w:p>
        </w:tc>
      </w:tr>
      <w:tr w:rsidR="000010F0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6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ZEMLJIŠTE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  <w:p w:rsidR="000010F0" w:rsidRDefault="000010F0" w:rsidP="000010F0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28,50%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0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PRAVA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8,33%</w:t>
            </w: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8,33%</w:t>
            </w: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8,33%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516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6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10"/>
              <w:ind w:left="17" w:righ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 DJELATNOSTI VLASTITOG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POGONA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592.000,00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0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174.038,21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10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29,40%</w:t>
            </w:r>
          </w:p>
        </w:tc>
      </w:tr>
      <w:tr w:rsidR="000010F0">
        <w:trPr>
          <w:trHeight w:val="489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0"/>
              </w:tabs>
              <w:spacing w:before="1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0010F0" w:rsidRDefault="000010F0" w:rsidP="000010F0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507.000,00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174.038,21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34,33%</w:t>
            </w: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309.000,00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86.165,64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27,89%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73.961,94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29,00%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73.961,94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10"/>
              <w:rPr>
                <w:sz w:val="16"/>
              </w:rPr>
            </w:pPr>
            <w:r>
              <w:rPr>
                <w:sz w:val="16"/>
              </w:rPr>
              <w:t>12.203,70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29,06%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12.203,70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slučaju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nezaposlenosti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87.872,57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44,38%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7.409,76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21,17%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7.409,76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30.827,30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33,15%</w:t>
            </w:r>
          </w:p>
        </w:tc>
      </w:tr>
      <w:tr w:rsidR="000010F0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794,30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25.723,20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dijelovi za 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 održavanje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4.309,80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28.829,59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52,42%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0"/>
              <w:rPr>
                <w:sz w:val="16"/>
              </w:rPr>
            </w:pPr>
            <w:r>
              <w:rPr>
                <w:sz w:val="16"/>
              </w:rPr>
              <w:t>16.704,11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12.125,48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 w:rsidTr="00581832">
        <w:trPr>
          <w:trHeight w:val="278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</w:p>
          <w:p w:rsidR="000010F0" w:rsidRDefault="000010F0">
            <w:pPr>
              <w:pStyle w:val="TableParagraph"/>
              <w:spacing w:before="6"/>
              <w:ind w:right="4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left="17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spacing w:before="6"/>
              <w:ind w:right="1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0010F0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4" w:right="381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3"/>
              <w:ind w:left="2181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left="393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 w:line="241" w:lineRule="exact"/>
              <w:ind w:left="208" w:right="192"/>
              <w:jc w:val="center"/>
              <w:rPr>
                <w:sz w:val="20"/>
              </w:rPr>
            </w:pPr>
            <w:r>
              <w:rPr>
                <w:sz w:val="20"/>
              </w:rPr>
              <w:t>Ostvarenje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1.-</w:t>
            </w:r>
          </w:p>
          <w:p w:rsidR="000010F0" w:rsidRDefault="000010F0">
            <w:pPr>
              <w:pStyle w:val="TableParagraph"/>
              <w:spacing w:line="235" w:lineRule="exact"/>
              <w:ind w:left="208" w:right="194"/>
              <w:jc w:val="center"/>
              <w:rPr>
                <w:sz w:val="20"/>
              </w:rPr>
            </w:pPr>
            <w:r>
              <w:rPr>
                <w:sz w:val="20"/>
              </w:rPr>
              <w:t>6.2021.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2" w:line="240" w:lineRule="exact"/>
              <w:ind w:left="425" w:right="244" w:hanging="148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20.805,92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sz w:val="16"/>
              </w:rPr>
            </w:pPr>
            <w:r>
              <w:rPr>
                <w:sz w:val="16"/>
              </w:rPr>
              <w:t>138,71%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20.805,92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3"/>
              </w:tabs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POGONA</w:t>
            </w:r>
          </w:p>
          <w:p w:rsidR="000010F0" w:rsidRDefault="000010F0" w:rsidP="000010F0">
            <w:pPr>
              <w:pStyle w:val="TableParagraph"/>
              <w:spacing w:before="9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Uređaji, strojevi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ostale 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cestovnom prometu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9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0010F0" w:rsidRDefault="000010F0">
            <w:pPr>
              <w:pStyle w:val="TableParagraph"/>
              <w:spacing w:before="35"/>
              <w:ind w:left="719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 w:rsidP="000010F0">
            <w:pPr>
              <w:pStyle w:val="TableParagraph"/>
              <w:spacing w:before="4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RADOVI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63.375,58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0010F0" w:rsidRDefault="000010F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69,64%</w:t>
            </w:r>
          </w:p>
        </w:tc>
      </w:tr>
      <w:tr w:rsidR="000010F0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tabs>
                <w:tab w:val="left" w:pos="743"/>
              </w:tabs>
              <w:spacing w:before="6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0010F0" w:rsidRDefault="000010F0" w:rsidP="000010F0">
            <w:pPr>
              <w:pStyle w:val="TableParagraph"/>
              <w:spacing w:before="90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63.375,58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69,64%</w:t>
            </w:r>
          </w:p>
        </w:tc>
      </w:tr>
      <w:tr w:rsidR="000010F0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60.829,62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  <w:t>81,11%</w:t>
            </w: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52.214,28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sz w:val="16"/>
              </w:rPr>
            </w:pPr>
            <w:r>
              <w:rPr>
                <w:sz w:val="16"/>
              </w:rPr>
              <w:t>87,02%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8"/>
              <w:rPr>
                <w:sz w:val="16"/>
              </w:rPr>
            </w:pPr>
            <w:r>
              <w:rPr>
                <w:sz w:val="16"/>
              </w:rPr>
              <w:t>52.214,28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2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1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8.615,34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10"/>
              <w:ind w:right="2"/>
              <w:rPr>
                <w:sz w:val="16"/>
              </w:rPr>
            </w:pPr>
            <w:r>
              <w:rPr>
                <w:sz w:val="16"/>
              </w:rPr>
              <w:t>57,44%</w:t>
            </w:r>
          </w:p>
        </w:tc>
      </w:tr>
      <w:tr w:rsidR="000010F0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8.615,34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slučaju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nezaposlenosti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2.545,96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15,91%</w:t>
            </w: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7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2.545,96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2"/>
              <w:rPr>
                <w:sz w:val="16"/>
              </w:rPr>
            </w:pPr>
            <w:r>
              <w:rPr>
                <w:sz w:val="16"/>
              </w:rPr>
              <w:t>15,91%</w:t>
            </w: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2.545,96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5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5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 w:rsidP="000010F0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10F0" w:rsidRDefault="0000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0F0">
        <w:trPr>
          <w:trHeight w:val="424"/>
        </w:trPr>
        <w:tc>
          <w:tcPr>
            <w:tcW w:w="62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5"/>
              <w:ind w:left="12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15.121.000,00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5.278.096,82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0010F0" w:rsidRDefault="000010F0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34,91%</w:t>
            </w:r>
          </w:p>
        </w:tc>
      </w:tr>
    </w:tbl>
    <w:p w:rsidR="000010F0" w:rsidRDefault="000010F0"/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Pr="00853A44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2EB8" w:rsidRPr="00853A44">
      <w:pgSz w:w="11904" w:h="16836" w:code="9"/>
      <w:pgMar w:top="567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5F" w:rsidRDefault="0077295F">
      <w:pPr>
        <w:spacing w:after="0" w:line="240" w:lineRule="auto"/>
      </w:pPr>
      <w:r>
        <w:separator/>
      </w:r>
    </w:p>
  </w:endnote>
  <w:endnote w:type="continuationSeparator" w:id="0">
    <w:p w:rsidR="0077295F" w:rsidRDefault="007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D5" w:rsidRDefault="004E41D5">
    <w:pPr>
      <w:pStyle w:val="Tijeloteksta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D5" w:rsidRDefault="004E41D5">
    <w:pPr>
      <w:pStyle w:val="Tijeloteksta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D5" w:rsidRDefault="004E41D5">
    <w:pPr>
      <w:pStyle w:val="Tijeloteksta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5F" w:rsidRDefault="0077295F">
      <w:pPr>
        <w:spacing w:after="0" w:line="240" w:lineRule="auto"/>
      </w:pPr>
      <w:r>
        <w:separator/>
      </w:r>
    </w:p>
  </w:footnote>
  <w:footnote w:type="continuationSeparator" w:id="0">
    <w:p w:rsidR="0077295F" w:rsidRDefault="00772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10F0"/>
    <w:rsid w:val="000073EA"/>
    <w:rsid w:val="00016FE9"/>
    <w:rsid w:val="00080B99"/>
    <w:rsid w:val="000E5370"/>
    <w:rsid w:val="0017361E"/>
    <w:rsid w:val="001975BB"/>
    <w:rsid w:val="001B7D4A"/>
    <w:rsid w:val="0022772F"/>
    <w:rsid w:val="00247509"/>
    <w:rsid w:val="00251886"/>
    <w:rsid w:val="002844F2"/>
    <w:rsid w:val="00347864"/>
    <w:rsid w:val="00370A74"/>
    <w:rsid w:val="00374D9A"/>
    <w:rsid w:val="003C4423"/>
    <w:rsid w:val="003D1D0B"/>
    <w:rsid w:val="003E056F"/>
    <w:rsid w:val="00413484"/>
    <w:rsid w:val="004721CA"/>
    <w:rsid w:val="00486F43"/>
    <w:rsid w:val="004B7C6B"/>
    <w:rsid w:val="004E41D5"/>
    <w:rsid w:val="004F4993"/>
    <w:rsid w:val="00505037"/>
    <w:rsid w:val="00506465"/>
    <w:rsid w:val="00581832"/>
    <w:rsid w:val="0061134A"/>
    <w:rsid w:val="006259B4"/>
    <w:rsid w:val="00637D17"/>
    <w:rsid w:val="006757AB"/>
    <w:rsid w:val="006C4C9F"/>
    <w:rsid w:val="006E2DC9"/>
    <w:rsid w:val="0077295F"/>
    <w:rsid w:val="00812B4B"/>
    <w:rsid w:val="00853A44"/>
    <w:rsid w:val="00893D66"/>
    <w:rsid w:val="008A0294"/>
    <w:rsid w:val="008A09D3"/>
    <w:rsid w:val="008D249E"/>
    <w:rsid w:val="00902CCE"/>
    <w:rsid w:val="0091034C"/>
    <w:rsid w:val="0092359B"/>
    <w:rsid w:val="009637CD"/>
    <w:rsid w:val="009C0218"/>
    <w:rsid w:val="00A27D20"/>
    <w:rsid w:val="00A64DDC"/>
    <w:rsid w:val="00AA07F1"/>
    <w:rsid w:val="00AA0D02"/>
    <w:rsid w:val="00AB0C05"/>
    <w:rsid w:val="00AB21BA"/>
    <w:rsid w:val="00AD6714"/>
    <w:rsid w:val="00AE1A71"/>
    <w:rsid w:val="00AE510C"/>
    <w:rsid w:val="00B25D75"/>
    <w:rsid w:val="00B53B0B"/>
    <w:rsid w:val="00DC37B8"/>
    <w:rsid w:val="00DE1652"/>
    <w:rsid w:val="00E07541"/>
    <w:rsid w:val="00EA41BF"/>
    <w:rsid w:val="00EF41CF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2AD7"/>
  <w14:defaultImageDpi w14:val="0"/>
  <w15:docId w15:val="{6B654133-2EC3-44FD-9139-CD4FD54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  <w:style w:type="paragraph" w:styleId="Bezproreda">
    <w:name w:val="No Spacing"/>
    <w:uiPriority w:val="1"/>
    <w:qFormat/>
    <w:rsid w:val="00374D9A"/>
    <w:pPr>
      <w:spacing w:after="0" w:line="240" w:lineRule="auto"/>
    </w:pPr>
  </w:style>
  <w:style w:type="table" w:customStyle="1" w:styleId="TableGrid">
    <w:name w:val="TableGrid"/>
    <w:rsid w:val="00F72EB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7D1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37D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37D17"/>
    <w:rPr>
      <w:rFonts w:ascii="Arial" w:eastAsia="Arial" w:hAnsi="Arial" w:cs="Arial"/>
      <w:b/>
      <w:bCs/>
      <w:sz w:val="18"/>
      <w:szCs w:val="18"/>
      <w:lang w:val="bs" w:eastAsia="en-US"/>
    </w:rPr>
  </w:style>
  <w:style w:type="paragraph" w:customStyle="1" w:styleId="TableParagraph">
    <w:name w:val="Table Paragraph"/>
    <w:basedOn w:val="Normal"/>
    <w:uiPriority w:val="1"/>
    <w:qFormat/>
    <w:rsid w:val="00637D17"/>
    <w:pPr>
      <w:widowControl w:val="0"/>
      <w:autoSpaceDE w:val="0"/>
      <w:autoSpaceDN w:val="0"/>
      <w:spacing w:after="0" w:line="240" w:lineRule="auto"/>
      <w:jc w:val="right"/>
    </w:pPr>
    <w:rPr>
      <w:rFonts w:ascii="Tahoma" w:eastAsia="Tahoma" w:hAnsi="Tahoma" w:cs="Tahoma"/>
      <w:lang w:val="bs" w:eastAsia="en-US"/>
    </w:rPr>
  </w:style>
  <w:style w:type="paragraph" w:styleId="Naslov">
    <w:name w:val="Title"/>
    <w:basedOn w:val="Normal"/>
    <w:link w:val="NaslovChar"/>
    <w:uiPriority w:val="1"/>
    <w:qFormat/>
    <w:rsid w:val="00B25D75"/>
    <w:pPr>
      <w:widowControl w:val="0"/>
      <w:autoSpaceDE w:val="0"/>
      <w:autoSpaceDN w:val="0"/>
      <w:spacing w:before="51" w:after="0" w:line="240" w:lineRule="auto"/>
      <w:ind w:left="3722" w:right="4295"/>
      <w:jc w:val="center"/>
    </w:pPr>
    <w:rPr>
      <w:rFonts w:ascii="Arial" w:eastAsia="Arial" w:hAnsi="Arial" w:cs="Arial"/>
      <w:b/>
      <w:bCs/>
      <w:lang w:val="bs" w:eastAsia="en-US"/>
    </w:rPr>
  </w:style>
  <w:style w:type="character" w:customStyle="1" w:styleId="NaslovChar">
    <w:name w:val="Naslov Char"/>
    <w:basedOn w:val="Zadanifontodlomka"/>
    <w:link w:val="Naslov"/>
    <w:uiPriority w:val="1"/>
    <w:rsid w:val="00B25D75"/>
    <w:rPr>
      <w:rFonts w:ascii="Arial" w:eastAsia="Arial" w:hAnsi="Arial" w:cs="Arial"/>
      <w:b/>
      <w:bCs/>
      <w:lang w:val="bs" w:eastAsia="en-US"/>
    </w:rPr>
  </w:style>
  <w:style w:type="paragraph" w:styleId="Odlomakpopisa">
    <w:name w:val="List Paragraph"/>
    <w:basedOn w:val="Normal"/>
    <w:uiPriority w:val="1"/>
    <w:qFormat/>
    <w:rsid w:val="000010F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estova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4477-39E9-4486-AFF0-FD4A74B9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6072</Words>
  <Characters>34615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2021-08-18T06:26:00Z</dcterms:created>
  <dcterms:modified xsi:type="dcterms:W3CDTF">2021-09-20T09:39:00Z</dcterms:modified>
</cp:coreProperties>
</file>