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8D" w:rsidRPr="00D41331" w:rsidRDefault="00E5108D" w:rsidP="00E5108D">
      <w:pPr>
        <w:widowControl w:val="0"/>
        <w:kinsoku w:val="0"/>
        <w:overflowPunct w:val="0"/>
        <w:autoSpaceDE w:val="0"/>
        <w:autoSpaceDN w:val="0"/>
        <w:adjustRightInd w:val="0"/>
        <w:spacing w:before="89"/>
        <w:ind w:left="61" w:right="828"/>
        <w:jc w:val="center"/>
        <w:rPr>
          <w:rFonts w:ascii="Times New Roman" w:eastAsiaTheme="minorEastAsia" w:hAnsi="Times New Roman" w:cs="Times New Roman"/>
          <w:b/>
          <w:color w:val="auto"/>
        </w:rPr>
      </w:pPr>
      <w:bookmarkStart w:id="0" w:name="_GoBack"/>
      <w:bookmarkEnd w:id="0"/>
      <w:r w:rsidRPr="00D41331">
        <w:rPr>
          <w:rFonts w:ascii="Times New Roman" w:eastAsiaTheme="minorEastAsia" w:hAnsi="Times New Roman" w:cs="Times New Roman"/>
          <w:b/>
          <w:color w:val="auto"/>
        </w:rPr>
        <w:tab/>
        <w:t xml:space="preserve">     POŽEŠKO-SLAVONSKA ŽUPANIJA</w:t>
      </w:r>
    </w:p>
    <w:p w:rsidR="008C2745" w:rsidRPr="00D41331" w:rsidRDefault="008C2745" w:rsidP="00E5108D">
      <w:pPr>
        <w:widowControl w:val="0"/>
        <w:kinsoku w:val="0"/>
        <w:overflowPunct w:val="0"/>
        <w:autoSpaceDE w:val="0"/>
        <w:autoSpaceDN w:val="0"/>
        <w:adjustRightInd w:val="0"/>
        <w:spacing w:before="89"/>
        <w:ind w:left="61" w:right="828"/>
        <w:jc w:val="center"/>
        <w:rPr>
          <w:rFonts w:ascii="Times New Roman" w:eastAsiaTheme="minorEastAsia" w:hAnsi="Times New Roman" w:cs="Times New Roman"/>
          <w:b/>
          <w:color w:val="auto"/>
        </w:rPr>
      </w:pPr>
    </w:p>
    <w:p w:rsidR="00986847" w:rsidRPr="00D41331" w:rsidRDefault="008C2745" w:rsidP="00183DF9">
      <w:pPr>
        <w:widowControl w:val="0"/>
        <w:kinsoku w:val="0"/>
        <w:overflowPunct w:val="0"/>
        <w:autoSpaceDE w:val="0"/>
        <w:autoSpaceDN w:val="0"/>
        <w:adjustRightInd w:val="0"/>
        <w:spacing w:before="89"/>
        <w:ind w:left="61" w:right="828"/>
        <w:jc w:val="center"/>
        <w:rPr>
          <w:rFonts w:ascii="Times New Roman" w:eastAsiaTheme="minorEastAsia" w:hAnsi="Times New Roman" w:cs="Times New Roman"/>
          <w:color w:val="auto"/>
        </w:rPr>
      </w:pPr>
      <w:r w:rsidRPr="00D41331">
        <w:rPr>
          <w:rFonts w:ascii="Times New Roman" w:eastAsiaTheme="minorEastAsia" w:hAnsi="Times New Roman" w:cs="Times New Roman"/>
          <w:noProof/>
          <w:color w:val="auto"/>
        </w:rPr>
        <w:drawing>
          <wp:inline distT="0" distB="0" distL="0" distR="0" wp14:anchorId="58F71215" wp14:editId="197D8C2B">
            <wp:extent cx="838200" cy="107410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310" cy="10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83DF9" w:rsidRPr="00D41331">
        <w:rPr>
          <w:rFonts w:ascii="Times New Roman" w:eastAsiaTheme="minorEastAsia" w:hAnsi="Times New Roman" w:cs="Times New Roman"/>
          <w:color w:val="auto"/>
        </w:rPr>
        <w:t xml:space="preserve">   </w:t>
      </w:r>
    </w:p>
    <w:p w:rsidR="002A0A6E" w:rsidRPr="00D41331" w:rsidRDefault="002A0A6E" w:rsidP="00183DF9">
      <w:pPr>
        <w:widowControl w:val="0"/>
        <w:kinsoku w:val="0"/>
        <w:overflowPunct w:val="0"/>
        <w:autoSpaceDE w:val="0"/>
        <w:autoSpaceDN w:val="0"/>
        <w:adjustRightInd w:val="0"/>
        <w:spacing w:before="89"/>
        <w:ind w:left="61" w:right="828"/>
        <w:jc w:val="center"/>
        <w:rPr>
          <w:rFonts w:ascii="Times New Roman" w:eastAsiaTheme="minorEastAsia" w:hAnsi="Times New Roman" w:cs="Times New Roman"/>
          <w:color w:val="auto"/>
        </w:rPr>
      </w:pPr>
    </w:p>
    <w:p w:rsidR="00E5108D" w:rsidRPr="00D41331" w:rsidRDefault="00E5108D" w:rsidP="00183DF9">
      <w:pPr>
        <w:widowControl w:val="0"/>
        <w:kinsoku w:val="0"/>
        <w:overflowPunct w:val="0"/>
        <w:autoSpaceDE w:val="0"/>
        <w:autoSpaceDN w:val="0"/>
        <w:adjustRightInd w:val="0"/>
        <w:spacing w:before="89"/>
        <w:ind w:left="284" w:right="828"/>
        <w:jc w:val="center"/>
        <w:rPr>
          <w:rFonts w:ascii="Times New Roman" w:eastAsiaTheme="minorEastAsia" w:hAnsi="Times New Roman" w:cs="Times New Roman"/>
          <w:b/>
          <w:color w:val="auto"/>
          <w:w w:val="105"/>
        </w:rPr>
      </w:pPr>
    </w:p>
    <w:p w:rsidR="009750D2" w:rsidRPr="00D41331" w:rsidRDefault="00183DF9" w:rsidP="00183DF9">
      <w:pPr>
        <w:widowControl w:val="0"/>
        <w:kinsoku w:val="0"/>
        <w:overflowPunct w:val="0"/>
        <w:autoSpaceDE w:val="0"/>
        <w:autoSpaceDN w:val="0"/>
        <w:adjustRightInd w:val="0"/>
        <w:spacing w:before="89"/>
        <w:ind w:left="284" w:right="828"/>
        <w:jc w:val="center"/>
        <w:rPr>
          <w:rFonts w:ascii="Times New Roman" w:eastAsiaTheme="minorEastAsia" w:hAnsi="Times New Roman" w:cs="Times New Roman"/>
          <w:b/>
          <w:color w:val="auto"/>
          <w:w w:val="105"/>
        </w:rPr>
      </w:pPr>
      <w:r w:rsidRPr="00D41331">
        <w:rPr>
          <w:rFonts w:ascii="Times New Roman" w:eastAsiaTheme="minorEastAsia" w:hAnsi="Times New Roman" w:cs="Times New Roman"/>
          <w:b/>
          <w:color w:val="auto"/>
          <w:w w:val="105"/>
        </w:rPr>
        <w:t xml:space="preserve">      </w:t>
      </w:r>
      <w:r w:rsidR="008C2745" w:rsidRPr="00D41331">
        <w:rPr>
          <w:rFonts w:ascii="Times New Roman" w:eastAsiaTheme="minorEastAsia" w:hAnsi="Times New Roman" w:cs="Times New Roman"/>
          <w:b/>
          <w:color w:val="auto"/>
          <w:w w:val="105"/>
        </w:rPr>
        <w:t xml:space="preserve">OPĆINA </w:t>
      </w:r>
      <w:r w:rsidR="009750D2" w:rsidRPr="00D41331">
        <w:rPr>
          <w:rFonts w:ascii="Times New Roman" w:eastAsiaTheme="minorEastAsia" w:hAnsi="Times New Roman" w:cs="Times New Roman"/>
          <w:b/>
          <w:color w:val="auto"/>
          <w:w w:val="105"/>
        </w:rPr>
        <w:t xml:space="preserve"> </w:t>
      </w:r>
      <w:r w:rsidR="008C2745" w:rsidRPr="00D41331">
        <w:rPr>
          <w:rFonts w:ascii="Times New Roman" w:eastAsiaTheme="minorEastAsia" w:hAnsi="Times New Roman" w:cs="Times New Roman"/>
          <w:b/>
          <w:color w:val="auto"/>
          <w:w w:val="105"/>
        </w:rPr>
        <w:t>BRESTOVAC</w:t>
      </w: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E26712" w:rsidRPr="00D41331" w:rsidRDefault="00E26712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E26712" w:rsidRPr="00D41331" w:rsidRDefault="00E26712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E26712" w:rsidRPr="00D41331" w:rsidRDefault="00E26712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kinsoku w:val="0"/>
        <w:overflowPunct w:val="0"/>
        <w:autoSpaceDE w:val="0"/>
        <w:autoSpaceDN w:val="0"/>
        <w:adjustRightInd w:val="0"/>
        <w:spacing w:before="5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883349" w:rsidP="00E5108D">
      <w:pPr>
        <w:widowControl w:val="0"/>
        <w:kinsoku w:val="0"/>
        <w:overflowPunct w:val="0"/>
        <w:autoSpaceDE w:val="0"/>
        <w:autoSpaceDN w:val="0"/>
        <w:adjustRightInd w:val="0"/>
        <w:ind w:left="637" w:right="620"/>
        <w:jc w:val="center"/>
        <w:rPr>
          <w:rFonts w:ascii="Times New Roman" w:eastAsiaTheme="minorEastAsia" w:hAnsi="Times New Roman" w:cs="Times New Roman"/>
          <w:b/>
          <w:color w:val="auto"/>
          <w:w w:val="105"/>
        </w:rPr>
      </w:pPr>
      <w:r w:rsidRPr="00D41331">
        <w:rPr>
          <w:rFonts w:ascii="Times New Roman" w:eastAsiaTheme="minorEastAsia" w:hAnsi="Times New Roman" w:cs="Times New Roman"/>
          <w:b/>
          <w:color w:val="auto"/>
          <w:w w:val="105"/>
        </w:rPr>
        <w:t>PROGRAM RASPOLAGANJA POLJOPRIVREDNIM ZEMLJIŠTEM U VLASNIŠTVU REPUBLIKE HRVATSKE</w:t>
      </w:r>
    </w:p>
    <w:p w:rsidR="00883349" w:rsidRPr="00D41331" w:rsidRDefault="00883349" w:rsidP="00183DF9">
      <w:pPr>
        <w:widowControl w:val="0"/>
        <w:kinsoku w:val="0"/>
        <w:overflowPunct w:val="0"/>
        <w:autoSpaceDE w:val="0"/>
        <w:autoSpaceDN w:val="0"/>
        <w:adjustRightInd w:val="0"/>
        <w:ind w:left="637" w:right="620"/>
        <w:jc w:val="center"/>
        <w:rPr>
          <w:rFonts w:ascii="Times New Roman" w:eastAsiaTheme="minorEastAsia" w:hAnsi="Times New Roman" w:cs="Times New Roman"/>
          <w:b/>
          <w:color w:val="auto"/>
          <w:w w:val="105"/>
        </w:rPr>
      </w:pPr>
      <w:r w:rsidRPr="00D41331">
        <w:rPr>
          <w:rFonts w:ascii="Times New Roman" w:eastAsiaTheme="minorEastAsia" w:hAnsi="Times New Roman" w:cs="Times New Roman"/>
          <w:b/>
          <w:color w:val="auto"/>
          <w:w w:val="105"/>
        </w:rPr>
        <w:t xml:space="preserve">ZA </w:t>
      </w:r>
      <w:r w:rsidR="008C2745" w:rsidRPr="00D41331">
        <w:rPr>
          <w:rFonts w:ascii="Times New Roman" w:eastAsiaTheme="minorEastAsia" w:hAnsi="Times New Roman" w:cs="Times New Roman"/>
          <w:b/>
          <w:color w:val="auto"/>
          <w:w w:val="105"/>
        </w:rPr>
        <w:t>OPĆINU</w:t>
      </w:r>
      <w:r w:rsidRPr="00D41331">
        <w:rPr>
          <w:rFonts w:ascii="Times New Roman" w:eastAsiaTheme="minorEastAsia" w:hAnsi="Times New Roman" w:cs="Times New Roman"/>
          <w:b/>
          <w:color w:val="auto"/>
          <w:w w:val="105"/>
        </w:rPr>
        <w:t xml:space="preserve"> </w:t>
      </w:r>
      <w:r w:rsidR="008C2745" w:rsidRPr="00D41331">
        <w:rPr>
          <w:rFonts w:ascii="Times New Roman" w:eastAsiaTheme="minorEastAsia" w:hAnsi="Times New Roman" w:cs="Times New Roman"/>
          <w:b/>
          <w:color w:val="auto"/>
          <w:w w:val="105"/>
        </w:rPr>
        <w:t>BRESTOVAC</w:t>
      </w: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183DF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tabs>
          <w:tab w:val="left" w:pos="1702"/>
        </w:tabs>
        <w:kinsoku w:val="0"/>
        <w:overflowPunct w:val="0"/>
        <w:autoSpaceDE w:val="0"/>
        <w:autoSpaceDN w:val="0"/>
        <w:adjustRightInd w:val="0"/>
        <w:ind w:right="828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tabs>
          <w:tab w:val="left" w:pos="1702"/>
        </w:tabs>
        <w:kinsoku w:val="0"/>
        <w:overflowPunct w:val="0"/>
        <w:autoSpaceDE w:val="0"/>
        <w:autoSpaceDN w:val="0"/>
        <w:adjustRightInd w:val="0"/>
        <w:ind w:right="828"/>
        <w:jc w:val="center"/>
        <w:rPr>
          <w:rFonts w:ascii="Times New Roman" w:eastAsiaTheme="minorEastAsia" w:hAnsi="Times New Roman" w:cs="Times New Roman"/>
          <w:color w:val="auto"/>
        </w:rPr>
      </w:pPr>
    </w:p>
    <w:p w:rsidR="00183DF9" w:rsidRPr="00D41331" w:rsidRDefault="00183DF9" w:rsidP="00183DF9">
      <w:pPr>
        <w:widowControl w:val="0"/>
        <w:tabs>
          <w:tab w:val="left" w:pos="1702"/>
        </w:tabs>
        <w:kinsoku w:val="0"/>
        <w:overflowPunct w:val="0"/>
        <w:autoSpaceDE w:val="0"/>
        <w:autoSpaceDN w:val="0"/>
        <w:adjustRightInd w:val="0"/>
        <w:ind w:right="828"/>
        <w:jc w:val="center"/>
        <w:rPr>
          <w:rFonts w:ascii="Times New Roman" w:eastAsiaTheme="minorEastAsia" w:hAnsi="Times New Roman" w:cs="Times New Roman"/>
          <w:color w:val="auto"/>
        </w:rPr>
      </w:pPr>
    </w:p>
    <w:p w:rsidR="00193E19" w:rsidRPr="00D41331" w:rsidRDefault="00193E19" w:rsidP="00183DF9">
      <w:pPr>
        <w:widowControl w:val="0"/>
        <w:tabs>
          <w:tab w:val="left" w:pos="1702"/>
        </w:tabs>
        <w:kinsoku w:val="0"/>
        <w:overflowPunct w:val="0"/>
        <w:autoSpaceDE w:val="0"/>
        <w:autoSpaceDN w:val="0"/>
        <w:adjustRightInd w:val="0"/>
        <w:ind w:right="828"/>
        <w:jc w:val="center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183DF9" w:rsidP="00183DF9">
      <w:pPr>
        <w:widowControl w:val="0"/>
        <w:tabs>
          <w:tab w:val="left" w:pos="1702"/>
        </w:tabs>
        <w:kinsoku w:val="0"/>
        <w:overflowPunct w:val="0"/>
        <w:autoSpaceDE w:val="0"/>
        <w:autoSpaceDN w:val="0"/>
        <w:adjustRightInd w:val="0"/>
        <w:ind w:right="828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D41331">
        <w:rPr>
          <w:rFonts w:ascii="Times New Roman" w:eastAsiaTheme="minorEastAsia" w:hAnsi="Times New Roman" w:cs="Times New Roman"/>
          <w:b/>
          <w:color w:val="auto"/>
        </w:rPr>
        <w:t xml:space="preserve">              </w:t>
      </w:r>
      <w:r w:rsidR="008C2745" w:rsidRPr="00D41331">
        <w:rPr>
          <w:rFonts w:ascii="Times New Roman" w:eastAsiaTheme="minorEastAsia" w:hAnsi="Times New Roman" w:cs="Times New Roman"/>
          <w:b/>
          <w:color w:val="auto"/>
        </w:rPr>
        <w:t>Brestovac</w:t>
      </w:r>
      <w:r w:rsidR="00986847" w:rsidRPr="00D41331">
        <w:rPr>
          <w:rFonts w:ascii="Times New Roman" w:eastAsiaTheme="minorEastAsia" w:hAnsi="Times New Roman" w:cs="Times New Roman"/>
          <w:b/>
          <w:color w:val="auto"/>
        </w:rPr>
        <w:t xml:space="preserve">, </w:t>
      </w:r>
      <w:r w:rsidR="00CC34C4" w:rsidRPr="00D41331">
        <w:rPr>
          <w:rFonts w:ascii="Times New Roman" w:eastAsiaTheme="minorEastAsia" w:hAnsi="Times New Roman" w:cs="Times New Roman"/>
          <w:b/>
          <w:color w:val="auto"/>
        </w:rPr>
        <w:t>2019</w:t>
      </w:r>
      <w:r w:rsidR="00883349" w:rsidRPr="00D41331">
        <w:rPr>
          <w:rFonts w:ascii="Times New Roman" w:eastAsiaTheme="minorEastAsia" w:hAnsi="Times New Roman" w:cs="Times New Roman"/>
          <w:b/>
          <w:color w:val="auto"/>
        </w:rPr>
        <w:t>.</w:t>
      </w:r>
    </w:p>
    <w:p w:rsidR="00883349" w:rsidRPr="00D41331" w:rsidRDefault="00883349" w:rsidP="00883349">
      <w:pPr>
        <w:widowControl w:val="0"/>
        <w:tabs>
          <w:tab w:val="left" w:pos="1702"/>
        </w:tabs>
        <w:kinsoku w:val="0"/>
        <w:overflowPunct w:val="0"/>
        <w:autoSpaceDE w:val="0"/>
        <w:autoSpaceDN w:val="0"/>
        <w:adjustRightInd w:val="0"/>
        <w:ind w:right="828"/>
        <w:jc w:val="center"/>
        <w:rPr>
          <w:rFonts w:ascii="Times New Roman" w:eastAsiaTheme="minorEastAsia" w:hAnsi="Times New Roman" w:cs="Times New Roman"/>
          <w:color w:val="auto"/>
        </w:rPr>
        <w:sectPr w:rsidR="00883349" w:rsidRPr="00D41331" w:rsidSect="00883349">
          <w:pgSz w:w="11910" w:h="16840"/>
          <w:pgMar w:top="1580" w:right="1140" w:bottom="280" w:left="700" w:header="720" w:footer="720" w:gutter="0"/>
          <w:cols w:space="720"/>
          <w:noEndnote/>
        </w:sectPr>
      </w:pPr>
    </w:p>
    <w:p w:rsidR="00883349" w:rsidRPr="00D41331" w:rsidRDefault="00883349" w:rsidP="00883349">
      <w:pPr>
        <w:widowControl w:val="0"/>
        <w:kinsoku w:val="0"/>
        <w:overflowPunct w:val="0"/>
        <w:autoSpaceDE w:val="0"/>
        <w:autoSpaceDN w:val="0"/>
        <w:adjustRightInd w:val="0"/>
        <w:ind w:left="2482" w:right="2057"/>
        <w:jc w:val="center"/>
        <w:rPr>
          <w:rFonts w:ascii="Times New Roman" w:eastAsiaTheme="minorEastAsia" w:hAnsi="Times New Roman" w:cs="Times New Roman"/>
          <w:b/>
          <w:color w:val="auto"/>
          <w:w w:val="105"/>
        </w:rPr>
      </w:pPr>
      <w:r w:rsidRPr="00D41331">
        <w:rPr>
          <w:rFonts w:ascii="Times New Roman" w:eastAsiaTheme="minorEastAsia" w:hAnsi="Times New Roman" w:cs="Times New Roman"/>
          <w:b/>
          <w:color w:val="auto"/>
          <w:w w:val="105"/>
        </w:rPr>
        <w:lastRenderedPageBreak/>
        <w:t>P R O G R A M</w:t>
      </w:r>
    </w:p>
    <w:p w:rsidR="00D41331" w:rsidRPr="00D41331" w:rsidRDefault="00883349" w:rsidP="00D41331">
      <w:pPr>
        <w:widowControl w:val="0"/>
        <w:tabs>
          <w:tab w:val="left" w:pos="9072"/>
        </w:tabs>
        <w:kinsoku w:val="0"/>
        <w:overflowPunct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D41331">
        <w:rPr>
          <w:rFonts w:ascii="Times New Roman" w:eastAsiaTheme="minorEastAsia" w:hAnsi="Times New Roman" w:cs="Times New Roman"/>
          <w:b/>
          <w:color w:val="auto"/>
          <w:w w:val="110"/>
        </w:rPr>
        <w:t>raspolaganja poljoprivrednim</w:t>
      </w:r>
      <w:r w:rsidR="00D41331" w:rsidRPr="00D41331">
        <w:rPr>
          <w:rFonts w:ascii="Times New Roman" w:eastAsiaTheme="minorEastAsia" w:hAnsi="Times New Roman" w:cs="Times New Roman"/>
          <w:b/>
          <w:color w:val="auto"/>
          <w:w w:val="110"/>
        </w:rPr>
        <w:t xml:space="preserve"> z</w:t>
      </w:r>
      <w:r w:rsidRPr="00D41331">
        <w:rPr>
          <w:rFonts w:ascii="Times New Roman" w:eastAsiaTheme="minorEastAsia" w:hAnsi="Times New Roman" w:cs="Times New Roman"/>
          <w:b/>
          <w:color w:val="auto"/>
          <w:w w:val="110"/>
        </w:rPr>
        <w:t>emljištem</w:t>
      </w:r>
      <w:r w:rsidR="00D41331" w:rsidRPr="00D41331">
        <w:rPr>
          <w:rFonts w:ascii="Times New Roman" w:eastAsiaTheme="minorEastAsia" w:hAnsi="Times New Roman" w:cs="Times New Roman"/>
          <w:b/>
          <w:color w:val="auto"/>
          <w:w w:val="110"/>
        </w:rPr>
        <w:t xml:space="preserve"> </w:t>
      </w:r>
      <w:r w:rsidRPr="00D41331">
        <w:rPr>
          <w:rFonts w:ascii="Times New Roman" w:eastAsiaTheme="minorEastAsia" w:hAnsi="Times New Roman" w:cs="Times New Roman"/>
          <w:b/>
          <w:color w:val="auto"/>
        </w:rPr>
        <w:t>u vlasništvu</w:t>
      </w:r>
      <w:r w:rsidR="00D41331" w:rsidRPr="00D41331">
        <w:rPr>
          <w:rFonts w:ascii="Times New Roman" w:eastAsiaTheme="minorEastAsia" w:hAnsi="Times New Roman" w:cs="Times New Roman"/>
          <w:b/>
          <w:color w:val="auto"/>
        </w:rPr>
        <w:t xml:space="preserve"> R</w:t>
      </w:r>
      <w:r w:rsidRPr="00D41331">
        <w:rPr>
          <w:rFonts w:ascii="Times New Roman" w:eastAsiaTheme="minorEastAsia" w:hAnsi="Times New Roman" w:cs="Times New Roman"/>
          <w:b/>
          <w:color w:val="auto"/>
        </w:rPr>
        <w:t>epublike Hrvatske</w:t>
      </w:r>
    </w:p>
    <w:p w:rsidR="00883349" w:rsidRPr="00D41331" w:rsidRDefault="00883349" w:rsidP="00D41331">
      <w:pPr>
        <w:widowControl w:val="0"/>
        <w:tabs>
          <w:tab w:val="left" w:pos="9072"/>
        </w:tabs>
        <w:kinsoku w:val="0"/>
        <w:overflowPunct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color w:val="auto"/>
        </w:rPr>
      </w:pPr>
      <w:r w:rsidRPr="00D41331">
        <w:rPr>
          <w:rFonts w:ascii="Times New Roman" w:eastAsiaTheme="minorEastAsia" w:hAnsi="Times New Roman" w:cs="Times New Roman"/>
          <w:b/>
          <w:color w:val="auto"/>
        </w:rPr>
        <w:t xml:space="preserve"> za </w:t>
      </w:r>
      <w:r w:rsidR="008C2745" w:rsidRPr="00D41331">
        <w:rPr>
          <w:rFonts w:ascii="Times New Roman" w:eastAsiaTheme="minorEastAsia" w:hAnsi="Times New Roman" w:cs="Times New Roman"/>
          <w:b/>
          <w:color w:val="auto"/>
        </w:rPr>
        <w:t>Općinu</w:t>
      </w:r>
      <w:r w:rsidRPr="00D41331">
        <w:rPr>
          <w:rFonts w:ascii="Times New Roman" w:eastAsiaTheme="minorEastAsia" w:hAnsi="Times New Roman" w:cs="Times New Roman"/>
          <w:b/>
          <w:color w:val="auto"/>
        </w:rPr>
        <w:t xml:space="preserve"> </w:t>
      </w:r>
      <w:r w:rsidR="008C2745" w:rsidRPr="00D41331">
        <w:rPr>
          <w:rFonts w:ascii="Times New Roman" w:eastAsiaTheme="minorEastAsia" w:hAnsi="Times New Roman" w:cs="Times New Roman"/>
          <w:b/>
          <w:color w:val="auto"/>
        </w:rPr>
        <w:t>Brestovac</w:t>
      </w:r>
    </w:p>
    <w:p w:rsidR="00D41331" w:rsidRPr="00D41331" w:rsidRDefault="00D41331" w:rsidP="00D41331">
      <w:pPr>
        <w:widowControl w:val="0"/>
        <w:kinsoku w:val="0"/>
        <w:overflowPunct w:val="0"/>
        <w:autoSpaceDE w:val="0"/>
        <w:autoSpaceDN w:val="0"/>
        <w:adjustRightInd w:val="0"/>
        <w:ind w:right="2060"/>
        <w:rPr>
          <w:rFonts w:ascii="Times New Roman" w:eastAsiaTheme="minorEastAsia" w:hAnsi="Times New Roman" w:cs="Times New Roman"/>
          <w:b/>
          <w:color w:val="auto"/>
        </w:rPr>
      </w:pPr>
    </w:p>
    <w:p w:rsidR="00883349" w:rsidRPr="00D41331" w:rsidRDefault="00883349" w:rsidP="0088334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883349">
      <w:pPr>
        <w:pStyle w:val="Bezproreda"/>
        <w:jc w:val="both"/>
        <w:rPr>
          <w:rFonts w:ascii="Times New Roman" w:hAnsi="Times New Roman" w:cs="Times New Roman"/>
          <w:b/>
        </w:rPr>
      </w:pPr>
      <w:r w:rsidRPr="00D41331">
        <w:rPr>
          <w:rFonts w:ascii="Times New Roman" w:hAnsi="Times New Roman" w:cs="Times New Roman"/>
          <w:b/>
        </w:rPr>
        <w:t>UVOD</w:t>
      </w:r>
    </w:p>
    <w:p w:rsidR="00C518A9" w:rsidRPr="00D41331" w:rsidRDefault="00C518A9" w:rsidP="00883349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Poljoprivredno zemljište je dobro od interesa za Republiku Hrvatsku i ima njezinu osobitu zaštitu. Poljoprivrednim zemljištem smatraju se poljoprivredne površine: oranice, vrtovi, livade, pašnjaci, voćnjaci, maslinici, vinogradi, ribnjaci, trstici i močvare kao i drugo zemljište koje se može privesti poljoprivrednoj proizvodnji.</w:t>
      </w: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 xml:space="preserve">Poljoprivrednim zemljištem u vlasništvu države raspolaže se prema odredbama Zakona o poljoprivrednom zemljištu (Narodne novine 20/18 - dalje u tekstu Zakon) na temelju Programa raspolaganja poljoprivrednim zemljištem u vlasništvu države. </w:t>
      </w:r>
      <w:r w:rsidR="008C2745" w:rsidRPr="00D41331">
        <w:rPr>
          <w:rFonts w:ascii="Times New Roman" w:hAnsi="Times New Roman" w:cs="Times New Roman"/>
        </w:rPr>
        <w:t>Općina Brestovac</w:t>
      </w:r>
      <w:r w:rsidR="00883349" w:rsidRPr="00D41331">
        <w:rPr>
          <w:rFonts w:ascii="Times New Roman" w:hAnsi="Times New Roman" w:cs="Times New Roman"/>
        </w:rPr>
        <w:t xml:space="preserve"> ne može raspolagati poljoprivrednim zemljištem u vlasništvu države bez donošenja Programa. </w:t>
      </w:r>
    </w:p>
    <w:p w:rsidR="00883349" w:rsidRPr="00D41331" w:rsidRDefault="00883349" w:rsidP="00986847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Glavni ciljevi koji se žele postići donošenjem Programa su:</w:t>
      </w: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Pr="00D41331">
        <w:rPr>
          <w:rFonts w:ascii="Times New Roman" w:hAnsi="Times New Roman" w:cs="Times New Roman"/>
        </w:rPr>
        <w:t xml:space="preserve"> </w:t>
      </w:r>
      <w:r w:rsidR="00883349" w:rsidRPr="00D41331">
        <w:rPr>
          <w:rFonts w:ascii="Times New Roman" w:hAnsi="Times New Roman" w:cs="Times New Roman"/>
        </w:rPr>
        <w:t>efikasnije raspolaganje poljoprivrednim zemljištem,</w:t>
      </w: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Pr="00D41331">
        <w:rPr>
          <w:rFonts w:ascii="Times New Roman" w:hAnsi="Times New Roman" w:cs="Times New Roman"/>
        </w:rPr>
        <w:t xml:space="preserve"> </w:t>
      </w:r>
      <w:r w:rsidR="00883349" w:rsidRPr="00D41331">
        <w:rPr>
          <w:rFonts w:ascii="Times New Roman" w:hAnsi="Times New Roman" w:cs="Times New Roman"/>
        </w:rPr>
        <w:t>okrupnjavanje zemljišta i stavljanje u funkciju zapuštenog poljoprivrednog zemljišta,</w:t>
      </w: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Pr="00D41331">
        <w:rPr>
          <w:rFonts w:ascii="Times New Roman" w:hAnsi="Times New Roman" w:cs="Times New Roman"/>
        </w:rPr>
        <w:t xml:space="preserve"> </w:t>
      </w:r>
      <w:r w:rsidR="00883349" w:rsidRPr="00D41331">
        <w:rPr>
          <w:rFonts w:ascii="Times New Roman" w:hAnsi="Times New Roman" w:cs="Times New Roman"/>
        </w:rPr>
        <w:t>povećanje proizvodne funkcionalnosti poljoprivrednog zemljišta,</w:t>
      </w: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Pr="00D41331">
        <w:rPr>
          <w:rFonts w:ascii="Times New Roman" w:hAnsi="Times New Roman" w:cs="Times New Roman"/>
        </w:rPr>
        <w:t xml:space="preserve"> </w:t>
      </w:r>
      <w:r w:rsidR="00883349" w:rsidRPr="00D41331">
        <w:rPr>
          <w:rFonts w:ascii="Times New Roman" w:hAnsi="Times New Roman" w:cs="Times New Roman"/>
        </w:rPr>
        <w:t>usklađenje stanja u katastru sa stanjem u zemljišnim knjigama.</w:t>
      </w:r>
    </w:p>
    <w:p w:rsidR="00883349" w:rsidRPr="00D41331" w:rsidRDefault="00883349" w:rsidP="00986847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7E2F06" w:rsidP="00986847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Programom se ne mogu umanjivati proizvodno-tehnološke cjeline koje su u funkciji proizvodnje, osim iznimno za dodjelu zamjenskog zemljišta u postupcima povrata oduzete imovine. Proizvodno-tehnološka cjelina označava dio katastarske čestice, jednu katastarsku česticu, skup dijelova katastarskih čestica ili skup katastarskih čestica neposredno povezanih u jednu cjelinu  radi racionalnije proizvodnje.</w:t>
      </w:r>
    </w:p>
    <w:p w:rsidR="00883349" w:rsidRPr="00D41331" w:rsidRDefault="00883349" w:rsidP="00986847">
      <w:pPr>
        <w:widowControl w:val="0"/>
        <w:kinsoku w:val="0"/>
        <w:overflowPunct w:val="0"/>
        <w:autoSpaceDE w:val="0"/>
        <w:autoSpaceDN w:val="0"/>
        <w:adjustRightInd w:val="0"/>
        <w:spacing w:before="11"/>
        <w:jc w:val="both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883349" w:rsidP="00883349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  <w:r w:rsidRPr="00D41331">
        <w:rPr>
          <w:rFonts w:ascii="Times New Roman" w:hAnsi="Times New Roman" w:cs="Times New Roman"/>
          <w:b/>
          <w:w w:val="105"/>
        </w:rPr>
        <w:t>SADRŽAJ PROGRAMA</w:t>
      </w:r>
    </w:p>
    <w:p w:rsidR="00883349" w:rsidRPr="00D41331" w:rsidRDefault="00883349" w:rsidP="00883349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Program sadržava: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D7527E" w:rsidRPr="00D41331">
        <w:rPr>
          <w:rFonts w:ascii="Times New Roman" w:hAnsi="Times New Roman" w:cs="Times New Roman"/>
        </w:rPr>
        <w:t>1)</w:t>
      </w:r>
      <w:r w:rsidR="00883349" w:rsidRPr="00D41331">
        <w:rPr>
          <w:rFonts w:ascii="Times New Roman" w:hAnsi="Times New Roman" w:cs="Times New Roman"/>
        </w:rPr>
        <w:t xml:space="preserve"> ukupnu površinu poljoprivrednog zemljišta u vlasništvu države na području </w:t>
      </w:r>
      <w:r w:rsidR="008C2745" w:rsidRPr="00D41331">
        <w:rPr>
          <w:rFonts w:ascii="Times New Roman" w:hAnsi="Times New Roman" w:cs="Times New Roman"/>
        </w:rPr>
        <w:t>Općine Brestovac</w:t>
      </w:r>
      <w:r w:rsidR="00883349" w:rsidRPr="00D41331">
        <w:rPr>
          <w:rFonts w:ascii="Times New Roman" w:hAnsi="Times New Roman" w:cs="Times New Roman"/>
        </w:rPr>
        <w:t>;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D7527E" w:rsidRPr="00D41331">
        <w:rPr>
          <w:rFonts w:ascii="Times New Roman" w:hAnsi="Times New Roman" w:cs="Times New Roman"/>
        </w:rPr>
        <w:t>2)</w:t>
      </w:r>
      <w:r w:rsidR="00883349" w:rsidRPr="00D41331">
        <w:rPr>
          <w:rFonts w:ascii="Times New Roman" w:hAnsi="Times New Roman" w:cs="Times New Roman"/>
        </w:rPr>
        <w:t xml:space="preserve"> podatke o dosadašnjem raspolaganju poljoprivrednim zemljištem u vlasništvu države na području </w:t>
      </w:r>
      <w:r w:rsidR="00E26712" w:rsidRPr="00D41331">
        <w:rPr>
          <w:rFonts w:ascii="Times New Roman" w:hAnsi="Times New Roman" w:cs="Times New Roman"/>
        </w:rPr>
        <w:tab/>
      </w:r>
      <w:r w:rsidR="008C2745" w:rsidRPr="00D41331">
        <w:rPr>
          <w:rFonts w:ascii="Times New Roman" w:hAnsi="Times New Roman" w:cs="Times New Roman"/>
        </w:rPr>
        <w:t>Općine Brestovac</w:t>
      </w:r>
      <w:r w:rsidR="00883349" w:rsidRPr="00D41331">
        <w:rPr>
          <w:rFonts w:ascii="Times New Roman" w:hAnsi="Times New Roman" w:cs="Times New Roman"/>
        </w:rPr>
        <w:t>;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D7527E" w:rsidRPr="00D41331">
        <w:rPr>
          <w:rFonts w:ascii="Times New Roman" w:hAnsi="Times New Roman" w:cs="Times New Roman"/>
        </w:rPr>
        <w:t>3)</w:t>
      </w:r>
      <w:r w:rsidR="00883349" w:rsidRPr="00D41331">
        <w:rPr>
          <w:rFonts w:ascii="Times New Roman" w:hAnsi="Times New Roman" w:cs="Times New Roman"/>
        </w:rPr>
        <w:t xml:space="preserve"> površine poljoprivrednog zemljišta u vlasništvu države prema oblicima raspolaganja i to: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="00134C93" w:rsidRPr="00D41331">
        <w:rPr>
          <w:rFonts w:ascii="Times New Roman" w:hAnsi="Times New Roman" w:cs="Times New Roman"/>
        </w:rPr>
        <w:t xml:space="preserve"> </w:t>
      </w:r>
      <w:r w:rsidR="00883349" w:rsidRPr="00D41331">
        <w:rPr>
          <w:rFonts w:ascii="Times New Roman" w:hAnsi="Times New Roman" w:cs="Times New Roman"/>
        </w:rPr>
        <w:t xml:space="preserve">površine određene za povrat i za zamjenu u slučajevima kada nije moguć povrat imovine oduzete za </w:t>
      </w: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vrijeme jugos</w:t>
      </w:r>
      <w:r w:rsidR="00C73D2C" w:rsidRPr="00D41331">
        <w:rPr>
          <w:rFonts w:ascii="Times New Roman" w:hAnsi="Times New Roman" w:cs="Times New Roman"/>
        </w:rPr>
        <w:t>lavenske komunističke vladavine,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="00134C93" w:rsidRPr="00D41331">
        <w:rPr>
          <w:rFonts w:ascii="Times New Roman" w:hAnsi="Times New Roman" w:cs="Times New Roman"/>
        </w:rPr>
        <w:t xml:space="preserve"> </w:t>
      </w:r>
      <w:r w:rsidR="00883349" w:rsidRPr="00D41331">
        <w:rPr>
          <w:rFonts w:ascii="Times New Roman" w:hAnsi="Times New Roman" w:cs="Times New Roman"/>
        </w:rPr>
        <w:t xml:space="preserve">površine određene za prodaju, jednokratno, maksimalno do 25% ukupne površine poljoprivrednog </w:t>
      </w: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zemljišta u vlasništvu države,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-</w:t>
      </w:r>
      <w:r w:rsidR="00134C93" w:rsidRPr="00D41331">
        <w:rPr>
          <w:rFonts w:ascii="Times New Roman" w:hAnsi="Times New Roman" w:cs="Times New Roman"/>
        </w:rPr>
        <w:t xml:space="preserve"> </w:t>
      </w:r>
      <w:r w:rsidR="00C73D2C" w:rsidRPr="00D41331">
        <w:rPr>
          <w:rFonts w:ascii="Times New Roman" w:hAnsi="Times New Roman" w:cs="Times New Roman"/>
        </w:rPr>
        <w:t>površine određene za zakup,</w:t>
      </w:r>
    </w:p>
    <w:p w:rsidR="00134C93" w:rsidRPr="00D41331" w:rsidRDefault="00134C93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  <w:t>- površine određene za zakup ribnjaka</w:t>
      </w:r>
    </w:p>
    <w:p w:rsidR="00134C93" w:rsidRPr="00D41331" w:rsidRDefault="00134C93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  <w:t>- površine određene za zakup zajedničkih pašnjaka</w:t>
      </w: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D7527E" w:rsidRPr="00D41331">
        <w:rPr>
          <w:rFonts w:ascii="Times New Roman" w:hAnsi="Times New Roman" w:cs="Times New Roman"/>
        </w:rPr>
        <w:t>4)</w:t>
      </w:r>
      <w:r w:rsidR="00883349" w:rsidRPr="00D41331">
        <w:rPr>
          <w:rFonts w:ascii="Times New Roman" w:hAnsi="Times New Roman" w:cs="Times New Roman"/>
        </w:rPr>
        <w:t xml:space="preserve"> maksimalnu pov</w:t>
      </w:r>
      <w:r w:rsidR="00E26712" w:rsidRPr="00D41331">
        <w:rPr>
          <w:rFonts w:ascii="Times New Roman" w:hAnsi="Times New Roman" w:cs="Times New Roman"/>
        </w:rPr>
        <w:t>ršinu koja se može dati u zakup;</w:t>
      </w:r>
    </w:p>
    <w:p w:rsidR="00883349" w:rsidRPr="00D41331" w:rsidRDefault="00E26712" w:rsidP="00883349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D41331">
        <w:rPr>
          <w:rFonts w:ascii="Times New Roman" w:hAnsi="Times New Roman" w:cs="Times New Roman"/>
          <w:color w:val="FF0000"/>
        </w:rPr>
        <w:tab/>
      </w:r>
      <w:r w:rsidRPr="00D41331">
        <w:rPr>
          <w:rFonts w:ascii="Times New Roman" w:hAnsi="Times New Roman" w:cs="Times New Roman"/>
          <w:color w:val="262626" w:themeColor="text1" w:themeTint="D9"/>
        </w:rPr>
        <w:t xml:space="preserve">5) površine </w:t>
      </w:r>
      <w:r w:rsidR="00883349" w:rsidRPr="00D41331">
        <w:rPr>
          <w:rFonts w:ascii="Times New Roman" w:hAnsi="Times New Roman" w:cs="Times New Roman"/>
          <w:color w:val="262626" w:themeColor="text1" w:themeTint="D9"/>
        </w:rPr>
        <w:t xml:space="preserve">na kojima </w:t>
      </w:r>
      <w:r w:rsidR="00CE12B8" w:rsidRPr="00D41331">
        <w:rPr>
          <w:rFonts w:ascii="Times New Roman" w:hAnsi="Times New Roman" w:cs="Times New Roman"/>
          <w:color w:val="262626" w:themeColor="text1" w:themeTint="D9"/>
        </w:rPr>
        <w:t>je izgrađen sustav podze</w:t>
      </w:r>
      <w:r w:rsidR="00C73D2C" w:rsidRPr="00D41331">
        <w:rPr>
          <w:rFonts w:ascii="Times New Roman" w:hAnsi="Times New Roman" w:cs="Times New Roman"/>
          <w:color w:val="262626" w:themeColor="text1" w:themeTint="D9"/>
        </w:rPr>
        <w:t xml:space="preserve">mne odvodnje i one na kojima </w:t>
      </w:r>
      <w:r w:rsidR="00883349" w:rsidRPr="00D41331">
        <w:rPr>
          <w:rFonts w:ascii="Times New Roman" w:hAnsi="Times New Roman" w:cs="Times New Roman"/>
          <w:color w:val="262626" w:themeColor="text1" w:themeTint="D9"/>
        </w:rPr>
        <w:t xml:space="preserve">se planira izgraditi ili je </w:t>
      </w:r>
      <w:r w:rsidR="00316CF4" w:rsidRPr="00D41331">
        <w:rPr>
          <w:rFonts w:ascii="Times New Roman" w:hAnsi="Times New Roman" w:cs="Times New Roman"/>
          <w:color w:val="262626" w:themeColor="text1" w:themeTint="D9"/>
        </w:rPr>
        <w:tab/>
      </w:r>
      <w:r w:rsidR="00883349" w:rsidRPr="00D41331">
        <w:rPr>
          <w:rFonts w:ascii="Times New Roman" w:hAnsi="Times New Roman" w:cs="Times New Roman"/>
          <w:color w:val="262626" w:themeColor="text1" w:themeTint="D9"/>
        </w:rPr>
        <w:t>već izgrađen sustav javnog navodnjavanja</w:t>
      </w:r>
      <w:r w:rsidR="00C73D2C" w:rsidRPr="00D41331">
        <w:rPr>
          <w:rFonts w:ascii="Times New Roman" w:hAnsi="Times New Roman" w:cs="Times New Roman"/>
          <w:color w:val="262626" w:themeColor="text1" w:themeTint="D9"/>
        </w:rPr>
        <w:t>;</w:t>
      </w:r>
    </w:p>
    <w:p w:rsidR="00883349" w:rsidRPr="00D41331" w:rsidRDefault="00C73D2C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  <w:t>6. Površne na kojima postoje višegodišnji nasadi.</w:t>
      </w:r>
    </w:p>
    <w:p w:rsidR="00C73D2C" w:rsidRPr="00D41331" w:rsidRDefault="00C73D2C" w:rsidP="00883349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C518A9" w:rsidP="00883349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  <w:r w:rsidRPr="00D41331">
        <w:rPr>
          <w:rFonts w:ascii="Times New Roman" w:hAnsi="Times New Roman" w:cs="Times New Roman"/>
          <w:b/>
          <w:w w:val="105"/>
        </w:rPr>
        <w:lastRenderedPageBreak/>
        <w:t xml:space="preserve">1. </w:t>
      </w:r>
      <w:r w:rsidR="00883349" w:rsidRPr="00D41331">
        <w:rPr>
          <w:rFonts w:ascii="Times New Roman" w:hAnsi="Times New Roman" w:cs="Times New Roman"/>
          <w:b/>
          <w:w w:val="105"/>
        </w:rPr>
        <w:t>UKUPNA POVRŠINA POLJOPRIVREDNOG ZEMLJIŠTA U VLASNIŠTVU DRŽAVE</w:t>
      </w:r>
    </w:p>
    <w:p w:rsidR="00883349" w:rsidRPr="00D41331" w:rsidRDefault="00883349" w:rsidP="00883349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 xml:space="preserve">Ukupna površina poljoprivrednog zemljišta u vlasništvu države na području </w:t>
      </w:r>
      <w:r w:rsidR="008C2745" w:rsidRPr="00D41331">
        <w:rPr>
          <w:rFonts w:ascii="Times New Roman" w:hAnsi="Times New Roman" w:cs="Times New Roman"/>
        </w:rPr>
        <w:t>Općine Brestovac</w:t>
      </w:r>
      <w:r w:rsidR="00883349" w:rsidRPr="00D41331">
        <w:rPr>
          <w:rFonts w:ascii="Times New Roman" w:hAnsi="Times New Roman" w:cs="Times New Roman"/>
        </w:rPr>
        <w:t xml:space="preserve"> iznosi</w:t>
      </w:r>
      <w:r w:rsidR="004207C4" w:rsidRPr="00D41331">
        <w:rPr>
          <w:rFonts w:ascii="Times New Roman" w:hAnsi="Times New Roman" w:cs="Times New Roman"/>
        </w:rPr>
        <w:t xml:space="preserve"> </w:t>
      </w:r>
      <w:r w:rsidR="002A27ED" w:rsidRPr="00D41331">
        <w:rPr>
          <w:rFonts w:ascii="Times New Roman" w:hAnsi="Times New Roman" w:cs="Times New Roman"/>
          <w:b/>
        </w:rPr>
        <w:t>1</w:t>
      </w:r>
      <w:r w:rsidR="004207C4" w:rsidRPr="00D41331">
        <w:rPr>
          <w:rFonts w:ascii="Times New Roman" w:hAnsi="Times New Roman" w:cs="Times New Roman"/>
          <w:b/>
          <w:color w:val="262626" w:themeColor="text1" w:themeTint="D9"/>
        </w:rPr>
        <w:t>.</w:t>
      </w:r>
      <w:r w:rsidR="002A27ED" w:rsidRPr="00D41331">
        <w:rPr>
          <w:rFonts w:ascii="Times New Roman" w:hAnsi="Times New Roman" w:cs="Times New Roman"/>
          <w:b/>
          <w:color w:val="262626" w:themeColor="text1" w:themeTint="D9"/>
        </w:rPr>
        <w:t>6</w:t>
      </w:r>
      <w:r w:rsidR="00F4671B" w:rsidRPr="00D41331">
        <w:rPr>
          <w:rFonts w:ascii="Times New Roman" w:hAnsi="Times New Roman" w:cs="Times New Roman"/>
          <w:b/>
          <w:color w:val="262626" w:themeColor="text1" w:themeTint="D9"/>
        </w:rPr>
        <w:t>0</w:t>
      </w:r>
      <w:r w:rsidR="00777ADD" w:rsidRPr="00D41331">
        <w:rPr>
          <w:rFonts w:ascii="Times New Roman" w:hAnsi="Times New Roman" w:cs="Times New Roman"/>
          <w:b/>
          <w:color w:val="262626" w:themeColor="text1" w:themeTint="D9"/>
        </w:rPr>
        <w:t>9</w:t>
      </w:r>
      <w:r w:rsidR="004207C4" w:rsidRPr="00D41331">
        <w:rPr>
          <w:rFonts w:ascii="Times New Roman" w:hAnsi="Times New Roman" w:cs="Times New Roman"/>
          <w:b/>
          <w:color w:val="262626" w:themeColor="text1" w:themeTint="D9"/>
        </w:rPr>
        <w:t>,</w:t>
      </w:r>
      <w:r w:rsidR="00777ADD" w:rsidRPr="00D41331">
        <w:rPr>
          <w:rFonts w:ascii="Times New Roman" w:hAnsi="Times New Roman" w:cs="Times New Roman"/>
          <w:b/>
          <w:color w:val="262626" w:themeColor="text1" w:themeTint="D9"/>
        </w:rPr>
        <w:t>3978</w:t>
      </w:r>
      <w:r w:rsidR="002A27ED" w:rsidRPr="00D41331">
        <w:rPr>
          <w:rFonts w:ascii="Times New Roman" w:hAnsi="Times New Roman" w:cs="Times New Roman"/>
          <w:b/>
          <w:color w:val="262626" w:themeColor="text1" w:themeTint="D9"/>
        </w:rPr>
        <w:t xml:space="preserve"> </w:t>
      </w:r>
      <w:r w:rsidR="00883349" w:rsidRPr="00D41331">
        <w:rPr>
          <w:rFonts w:ascii="Times New Roman" w:hAnsi="Times New Roman" w:cs="Times New Roman"/>
          <w:b/>
          <w:color w:val="262626" w:themeColor="text1" w:themeTint="D9"/>
        </w:rPr>
        <w:t xml:space="preserve"> </w:t>
      </w:r>
      <w:r w:rsidR="00883349" w:rsidRPr="00D41331">
        <w:rPr>
          <w:rFonts w:ascii="Times New Roman" w:hAnsi="Times New Roman" w:cs="Times New Roman"/>
          <w:b/>
        </w:rPr>
        <w:t>ha.</w:t>
      </w:r>
    </w:p>
    <w:p w:rsidR="00796FF1" w:rsidRPr="00D41331" w:rsidRDefault="007E2F06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</w:p>
    <w:p w:rsidR="00883349" w:rsidRPr="00D41331" w:rsidRDefault="00796FF1" w:rsidP="0088334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883349" w:rsidRPr="00D41331">
        <w:rPr>
          <w:rFonts w:ascii="Times New Roman" w:hAnsi="Times New Roman" w:cs="Times New Roman"/>
        </w:rPr>
        <w:t>Ukupna površina poljoprivrednog zemljišta u vlasništvu države utvrđena je prema službenim podacima katastra i zemljišnih knjiga (prilog Programu čini popis katastarskih čestica prema podacima Područnog ureda</w:t>
      </w:r>
      <w:r w:rsidR="005B13D2" w:rsidRPr="00D41331">
        <w:rPr>
          <w:rFonts w:ascii="Times New Roman" w:hAnsi="Times New Roman" w:cs="Times New Roman"/>
        </w:rPr>
        <w:t xml:space="preserve"> za katastar Požega</w:t>
      </w:r>
      <w:r w:rsidR="00883349" w:rsidRPr="00D41331">
        <w:rPr>
          <w:rFonts w:ascii="Times New Roman" w:hAnsi="Times New Roman" w:cs="Times New Roman"/>
        </w:rPr>
        <w:t xml:space="preserve">). </w:t>
      </w:r>
    </w:p>
    <w:p w:rsidR="00796FF1" w:rsidRPr="00D41331" w:rsidRDefault="007D58A8" w:rsidP="001840BE">
      <w:pPr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</w:p>
    <w:p w:rsidR="005B13D2" w:rsidRPr="00D41331" w:rsidRDefault="005B13D2" w:rsidP="00883349">
      <w:pPr>
        <w:widowControl w:val="0"/>
        <w:kinsoku w:val="0"/>
        <w:overflowPunct w:val="0"/>
        <w:autoSpaceDE w:val="0"/>
        <w:autoSpaceDN w:val="0"/>
        <w:adjustRightInd w:val="0"/>
        <w:rPr>
          <w:rFonts w:ascii="Times New Roman" w:eastAsiaTheme="minorEastAsia" w:hAnsi="Times New Roman" w:cs="Times New Roman"/>
          <w:color w:val="auto"/>
        </w:rPr>
      </w:pPr>
    </w:p>
    <w:p w:rsidR="00883349" w:rsidRPr="00D41331" w:rsidRDefault="00C518A9" w:rsidP="005B13D2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  <w:r w:rsidRPr="00D41331">
        <w:rPr>
          <w:rFonts w:ascii="Times New Roman" w:hAnsi="Times New Roman" w:cs="Times New Roman"/>
          <w:b/>
          <w:w w:val="105"/>
        </w:rPr>
        <w:t xml:space="preserve">2. </w:t>
      </w:r>
      <w:r w:rsidR="00883349" w:rsidRPr="00D41331">
        <w:rPr>
          <w:rFonts w:ascii="Times New Roman" w:hAnsi="Times New Roman" w:cs="Times New Roman"/>
          <w:b/>
          <w:w w:val="105"/>
        </w:rPr>
        <w:t>PODACI O DOSADAŠNJEM RASPOLAGANJU POLJOPRIVREDNIM ZEMLJIŠTEM U VLASNIŠTVU DRŽAVE</w:t>
      </w:r>
    </w:p>
    <w:p w:rsidR="00883349" w:rsidRPr="00D41331" w:rsidRDefault="00883349" w:rsidP="005B13D2">
      <w:pPr>
        <w:pStyle w:val="Bezproreda"/>
        <w:jc w:val="both"/>
        <w:rPr>
          <w:rFonts w:ascii="Times New Roman" w:hAnsi="Times New Roman" w:cs="Times New Roman"/>
        </w:rPr>
      </w:pPr>
    </w:p>
    <w:p w:rsidR="00883349" w:rsidRPr="00D41331" w:rsidRDefault="00883349" w:rsidP="005B13D2">
      <w:pPr>
        <w:pStyle w:val="Bezproreda"/>
        <w:jc w:val="both"/>
        <w:rPr>
          <w:rFonts w:ascii="Times New Roman" w:hAnsi="Times New Roman" w:cs="Times New Roman"/>
          <w:b/>
        </w:rPr>
      </w:pPr>
      <w:r w:rsidRPr="00D41331">
        <w:rPr>
          <w:rFonts w:ascii="Times New Roman" w:hAnsi="Times New Roman" w:cs="Times New Roman"/>
          <w:b/>
        </w:rPr>
        <w:t>Tab</w:t>
      </w:r>
      <w:r w:rsidR="000C0A70" w:rsidRPr="00D41331">
        <w:rPr>
          <w:rFonts w:ascii="Times New Roman" w:hAnsi="Times New Roman" w:cs="Times New Roman"/>
          <w:b/>
        </w:rPr>
        <w:t>l</w:t>
      </w:r>
      <w:r w:rsidRPr="00D41331">
        <w:rPr>
          <w:rFonts w:ascii="Times New Roman" w:hAnsi="Times New Roman" w:cs="Times New Roman"/>
          <w:b/>
        </w:rPr>
        <w:t>ica 1 - Prikaz dosadašnjeg raspolaganja po svim oblicima - površina u ha</w:t>
      </w:r>
    </w:p>
    <w:p w:rsidR="00883349" w:rsidRPr="00D41331" w:rsidRDefault="00883349" w:rsidP="005B13D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="170" w:tblpY="15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"/>
        <w:gridCol w:w="4613"/>
        <w:gridCol w:w="1865"/>
        <w:gridCol w:w="2623"/>
      </w:tblGrid>
      <w:tr w:rsidR="00C518A9" w:rsidRPr="00D41331" w:rsidTr="009750D2">
        <w:trPr>
          <w:trHeight w:hRule="exact" w:val="56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986847" w:rsidP="009750D2">
            <w:pPr>
              <w:pStyle w:val="Bezproreda"/>
              <w:jc w:val="both"/>
              <w:rPr>
                <w:rFonts w:ascii="Times New Roman" w:hAnsi="Times New Roman" w:cs="Times New Roman"/>
                <w:b/>
              </w:rPr>
            </w:pPr>
            <w:r w:rsidRPr="00D41331">
              <w:rPr>
                <w:rFonts w:ascii="Times New Roman" w:hAnsi="Times New Roman" w:cs="Times New Roman"/>
                <w:b/>
              </w:rPr>
              <w:t>R.</w:t>
            </w:r>
          </w:p>
          <w:p w:rsidR="00C518A9" w:rsidRPr="00D41331" w:rsidRDefault="00C518A9" w:rsidP="009750D2">
            <w:pPr>
              <w:pStyle w:val="Bezproreda"/>
              <w:jc w:val="both"/>
              <w:rPr>
                <w:rFonts w:ascii="Times New Roman" w:hAnsi="Times New Roman" w:cs="Times New Roman"/>
                <w:b/>
                <w:w w:val="115"/>
              </w:rPr>
            </w:pPr>
            <w:r w:rsidRPr="00D41331">
              <w:rPr>
                <w:rFonts w:ascii="Times New Roman" w:hAnsi="Times New Roman" w:cs="Times New Roman"/>
                <w:b/>
                <w:w w:val="115"/>
              </w:rPr>
              <w:t>br.</w:t>
            </w: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C518A9" w:rsidP="009750D2">
            <w:pPr>
              <w:pStyle w:val="Bezproreda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D41331">
              <w:rPr>
                <w:rFonts w:ascii="Times New Roman" w:hAnsi="Times New Roman" w:cs="Times New Roman"/>
                <w:b/>
                <w:w w:val="105"/>
              </w:rPr>
              <w:t>OBLIK RASPOLAGANJA</w:t>
            </w:r>
          </w:p>
          <w:p w:rsidR="00C518A9" w:rsidRPr="00D41331" w:rsidRDefault="00C518A9" w:rsidP="009750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D41331">
              <w:rPr>
                <w:rFonts w:ascii="Times New Roman" w:hAnsi="Times New Roman" w:cs="Times New Roman"/>
                <w:b/>
                <w:w w:val="105"/>
              </w:rPr>
              <w:t>( skraćeni naziv iz ugovora)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C518A9" w:rsidP="009750D2">
            <w:pPr>
              <w:pStyle w:val="Bezproreda"/>
              <w:jc w:val="center"/>
              <w:rPr>
                <w:rFonts w:ascii="Times New Roman" w:hAnsi="Times New Roman" w:cs="Times New Roman"/>
                <w:b/>
                <w:w w:val="110"/>
              </w:rPr>
            </w:pPr>
            <w:r w:rsidRPr="00D41331">
              <w:rPr>
                <w:rFonts w:ascii="Times New Roman" w:hAnsi="Times New Roman" w:cs="Times New Roman"/>
                <w:b/>
                <w:w w:val="110"/>
              </w:rPr>
              <w:t>Ukupan broj ugovora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C518A9" w:rsidP="009750D2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D41331">
              <w:rPr>
                <w:rFonts w:ascii="Times New Roman" w:hAnsi="Times New Roman" w:cs="Times New Roman"/>
                <w:b/>
                <w:w w:val="110"/>
              </w:rPr>
              <w:t xml:space="preserve">Ukupna površina </w:t>
            </w:r>
            <w:r w:rsidRPr="00D41331">
              <w:rPr>
                <w:rFonts w:ascii="Times New Roman" w:hAnsi="Times New Roman" w:cs="Times New Roman"/>
                <w:b/>
                <w:w w:val="105"/>
              </w:rPr>
              <w:t>po ugovorima</w:t>
            </w:r>
          </w:p>
        </w:tc>
      </w:tr>
      <w:tr w:rsidR="00C518A9" w:rsidRPr="00D41331" w:rsidTr="009750D2">
        <w:trPr>
          <w:trHeight w:hRule="exact" w:val="28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C518A9" w:rsidP="009750D2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C518A9" w:rsidP="009750D2">
            <w:pPr>
              <w:pStyle w:val="Bezproreda"/>
              <w:jc w:val="both"/>
              <w:rPr>
                <w:rFonts w:ascii="Times New Roman" w:hAnsi="Times New Roman" w:cs="Times New Roman"/>
                <w:w w:val="110"/>
              </w:rPr>
            </w:pPr>
            <w:r w:rsidRPr="00D41331">
              <w:rPr>
                <w:rFonts w:ascii="Times New Roman" w:hAnsi="Times New Roman" w:cs="Times New Roman"/>
                <w:w w:val="110"/>
              </w:rPr>
              <w:t>zakup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2935C2" w:rsidP="0049384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18A9" w:rsidRPr="00D41331" w:rsidRDefault="002935C2" w:rsidP="00493846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3,7463</w:t>
            </w:r>
          </w:p>
        </w:tc>
      </w:tr>
      <w:tr w:rsidR="00493846" w:rsidRPr="00D41331" w:rsidTr="009750D2">
        <w:trPr>
          <w:trHeight w:hRule="exact" w:val="28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  <w:w w:val="105"/>
              </w:rPr>
              <w:t>dugogodišnji zakup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2935C2" w:rsidP="0049384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2935C2" w:rsidP="008F5B5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36</w:t>
            </w:r>
            <w:r w:rsidR="00493846" w:rsidRPr="00D41331">
              <w:rPr>
                <w:rFonts w:ascii="Times New Roman" w:hAnsi="Times New Roman" w:cs="Times New Roman"/>
              </w:rPr>
              <w:t>,</w:t>
            </w:r>
            <w:r w:rsidR="008F5B52" w:rsidRPr="00D41331">
              <w:rPr>
                <w:rFonts w:ascii="Times New Roman" w:hAnsi="Times New Roman" w:cs="Times New Roman"/>
              </w:rPr>
              <w:t>8939</w:t>
            </w:r>
          </w:p>
        </w:tc>
      </w:tr>
      <w:tr w:rsidR="00493846" w:rsidRPr="00D41331" w:rsidTr="009750D2">
        <w:trPr>
          <w:trHeight w:hRule="exact" w:val="28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  <w:w w:val="105"/>
              </w:rPr>
            </w:pPr>
            <w:r w:rsidRPr="00D41331">
              <w:rPr>
                <w:rFonts w:ascii="Times New Roman" w:hAnsi="Times New Roman" w:cs="Times New Roman"/>
                <w:w w:val="105"/>
              </w:rPr>
              <w:t>koncesija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2935C2" w:rsidP="00493846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777ADD" w:rsidP="00777AD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193</w:t>
            </w:r>
            <w:r w:rsidR="00493846" w:rsidRPr="00D41331">
              <w:rPr>
                <w:rFonts w:ascii="Times New Roman" w:hAnsi="Times New Roman" w:cs="Times New Roman"/>
              </w:rPr>
              <w:t>,</w:t>
            </w:r>
            <w:r w:rsidRPr="00D41331">
              <w:rPr>
                <w:rFonts w:ascii="Times New Roman" w:hAnsi="Times New Roman" w:cs="Times New Roman"/>
              </w:rPr>
              <w:t>0684</w:t>
            </w:r>
          </w:p>
        </w:tc>
      </w:tr>
      <w:tr w:rsidR="00493846" w:rsidRPr="00D41331" w:rsidTr="009750D2">
        <w:trPr>
          <w:trHeight w:hRule="exact" w:val="28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  <w:w w:val="110"/>
              </w:rPr>
              <w:t>privremeno korištenje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8F5B52" w:rsidP="000D6F3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8F5B52" w:rsidP="008F5B52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18</w:t>
            </w:r>
            <w:r w:rsidR="00CD2CD7" w:rsidRPr="00D41331">
              <w:rPr>
                <w:rFonts w:ascii="Times New Roman" w:hAnsi="Times New Roman" w:cs="Times New Roman"/>
              </w:rPr>
              <w:t>,</w:t>
            </w:r>
            <w:r w:rsidRPr="00D41331">
              <w:rPr>
                <w:rFonts w:ascii="Times New Roman" w:hAnsi="Times New Roman" w:cs="Times New Roman"/>
              </w:rPr>
              <w:t>1182</w:t>
            </w:r>
          </w:p>
        </w:tc>
      </w:tr>
      <w:tr w:rsidR="00493846" w:rsidRPr="00D41331" w:rsidTr="009750D2">
        <w:trPr>
          <w:trHeight w:hRule="exact" w:val="286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493846" w:rsidP="00493846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  <w:w w:val="105"/>
              </w:rPr>
              <w:t>prodaja (neotplaćeno)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2935C2" w:rsidP="000D6F3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93846" w:rsidRPr="00D41331" w:rsidRDefault="002935C2" w:rsidP="002935C2">
            <w:pPr>
              <w:pStyle w:val="Bezproreda"/>
              <w:jc w:val="right"/>
              <w:rPr>
                <w:rFonts w:ascii="Times New Roman" w:hAnsi="Times New Roman" w:cs="Times New Roman"/>
                <w:w w:val="99"/>
              </w:rPr>
            </w:pPr>
            <w:r w:rsidRPr="00D41331">
              <w:rPr>
                <w:rFonts w:ascii="Times New Roman" w:hAnsi="Times New Roman" w:cs="Times New Roman"/>
                <w:w w:val="99"/>
              </w:rPr>
              <w:t>137</w:t>
            </w:r>
            <w:r w:rsidR="0004384D" w:rsidRPr="00D41331">
              <w:rPr>
                <w:rFonts w:ascii="Times New Roman" w:hAnsi="Times New Roman" w:cs="Times New Roman"/>
                <w:w w:val="99"/>
              </w:rPr>
              <w:t>,</w:t>
            </w:r>
            <w:r w:rsidR="00772F4A" w:rsidRPr="00D41331">
              <w:rPr>
                <w:rFonts w:ascii="Times New Roman" w:hAnsi="Times New Roman" w:cs="Times New Roman"/>
                <w:w w:val="99"/>
              </w:rPr>
              <w:t>9810</w:t>
            </w:r>
          </w:p>
        </w:tc>
      </w:tr>
      <w:tr w:rsidR="007E2F06" w:rsidRPr="00D41331" w:rsidTr="005D129A">
        <w:trPr>
          <w:trHeight w:hRule="exact" w:val="286"/>
        </w:trPr>
        <w:tc>
          <w:tcPr>
            <w:tcW w:w="69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F06" w:rsidRPr="00D41331" w:rsidRDefault="007E2F06" w:rsidP="000D6F37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u k u p n o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2F06" w:rsidRPr="00D41331" w:rsidRDefault="00777ADD" w:rsidP="00777AD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389</w:t>
            </w:r>
            <w:r w:rsidR="007E2F06" w:rsidRPr="00D41331">
              <w:rPr>
                <w:rFonts w:ascii="Times New Roman" w:hAnsi="Times New Roman" w:cs="Times New Roman"/>
              </w:rPr>
              <w:t>,</w:t>
            </w:r>
            <w:r w:rsidRPr="00D41331">
              <w:rPr>
                <w:rFonts w:ascii="Times New Roman" w:hAnsi="Times New Roman" w:cs="Times New Roman"/>
              </w:rPr>
              <w:t>8078</w:t>
            </w:r>
          </w:p>
        </w:tc>
      </w:tr>
    </w:tbl>
    <w:p w:rsidR="00986847" w:rsidRPr="00D41331" w:rsidRDefault="00986847" w:rsidP="00986847">
      <w:pPr>
        <w:pStyle w:val="Bezproreda"/>
        <w:jc w:val="center"/>
        <w:rPr>
          <w:rFonts w:ascii="Times New Roman" w:hAnsi="Times New Roman" w:cs="Times New Roman"/>
          <w:b/>
          <w:w w:val="105"/>
        </w:rPr>
      </w:pPr>
    </w:p>
    <w:p w:rsidR="00883349" w:rsidRPr="00D41331" w:rsidRDefault="00986847" w:rsidP="005B13D2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  <w:r w:rsidRPr="00D41331">
        <w:rPr>
          <w:rFonts w:ascii="Times New Roman" w:hAnsi="Times New Roman" w:cs="Times New Roman"/>
          <w:b/>
          <w:w w:val="105"/>
        </w:rPr>
        <w:t>3. POVRŠINE POLJOPRIVREDNOG ZEMLJIŠTA U VLASNIŠTVU DRŽAVE PREMA OBLICIMA RASPOLAGANJA</w:t>
      </w:r>
    </w:p>
    <w:p w:rsidR="00986847" w:rsidRPr="00D41331" w:rsidRDefault="00986847" w:rsidP="005B13D2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</w:p>
    <w:p w:rsidR="00344701" w:rsidRPr="00D41331" w:rsidRDefault="00344701" w:rsidP="005B13D2">
      <w:pPr>
        <w:pStyle w:val="Bezproreda"/>
        <w:jc w:val="both"/>
        <w:rPr>
          <w:rFonts w:ascii="Times New Roman" w:hAnsi="Times New Roman" w:cs="Times New Roman"/>
          <w:w w:val="105"/>
        </w:rPr>
      </w:pPr>
      <w:r w:rsidRPr="00D41331">
        <w:rPr>
          <w:rFonts w:ascii="Times New Roman" w:hAnsi="Times New Roman" w:cs="Times New Roman"/>
          <w:w w:val="105"/>
        </w:rPr>
        <w:t>Sumarni pregled poljoprivrednog zemljišta u vlasništvu države prema oblicima raspolaganja</w:t>
      </w:r>
    </w:p>
    <w:p w:rsidR="00986847" w:rsidRPr="00D41331" w:rsidRDefault="00986847" w:rsidP="005B13D2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  <w:b/>
        </w:rPr>
      </w:pPr>
      <w:r w:rsidRPr="00D41331">
        <w:rPr>
          <w:rFonts w:ascii="Times New Roman" w:hAnsi="Times New Roman" w:cs="Times New Roman"/>
          <w:b/>
        </w:rPr>
        <w:t>Tablica 2 - Prikaz ukupnih površina po oblicima raspolaganja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4"/>
        <w:gridCol w:w="1574"/>
        <w:gridCol w:w="4440"/>
      </w:tblGrid>
      <w:tr w:rsidR="009750D2" w:rsidRPr="00D41331" w:rsidTr="009750D2">
        <w:trPr>
          <w:trHeight w:hRule="exact" w:val="773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D41331">
              <w:rPr>
                <w:rFonts w:ascii="Times New Roman" w:hAnsi="Times New Roman" w:cs="Times New Roman"/>
                <w:b/>
                <w:w w:val="105"/>
              </w:rPr>
              <w:t>OBLIK RASPOLAGANJA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  <w:w w:val="105"/>
              </w:rPr>
            </w:pPr>
          </w:p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 w:rsidRPr="00D41331">
              <w:rPr>
                <w:rFonts w:ascii="Times New Roman" w:hAnsi="Times New Roman" w:cs="Times New Roman"/>
                <w:b/>
                <w:w w:val="105"/>
              </w:rPr>
              <w:t xml:space="preserve">Površina </w:t>
            </w:r>
            <w:r w:rsidRPr="00D41331">
              <w:rPr>
                <w:rFonts w:ascii="Times New Roman" w:hAnsi="Times New Roman" w:cs="Times New Roman"/>
                <w:b/>
                <w:w w:val="110"/>
              </w:rPr>
              <w:t>u ha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D41331">
              <w:rPr>
                <w:rFonts w:ascii="Times New Roman" w:hAnsi="Times New Roman" w:cs="Times New Roman"/>
                <w:b/>
                <w:w w:val="105"/>
              </w:rPr>
              <w:t>NAPOMENA</w:t>
            </w:r>
          </w:p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 w:rsidRPr="00D41331">
              <w:rPr>
                <w:rFonts w:ascii="Times New Roman" w:hAnsi="Times New Roman" w:cs="Times New Roman"/>
                <w:b/>
                <w:w w:val="105"/>
              </w:rPr>
              <w:t>(minirano, višegodišnji nasadi i sustavi odvodnje i navodnjavanja)</w:t>
            </w:r>
          </w:p>
          <w:p w:rsidR="009750D2" w:rsidRPr="00D41331" w:rsidRDefault="009750D2" w:rsidP="00211FAC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750D2" w:rsidRPr="00D41331" w:rsidTr="0022033C">
        <w:trPr>
          <w:trHeight w:hRule="exact" w:val="420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  <w:w w:val="105"/>
              </w:rPr>
              <w:t>površine određene za povrat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FC3E29" w:rsidP="0022033C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12</w:t>
            </w:r>
            <w:r w:rsidR="0022033C" w:rsidRPr="00D41331">
              <w:rPr>
                <w:rFonts w:ascii="Times New Roman" w:hAnsi="Times New Roman" w:cs="Times New Roman"/>
              </w:rPr>
              <w:t>,7002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C32958">
            <w:pPr>
              <w:pStyle w:val="Bezproreda"/>
              <w:jc w:val="center"/>
              <w:rPr>
                <w:rFonts w:ascii="Times New Roman" w:hAnsi="Times New Roman" w:cs="Times New Roman"/>
                <w:w w:val="99"/>
              </w:rPr>
            </w:pPr>
          </w:p>
          <w:p w:rsidR="0022033C" w:rsidRPr="00D41331" w:rsidRDefault="0022033C" w:rsidP="00C32958">
            <w:pPr>
              <w:pStyle w:val="Bezproreda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</w:tr>
      <w:tr w:rsidR="009750D2" w:rsidRPr="00D41331" w:rsidTr="009750D2">
        <w:trPr>
          <w:trHeight w:hRule="exact" w:val="508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površine određene za prodaju - jednokratno, maksimalno  do 25%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22033C" w:rsidP="00777ADD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 xml:space="preserve">     2</w:t>
            </w:r>
            <w:r w:rsidR="00777ADD" w:rsidRPr="00D41331">
              <w:rPr>
                <w:rFonts w:ascii="Times New Roman" w:hAnsi="Times New Roman" w:cs="Times New Roman"/>
              </w:rPr>
              <w:t>30</w:t>
            </w:r>
            <w:r w:rsidRPr="00D41331">
              <w:rPr>
                <w:rFonts w:ascii="Times New Roman" w:hAnsi="Times New Roman" w:cs="Times New Roman"/>
              </w:rPr>
              <w:t>,</w:t>
            </w:r>
            <w:r w:rsidR="00777ADD" w:rsidRPr="00D41331">
              <w:rPr>
                <w:rFonts w:ascii="Times New Roman" w:hAnsi="Times New Roman" w:cs="Times New Roman"/>
              </w:rPr>
              <w:t>1003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958" w:rsidRPr="00D41331" w:rsidRDefault="00C32958" w:rsidP="00C32958">
            <w:pPr>
              <w:pStyle w:val="Bezproreda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</w:tr>
      <w:tr w:rsidR="009750D2" w:rsidRPr="00D41331" w:rsidTr="0022033C">
        <w:trPr>
          <w:trHeight w:hRule="exact" w:val="333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površine određene za zakup</w:t>
            </w:r>
          </w:p>
          <w:p w:rsidR="0022033C" w:rsidRPr="00D41331" w:rsidRDefault="0022033C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:rsidR="0022033C" w:rsidRPr="00D41331" w:rsidRDefault="0022033C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22033C" w:rsidP="0022033C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1.366,5973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C32958">
            <w:pPr>
              <w:pStyle w:val="Bezproreda"/>
              <w:jc w:val="center"/>
              <w:rPr>
                <w:rFonts w:ascii="Times New Roman" w:hAnsi="Times New Roman" w:cs="Times New Roman"/>
                <w:w w:val="99"/>
              </w:rPr>
            </w:pPr>
          </w:p>
        </w:tc>
      </w:tr>
      <w:tr w:rsidR="009750D2" w:rsidRPr="00D41331" w:rsidTr="009750D2">
        <w:trPr>
          <w:trHeight w:hRule="exact" w:val="562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  <w:w w:val="105"/>
              </w:rPr>
              <w:t>površine određene za zakup za ribnjake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4207C4" w:rsidP="0022033C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32958" w:rsidRPr="00D41331" w:rsidRDefault="00C32958" w:rsidP="00C32958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0D2" w:rsidRPr="00D41331" w:rsidTr="00C32958">
        <w:trPr>
          <w:trHeight w:hRule="exact" w:val="501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  <w:w w:val="105"/>
              </w:rPr>
              <w:t>površine određene za zakup zajedničkih  pašnjaka</w:t>
            </w: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134C93" w:rsidP="0022033C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C32958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50D2" w:rsidRPr="00D41331" w:rsidTr="009750D2">
        <w:trPr>
          <w:trHeight w:hRule="exact" w:val="545"/>
        </w:trPr>
        <w:tc>
          <w:tcPr>
            <w:tcW w:w="3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površine određene za ostale namjene - jednokratno, maksimalno do 5%</w:t>
            </w:r>
          </w:p>
          <w:p w:rsidR="009750D2" w:rsidRPr="00D41331" w:rsidRDefault="009750D2" w:rsidP="00211FAC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22033C" w:rsidP="0022033C">
            <w:pPr>
              <w:pStyle w:val="Bezproreda"/>
              <w:jc w:val="right"/>
              <w:rPr>
                <w:rFonts w:ascii="Times New Roman" w:hAnsi="Times New Roman" w:cs="Times New Roman"/>
              </w:rPr>
            </w:pPr>
            <w:r w:rsidRPr="00D4133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750D2" w:rsidRPr="00D41331" w:rsidRDefault="009750D2" w:rsidP="00C32958">
            <w:pPr>
              <w:pStyle w:val="Bezproreda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83DF9" w:rsidRPr="00D41331" w:rsidRDefault="00183DF9" w:rsidP="009750D2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imes New Roman" w:eastAsiaTheme="minorEastAsia" w:hAnsi="Times New Roman" w:cs="Times New Roman"/>
          <w:color w:val="auto"/>
        </w:rPr>
      </w:pPr>
    </w:p>
    <w:p w:rsidR="00D41331" w:rsidRPr="00D41331" w:rsidRDefault="00D41331" w:rsidP="009750D2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imes New Roman" w:eastAsiaTheme="minorEastAsia" w:hAnsi="Times New Roman" w:cs="Times New Roman"/>
          <w:color w:val="auto"/>
        </w:rPr>
      </w:pPr>
    </w:p>
    <w:p w:rsidR="00D41331" w:rsidRPr="00D41331" w:rsidRDefault="00D41331" w:rsidP="009750D2">
      <w:pPr>
        <w:widowControl w:val="0"/>
        <w:kinsoku w:val="0"/>
        <w:overflowPunct w:val="0"/>
        <w:autoSpaceDE w:val="0"/>
        <w:autoSpaceDN w:val="0"/>
        <w:adjustRightInd w:val="0"/>
        <w:spacing w:before="10"/>
        <w:rPr>
          <w:rFonts w:ascii="Times New Roman" w:eastAsiaTheme="minorEastAsia" w:hAnsi="Times New Roman" w:cs="Times New Roman"/>
          <w:color w:val="auto"/>
        </w:rPr>
      </w:pP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  <w:b/>
          <w:i/>
        </w:rPr>
        <w:lastRenderedPageBreak/>
        <w:t>POVRŠINE ODREĐENE ZA POVRAT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 xml:space="preserve">Ured državne uprave u Požeško-slavonskoj županiji </w:t>
      </w:r>
      <w:r w:rsidR="00FC3E29" w:rsidRPr="00D41331">
        <w:rPr>
          <w:rFonts w:ascii="Times New Roman" w:hAnsi="Times New Roman" w:cs="Times New Roman"/>
        </w:rPr>
        <w:t>očitovao se</w:t>
      </w:r>
      <w:r w:rsidRPr="00D41331">
        <w:rPr>
          <w:rFonts w:ascii="Times New Roman" w:hAnsi="Times New Roman" w:cs="Times New Roman"/>
        </w:rPr>
        <w:t xml:space="preserve"> o površi</w:t>
      </w:r>
      <w:r w:rsidR="00473034" w:rsidRPr="00D41331">
        <w:rPr>
          <w:rFonts w:ascii="Times New Roman" w:hAnsi="Times New Roman" w:cs="Times New Roman"/>
        </w:rPr>
        <w:t>ni</w:t>
      </w:r>
      <w:r w:rsidRPr="00D41331">
        <w:rPr>
          <w:rFonts w:ascii="Times New Roman" w:hAnsi="Times New Roman" w:cs="Times New Roman"/>
        </w:rPr>
        <w:t xml:space="preserve"> </w:t>
      </w:r>
      <w:r w:rsidR="00473034" w:rsidRPr="00D41331">
        <w:rPr>
          <w:rFonts w:ascii="Times New Roman" w:hAnsi="Times New Roman" w:cs="Times New Roman"/>
        </w:rPr>
        <w:t xml:space="preserve">poljoprivrednog zemljišta u vlasništvu države na području </w:t>
      </w:r>
      <w:r w:rsidR="00FC3E29" w:rsidRPr="00D41331">
        <w:rPr>
          <w:rFonts w:ascii="Times New Roman" w:hAnsi="Times New Roman" w:cs="Times New Roman"/>
        </w:rPr>
        <w:t>Općine Brestovac</w:t>
      </w:r>
      <w:r w:rsidR="00473034" w:rsidRPr="00D41331">
        <w:rPr>
          <w:rFonts w:ascii="Times New Roman" w:hAnsi="Times New Roman" w:cs="Times New Roman"/>
        </w:rPr>
        <w:t xml:space="preserve"> za koje je podnesen zahtjev za povrat imovine, sukladno Zakonu o naknadi za imovinu oduzetu za vrijeme </w:t>
      </w:r>
      <w:r w:rsidRPr="00D41331">
        <w:rPr>
          <w:rFonts w:ascii="Times New Roman" w:hAnsi="Times New Roman" w:cs="Times New Roman"/>
        </w:rPr>
        <w:t>jugoslavenske komunističke vladavine</w:t>
      </w:r>
      <w:r w:rsidR="00473034" w:rsidRPr="00D41331">
        <w:rPr>
          <w:rFonts w:ascii="Times New Roman" w:hAnsi="Times New Roman" w:cs="Times New Roman"/>
        </w:rPr>
        <w:t xml:space="preserve"> (NN 92/96, 39/99, 92/99, 43/00, 131/00, 27/01, 65/01, 118/01, 80/02 i 81/02), koju je potrebno osigurati kao naknadu za oduzetu imovinu u površini od </w:t>
      </w:r>
      <w:r w:rsidR="00FC3E29" w:rsidRPr="00D41331">
        <w:rPr>
          <w:rFonts w:ascii="Times New Roman" w:hAnsi="Times New Roman" w:cs="Times New Roman"/>
        </w:rPr>
        <w:t>12</w:t>
      </w:r>
      <w:r w:rsidRPr="00D41331">
        <w:rPr>
          <w:rFonts w:ascii="Times New Roman" w:hAnsi="Times New Roman" w:cs="Times New Roman"/>
        </w:rPr>
        <w:t xml:space="preserve"> ha.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</w:rPr>
      </w:pP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  <w:b/>
          <w:i/>
        </w:rPr>
        <w:t>POVRŠINE ODREĐENE ZA PRODAJU</w:t>
      </w:r>
    </w:p>
    <w:p w:rsidR="009750D2" w:rsidRPr="00D41331" w:rsidRDefault="00FC3E29" w:rsidP="009750D2">
      <w:pPr>
        <w:pStyle w:val="Bezproreda"/>
        <w:jc w:val="both"/>
        <w:rPr>
          <w:rFonts w:ascii="Times New Roman" w:hAnsi="Times New Roman" w:cs="Times New Roman"/>
          <w:i/>
        </w:rPr>
      </w:pPr>
      <w:r w:rsidRPr="00D41331">
        <w:rPr>
          <w:rFonts w:ascii="Times New Roman" w:hAnsi="Times New Roman" w:cs="Times New Roman"/>
          <w:i/>
        </w:rPr>
        <w:t>Općina Brestovac</w:t>
      </w:r>
      <w:r w:rsidR="009750D2" w:rsidRPr="00D41331">
        <w:rPr>
          <w:rFonts w:ascii="Times New Roman" w:hAnsi="Times New Roman" w:cs="Times New Roman"/>
          <w:i/>
        </w:rPr>
        <w:t xml:space="preserve"> određuje za prodaju </w:t>
      </w:r>
      <w:r w:rsidR="00777ADD" w:rsidRPr="00D41331">
        <w:rPr>
          <w:rFonts w:ascii="Times New Roman" w:hAnsi="Times New Roman" w:cs="Times New Roman"/>
          <w:i/>
        </w:rPr>
        <w:t xml:space="preserve">230,1003 </w:t>
      </w:r>
      <w:r w:rsidR="009750D2" w:rsidRPr="00D41331">
        <w:rPr>
          <w:rFonts w:ascii="Times New Roman" w:hAnsi="Times New Roman" w:cs="Times New Roman"/>
          <w:i/>
        </w:rPr>
        <w:t xml:space="preserve">ha poljoprivrednog zemljišta. 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</w:rPr>
      </w:pP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  <w:b/>
          <w:i/>
        </w:rPr>
        <w:t>POVRŠINE ODREĐENE ZA ZAKUP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  <w:i/>
        </w:rPr>
      </w:pPr>
      <w:r w:rsidRPr="00D41331">
        <w:rPr>
          <w:rFonts w:ascii="Times New Roman" w:hAnsi="Times New Roman" w:cs="Times New Roman"/>
          <w:i/>
        </w:rPr>
        <w:t xml:space="preserve">Ukupna površina poljoprivrednog zemljišta predviđena za zakup je </w:t>
      </w:r>
      <w:r w:rsidR="0022033C" w:rsidRPr="00D41331">
        <w:rPr>
          <w:rFonts w:ascii="Times New Roman" w:hAnsi="Times New Roman" w:cs="Times New Roman"/>
          <w:i/>
        </w:rPr>
        <w:t>1.366,5973</w:t>
      </w:r>
      <w:r w:rsidRPr="00D41331">
        <w:rPr>
          <w:rFonts w:ascii="Times New Roman" w:hAnsi="Times New Roman" w:cs="Times New Roman"/>
          <w:i/>
        </w:rPr>
        <w:t xml:space="preserve"> ha. </w:t>
      </w:r>
    </w:p>
    <w:p w:rsidR="004C48BA" w:rsidRPr="00D41331" w:rsidRDefault="004C48BA" w:rsidP="004C48BA">
      <w:pPr>
        <w:pStyle w:val="Bezproreda"/>
        <w:jc w:val="both"/>
        <w:rPr>
          <w:rFonts w:ascii="Times New Roman" w:hAnsi="Times New Roman" w:cs="Times New Roman"/>
          <w:i/>
        </w:rPr>
      </w:pPr>
    </w:p>
    <w:p w:rsidR="00796FF1" w:rsidRPr="00D41331" w:rsidRDefault="00796FF1" w:rsidP="004C48BA">
      <w:pPr>
        <w:pStyle w:val="Bezproreda"/>
        <w:jc w:val="both"/>
        <w:rPr>
          <w:rFonts w:ascii="Times New Roman" w:hAnsi="Times New Roman" w:cs="Times New Roman"/>
          <w:i/>
        </w:rPr>
      </w:pPr>
    </w:p>
    <w:p w:rsidR="00796FF1" w:rsidRPr="00D41331" w:rsidRDefault="00796FF1" w:rsidP="004C48BA">
      <w:pPr>
        <w:pStyle w:val="Bezproreda"/>
        <w:jc w:val="both"/>
        <w:rPr>
          <w:rFonts w:ascii="Times New Roman" w:hAnsi="Times New Roman" w:cs="Times New Roman"/>
          <w:i/>
        </w:rPr>
      </w:pPr>
    </w:p>
    <w:p w:rsidR="00B80C9D" w:rsidRPr="00D41331" w:rsidRDefault="00B80C9D" w:rsidP="00B80C9D">
      <w:pPr>
        <w:pStyle w:val="Bezproreda"/>
        <w:jc w:val="both"/>
        <w:rPr>
          <w:rFonts w:ascii="Times New Roman" w:eastAsia="Calibri" w:hAnsi="Times New Roman" w:cs="Times New Roman"/>
          <w:b/>
          <w:i/>
          <w:lang w:eastAsia="en-US"/>
        </w:rPr>
      </w:pPr>
      <w:r w:rsidRPr="00D41331">
        <w:rPr>
          <w:rFonts w:ascii="Times New Roman" w:eastAsia="Calibri" w:hAnsi="Times New Roman" w:cs="Times New Roman"/>
          <w:b/>
          <w:i/>
          <w:lang w:eastAsia="en-US"/>
        </w:rPr>
        <w:t>POVRŠINE ZA ZAKUP PO POSEBNIM VRSTAMA POLJOPRIVREDNE PROIZVODNJE</w:t>
      </w:r>
    </w:p>
    <w:p w:rsidR="00171217" w:rsidRPr="00D41331" w:rsidRDefault="00171217" w:rsidP="004C48BA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171217" w:rsidRPr="00D41331" w:rsidRDefault="00171217" w:rsidP="004C48BA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134C93" w:rsidRPr="00D41331" w:rsidRDefault="00134C93" w:rsidP="004C48BA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  <w:b/>
          <w:i/>
        </w:rPr>
        <w:t>POVRŠINE ODREĐENE ZA ZAKUP RIBNJAKA</w:t>
      </w:r>
    </w:p>
    <w:p w:rsidR="00517989" w:rsidRPr="00D41331" w:rsidRDefault="00134C93" w:rsidP="004C48BA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 xml:space="preserve">Na području </w:t>
      </w:r>
      <w:r w:rsidR="00FC3E29" w:rsidRPr="00D41331">
        <w:rPr>
          <w:rFonts w:ascii="Times New Roman" w:hAnsi="Times New Roman" w:cs="Times New Roman"/>
        </w:rPr>
        <w:t>Općine Brestovac</w:t>
      </w:r>
      <w:r w:rsidRPr="00D41331">
        <w:rPr>
          <w:rFonts w:ascii="Times New Roman" w:hAnsi="Times New Roman" w:cs="Times New Roman"/>
        </w:rPr>
        <w:t xml:space="preserve"> ne postoje površine poljoprivrednog zemljišta određene za zakup ribnjaka.</w:t>
      </w:r>
    </w:p>
    <w:p w:rsidR="00796FF1" w:rsidRPr="00D41331" w:rsidRDefault="00796FF1" w:rsidP="004C48BA">
      <w:pPr>
        <w:pStyle w:val="Bezproreda"/>
        <w:jc w:val="both"/>
        <w:rPr>
          <w:rFonts w:ascii="Times New Roman" w:hAnsi="Times New Roman" w:cs="Times New Roman"/>
        </w:rPr>
      </w:pPr>
    </w:p>
    <w:p w:rsidR="00134C93" w:rsidRPr="00D41331" w:rsidRDefault="00134C93" w:rsidP="004C48BA">
      <w:pPr>
        <w:pStyle w:val="Bezproreda"/>
        <w:jc w:val="both"/>
        <w:rPr>
          <w:rFonts w:ascii="Times New Roman" w:hAnsi="Times New Roman" w:cs="Times New Roman"/>
          <w:i/>
        </w:rPr>
      </w:pPr>
      <w:r w:rsidRPr="00D41331">
        <w:rPr>
          <w:rFonts w:ascii="Times New Roman" w:hAnsi="Times New Roman" w:cs="Times New Roman"/>
          <w:b/>
          <w:i/>
        </w:rPr>
        <w:t>POVRŠINE ODREĐENE ZA ZAKUP ZAJEDNIČKIH PAŠNJAKA</w:t>
      </w:r>
    </w:p>
    <w:p w:rsidR="00134C93" w:rsidRPr="00D41331" w:rsidRDefault="00134C93" w:rsidP="004C48BA">
      <w:pPr>
        <w:pStyle w:val="Bezproreda"/>
        <w:jc w:val="both"/>
        <w:rPr>
          <w:rFonts w:ascii="Times New Roman" w:hAnsi="Times New Roman" w:cs="Times New Roman"/>
          <w:i/>
        </w:rPr>
      </w:pPr>
      <w:r w:rsidRPr="00D41331">
        <w:rPr>
          <w:rFonts w:ascii="Times New Roman" w:hAnsi="Times New Roman" w:cs="Times New Roman"/>
        </w:rPr>
        <w:t xml:space="preserve">Na području </w:t>
      </w:r>
      <w:r w:rsidR="00FC3E29" w:rsidRPr="00D41331">
        <w:rPr>
          <w:rFonts w:ascii="Times New Roman" w:hAnsi="Times New Roman" w:cs="Times New Roman"/>
        </w:rPr>
        <w:t>Općine Brestovac</w:t>
      </w:r>
      <w:r w:rsidRPr="00D41331">
        <w:rPr>
          <w:rFonts w:ascii="Times New Roman" w:hAnsi="Times New Roman" w:cs="Times New Roman"/>
        </w:rPr>
        <w:t xml:space="preserve"> ne postoje površine poljoprivrednog zemljišta određene za zakup zajedničkih pašnjaka.</w:t>
      </w:r>
    </w:p>
    <w:p w:rsidR="00134C93" w:rsidRPr="00D41331" w:rsidRDefault="00134C93" w:rsidP="004C48BA">
      <w:pPr>
        <w:pStyle w:val="Bezproreda"/>
        <w:jc w:val="both"/>
        <w:rPr>
          <w:rFonts w:ascii="Times New Roman" w:hAnsi="Times New Roman" w:cs="Times New Roman"/>
        </w:rPr>
      </w:pPr>
    </w:p>
    <w:p w:rsidR="004C48BA" w:rsidRPr="00D41331" w:rsidRDefault="004C48BA" w:rsidP="004C48BA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  <w:b/>
          <w:i/>
        </w:rPr>
        <w:t>POVRŠINE ODREĐENE ZA OSTALE NAMJENE</w:t>
      </w:r>
    </w:p>
    <w:p w:rsidR="004C48BA" w:rsidRPr="00D41331" w:rsidRDefault="00FC3E29" w:rsidP="004C48BA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>Općina Brestovac</w:t>
      </w:r>
      <w:r w:rsidR="004C48BA" w:rsidRPr="00D41331">
        <w:rPr>
          <w:rFonts w:ascii="Times New Roman" w:hAnsi="Times New Roman" w:cs="Times New Roman"/>
        </w:rPr>
        <w:t xml:space="preserve"> određuje za ostale namjene </w:t>
      </w:r>
      <w:r w:rsidR="0022033C" w:rsidRPr="00D41331">
        <w:rPr>
          <w:rFonts w:ascii="Times New Roman" w:hAnsi="Times New Roman" w:cs="Times New Roman"/>
        </w:rPr>
        <w:t>0</w:t>
      </w:r>
      <w:r w:rsidR="004C48BA" w:rsidRPr="00D41331">
        <w:rPr>
          <w:rFonts w:ascii="Times New Roman" w:hAnsi="Times New Roman" w:cs="Times New Roman"/>
        </w:rPr>
        <w:t xml:space="preserve"> ha.</w:t>
      </w:r>
    </w:p>
    <w:p w:rsidR="004C48BA" w:rsidRPr="00D41331" w:rsidRDefault="004C48BA" w:rsidP="009750D2">
      <w:pPr>
        <w:pStyle w:val="Bezproreda"/>
        <w:jc w:val="both"/>
        <w:rPr>
          <w:rFonts w:ascii="Times New Roman" w:hAnsi="Times New Roman" w:cs="Times New Roman"/>
        </w:rPr>
      </w:pPr>
    </w:p>
    <w:p w:rsidR="009750D2" w:rsidRPr="00D41331" w:rsidRDefault="004C48BA" w:rsidP="009750D2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  <w:r w:rsidRPr="00D41331">
        <w:rPr>
          <w:rFonts w:ascii="Times New Roman" w:hAnsi="Times New Roman" w:cs="Times New Roman"/>
          <w:b/>
          <w:w w:val="105"/>
        </w:rPr>
        <w:t xml:space="preserve">4. </w:t>
      </w:r>
      <w:r w:rsidR="009750D2" w:rsidRPr="00D41331">
        <w:rPr>
          <w:rFonts w:ascii="Times New Roman" w:hAnsi="Times New Roman" w:cs="Times New Roman"/>
          <w:b/>
          <w:w w:val="105"/>
        </w:rPr>
        <w:t>MAKSIMALNA POVRŠINA ZA ZAKUP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  <w:color w:val="FF0000"/>
        </w:rPr>
      </w:pPr>
      <w:r w:rsidRPr="00D41331">
        <w:rPr>
          <w:rFonts w:ascii="Times New Roman" w:hAnsi="Times New Roman" w:cs="Times New Roman"/>
        </w:rPr>
        <w:t xml:space="preserve">Maksimalna površina poljoprivrednog zemljišta u vlasništvu države koja se može dati u zakup pojedinoj fizičkoj ili pravnoj osobi utvrđuje se u površini od </w:t>
      </w:r>
      <w:r w:rsidR="0057104C" w:rsidRPr="00D41331">
        <w:rPr>
          <w:rFonts w:ascii="Times New Roman" w:hAnsi="Times New Roman" w:cs="Times New Roman"/>
          <w:color w:val="auto"/>
        </w:rPr>
        <w:t>15</w:t>
      </w:r>
      <w:r w:rsidRPr="00D41331">
        <w:rPr>
          <w:rFonts w:ascii="Times New Roman" w:hAnsi="Times New Roman" w:cs="Times New Roman"/>
          <w:color w:val="auto"/>
        </w:rPr>
        <w:t xml:space="preserve"> ha</w:t>
      </w:r>
      <w:r w:rsidRPr="00D41331">
        <w:rPr>
          <w:rFonts w:ascii="Times New Roman" w:hAnsi="Times New Roman" w:cs="Times New Roman"/>
          <w:color w:val="FF0000"/>
        </w:rPr>
        <w:t>.</w:t>
      </w:r>
    </w:p>
    <w:p w:rsidR="009750D2" w:rsidRPr="00D41331" w:rsidRDefault="009750D2" w:rsidP="009750D2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>U maksimalnu površinu uračunavaju se sve površine državnog poljoprivrednog zemljišta koje je pojedina fizička ili pravna osoba dobila u zakup po natječajima provedenim od stupanja na snagu Zakona.</w:t>
      </w:r>
    </w:p>
    <w:p w:rsidR="00B80C9D" w:rsidRPr="00D41331" w:rsidRDefault="00B80C9D" w:rsidP="00C73D2C">
      <w:pPr>
        <w:pStyle w:val="Bezproreda"/>
        <w:jc w:val="both"/>
        <w:rPr>
          <w:rFonts w:ascii="Times New Roman" w:hAnsi="Times New Roman" w:cs="Times New Roman"/>
          <w:b/>
          <w:i/>
          <w:color w:val="262626" w:themeColor="text1" w:themeTint="D9"/>
        </w:rPr>
      </w:pPr>
    </w:p>
    <w:p w:rsidR="00C73D2C" w:rsidRPr="00D41331" w:rsidRDefault="00C73D2C" w:rsidP="00C73D2C">
      <w:pPr>
        <w:pStyle w:val="Bezproreda"/>
        <w:jc w:val="both"/>
        <w:rPr>
          <w:rFonts w:ascii="Times New Roman" w:hAnsi="Times New Roman" w:cs="Times New Roman"/>
          <w:b/>
          <w:i/>
          <w:color w:val="262626" w:themeColor="text1" w:themeTint="D9"/>
        </w:rPr>
      </w:pPr>
      <w:r w:rsidRPr="00D41331">
        <w:rPr>
          <w:rFonts w:ascii="Times New Roman" w:hAnsi="Times New Roman" w:cs="Times New Roman"/>
          <w:b/>
          <w:i/>
          <w:color w:val="262626" w:themeColor="text1" w:themeTint="D9"/>
        </w:rPr>
        <w:t xml:space="preserve">5. POVRŠINE NA KOJIMA JE IZGRAĐEN SUSTAV PODZEMNE ODVODNJE I ONE NA KOJIMA SE PLANIRA IZGRADITI ILI JE VEĆ IZGRAĐEN SUSTAV JAVNOG NAVODNJAVANJA </w:t>
      </w:r>
    </w:p>
    <w:p w:rsidR="00171217" w:rsidRPr="00D41331" w:rsidRDefault="00171217" w:rsidP="00171217">
      <w:pPr>
        <w:pStyle w:val="Bezproreda"/>
        <w:jc w:val="both"/>
        <w:rPr>
          <w:rFonts w:ascii="Times New Roman" w:hAnsi="Times New Roman" w:cs="Times New Roman"/>
          <w:i/>
        </w:rPr>
      </w:pPr>
      <w:r w:rsidRPr="00D41331">
        <w:rPr>
          <w:rFonts w:ascii="Times New Roman" w:hAnsi="Times New Roman" w:cs="Times New Roman"/>
        </w:rPr>
        <w:t>Na području Općine Brestovac ne postoje površine poljoprivrednog zemljišta određene za ove namjene .</w:t>
      </w:r>
    </w:p>
    <w:p w:rsidR="00171217" w:rsidRPr="00D41331" w:rsidRDefault="00171217" w:rsidP="00C73D2C">
      <w:pPr>
        <w:pStyle w:val="Bezproreda"/>
        <w:jc w:val="both"/>
        <w:rPr>
          <w:rFonts w:ascii="Times New Roman" w:hAnsi="Times New Roman" w:cs="Times New Roman"/>
          <w:b/>
          <w:i/>
          <w:color w:val="FF0000"/>
        </w:rPr>
      </w:pPr>
    </w:p>
    <w:p w:rsidR="00CC34C4" w:rsidRPr="00D41331" w:rsidRDefault="00CC34C4" w:rsidP="00C73D2C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92334B" w:rsidRPr="00D41331" w:rsidRDefault="00C73D2C" w:rsidP="00C73D2C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  <w:b/>
          <w:i/>
        </w:rPr>
        <w:t>6. POVRŠINE NA KOJIMA POSTOJE VIŠEGODIŠNJI NASADI</w:t>
      </w:r>
    </w:p>
    <w:p w:rsidR="00171217" w:rsidRPr="00D41331" w:rsidRDefault="00171217" w:rsidP="00C73D2C">
      <w:pPr>
        <w:pStyle w:val="Bezproreda"/>
        <w:jc w:val="both"/>
        <w:rPr>
          <w:rFonts w:ascii="Times New Roman" w:hAnsi="Times New Roman" w:cs="Times New Roman"/>
          <w:i/>
        </w:rPr>
      </w:pPr>
      <w:r w:rsidRPr="00D41331">
        <w:rPr>
          <w:rFonts w:ascii="Times New Roman" w:hAnsi="Times New Roman" w:cs="Times New Roman"/>
          <w:i/>
        </w:rPr>
        <w:t>Nema</w:t>
      </w:r>
    </w:p>
    <w:p w:rsidR="00171217" w:rsidRDefault="00171217" w:rsidP="00C73D2C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D41331" w:rsidRPr="00D41331" w:rsidRDefault="00D41331" w:rsidP="00C73D2C">
      <w:pPr>
        <w:pStyle w:val="Bezproreda"/>
        <w:jc w:val="both"/>
        <w:rPr>
          <w:rFonts w:ascii="Times New Roman" w:hAnsi="Times New Roman" w:cs="Times New Roman"/>
          <w:b/>
          <w:i/>
        </w:rPr>
      </w:pPr>
    </w:p>
    <w:p w:rsidR="00CC34C4" w:rsidRPr="00D41331" w:rsidRDefault="00CC34C4" w:rsidP="00D7527E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</w:p>
    <w:p w:rsidR="00D7527E" w:rsidRPr="00D41331" w:rsidRDefault="00CC34C4" w:rsidP="00D7527E">
      <w:pPr>
        <w:pStyle w:val="Bezproreda"/>
        <w:jc w:val="both"/>
        <w:rPr>
          <w:rFonts w:ascii="Times New Roman" w:hAnsi="Times New Roman" w:cs="Times New Roman"/>
          <w:b/>
          <w:w w:val="105"/>
        </w:rPr>
      </w:pPr>
      <w:r w:rsidRPr="00D41331">
        <w:rPr>
          <w:rFonts w:ascii="Times New Roman" w:hAnsi="Times New Roman" w:cs="Times New Roman"/>
          <w:b/>
          <w:w w:val="105"/>
        </w:rPr>
        <w:t>7.</w:t>
      </w:r>
      <w:r w:rsidR="009750D2" w:rsidRPr="00D41331">
        <w:rPr>
          <w:rFonts w:ascii="Times New Roman" w:hAnsi="Times New Roman" w:cs="Times New Roman"/>
          <w:b/>
          <w:w w:val="105"/>
        </w:rPr>
        <w:t>ZAVRŠNE ODREDBE</w:t>
      </w:r>
    </w:p>
    <w:p w:rsidR="00183DF9" w:rsidRPr="00D41331" w:rsidRDefault="00183DF9" w:rsidP="00D7527E">
      <w:pPr>
        <w:pStyle w:val="Bezproreda"/>
        <w:jc w:val="both"/>
        <w:rPr>
          <w:rFonts w:ascii="Times New Roman" w:hAnsi="Times New Roman" w:cs="Times New Roman"/>
        </w:rPr>
      </w:pPr>
    </w:p>
    <w:p w:rsidR="00D7527E" w:rsidRPr="00D41331" w:rsidRDefault="000C0A70" w:rsidP="00D7527E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</w:rPr>
        <w:tab/>
      </w:r>
      <w:r w:rsidR="009750D2" w:rsidRPr="00D41331">
        <w:rPr>
          <w:rFonts w:ascii="Times New Roman" w:hAnsi="Times New Roman" w:cs="Times New Roman"/>
        </w:rPr>
        <w:t>Program se donosi  na temelju:</w:t>
      </w:r>
    </w:p>
    <w:p w:rsidR="00D7527E" w:rsidRPr="00D41331" w:rsidRDefault="000C0A70" w:rsidP="00D7527E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</w:rPr>
        <w:tab/>
      </w:r>
      <w:r w:rsidR="009750D2" w:rsidRPr="00D41331">
        <w:rPr>
          <w:rFonts w:ascii="Times New Roman" w:hAnsi="Times New Roman" w:cs="Times New Roman"/>
        </w:rPr>
        <w:t>-</w:t>
      </w:r>
      <w:r w:rsidR="00473034" w:rsidRPr="00D41331">
        <w:rPr>
          <w:rFonts w:ascii="Times New Roman" w:hAnsi="Times New Roman" w:cs="Times New Roman"/>
        </w:rPr>
        <w:t xml:space="preserve"> </w:t>
      </w:r>
      <w:r w:rsidR="009750D2" w:rsidRPr="00D41331">
        <w:rPr>
          <w:rFonts w:ascii="Times New Roman" w:hAnsi="Times New Roman" w:cs="Times New Roman"/>
        </w:rPr>
        <w:t>zemljišnoknjižnih izvadaka i posjedovnih listova iz e-baze Preglednika katastarskih podataka DGU i</w:t>
      </w:r>
      <w:r w:rsidR="004C48BA" w:rsidRPr="00D41331">
        <w:rPr>
          <w:rFonts w:ascii="Times New Roman" w:hAnsi="Times New Roman" w:cs="Times New Roman"/>
        </w:rPr>
        <w:t xml:space="preserve"> </w:t>
      </w:r>
      <w:r w:rsidR="009750D2" w:rsidRPr="00D41331">
        <w:rPr>
          <w:rFonts w:ascii="Times New Roman" w:hAnsi="Times New Roman" w:cs="Times New Roman"/>
        </w:rPr>
        <w:t>ZIS aplikacije zemljišno knjižnog sustava Ministarstva pravosuđa (osim iznimno u slučajevima kada ne postoji e-zemljišno knjižni izvadak)</w:t>
      </w:r>
    </w:p>
    <w:p w:rsidR="00D7527E" w:rsidRPr="00D41331" w:rsidRDefault="000C0A70" w:rsidP="00D7527E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</w:rPr>
        <w:tab/>
      </w:r>
      <w:r w:rsidR="009750D2" w:rsidRPr="00D41331">
        <w:rPr>
          <w:rFonts w:ascii="Times New Roman" w:hAnsi="Times New Roman" w:cs="Times New Roman"/>
        </w:rPr>
        <w:t>-</w:t>
      </w:r>
      <w:r w:rsidR="00473034" w:rsidRPr="00D41331">
        <w:rPr>
          <w:rFonts w:ascii="Times New Roman" w:hAnsi="Times New Roman" w:cs="Times New Roman"/>
        </w:rPr>
        <w:t xml:space="preserve"> </w:t>
      </w:r>
      <w:r w:rsidR="009750D2" w:rsidRPr="00D41331">
        <w:rPr>
          <w:rFonts w:ascii="Times New Roman" w:hAnsi="Times New Roman" w:cs="Times New Roman"/>
        </w:rPr>
        <w:t>katastarskih planova katastarskih općina u digitalnom obliku,</w:t>
      </w:r>
    </w:p>
    <w:p w:rsidR="0021481D" w:rsidRPr="00D41331" w:rsidRDefault="000C0A70" w:rsidP="00D7527E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943D46" w:rsidRPr="00D41331">
        <w:rPr>
          <w:rFonts w:ascii="Times New Roman" w:hAnsi="Times New Roman" w:cs="Times New Roman"/>
        </w:rPr>
        <w:t xml:space="preserve">- očitovanja Ureda državne uprave u Požeško-slavonskoj županiji o podnesenim zahtjevima za povrat oduzete imovine, </w:t>
      </w:r>
    </w:p>
    <w:p w:rsidR="00D7527E" w:rsidRPr="00D41331" w:rsidRDefault="0021481D" w:rsidP="00D7527E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</w:rPr>
        <w:tab/>
        <w:t xml:space="preserve">- </w:t>
      </w:r>
      <w:r w:rsidR="00943D46" w:rsidRPr="00D41331">
        <w:rPr>
          <w:rFonts w:ascii="Times New Roman" w:hAnsi="Times New Roman" w:cs="Times New Roman"/>
        </w:rPr>
        <w:t>uvjerenja Ureda za gospodarstvo i graditeljstvo Požeško-slavonske županije nalaze li se predmetne čestice izvan građevinskog područja,</w:t>
      </w:r>
    </w:p>
    <w:p w:rsidR="00D7527E" w:rsidRPr="00D41331" w:rsidRDefault="000C0A70" w:rsidP="00D7527E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943D46" w:rsidRPr="00D41331">
        <w:rPr>
          <w:rFonts w:ascii="Times New Roman" w:hAnsi="Times New Roman" w:cs="Times New Roman"/>
        </w:rPr>
        <w:t>-</w:t>
      </w:r>
      <w:r w:rsidR="00183DF9" w:rsidRPr="00D41331">
        <w:rPr>
          <w:rFonts w:ascii="Times New Roman" w:hAnsi="Times New Roman" w:cs="Times New Roman"/>
        </w:rPr>
        <w:t xml:space="preserve"> </w:t>
      </w:r>
      <w:r w:rsidR="00943D46" w:rsidRPr="00D41331">
        <w:rPr>
          <w:rFonts w:ascii="Times New Roman" w:hAnsi="Times New Roman" w:cs="Times New Roman"/>
        </w:rPr>
        <w:t>uvjerenja Hrvatskih šuma d.o.o., nadležne Uprave šuma da predmetne čestice nisu obuhvaćene</w:t>
      </w:r>
      <w:r w:rsidR="00183DF9" w:rsidRPr="00D41331">
        <w:rPr>
          <w:rFonts w:ascii="Times New Roman" w:hAnsi="Times New Roman" w:cs="Times New Roman"/>
        </w:rPr>
        <w:t xml:space="preserve"> š</w:t>
      </w:r>
      <w:r w:rsidR="00943D46" w:rsidRPr="00D41331">
        <w:rPr>
          <w:rFonts w:ascii="Times New Roman" w:hAnsi="Times New Roman" w:cs="Times New Roman"/>
        </w:rPr>
        <w:t>umskogospodarskom osnovom,</w:t>
      </w:r>
    </w:p>
    <w:p w:rsidR="00D7527E" w:rsidRPr="00D41331" w:rsidRDefault="000C0A70" w:rsidP="00D7527E">
      <w:pPr>
        <w:pStyle w:val="Bezproreda"/>
        <w:jc w:val="both"/>
        <w:rPr>
          <w:rFonts w:ascii="Times New Roman" w:hAnsi="Times New Roman" w:cs="Times New Roman"/>
          <w:b/>
          <w:i/>
        </w:rPr>
      </w:pPr>
      <w:r w:rsidRPr="00D41331">
        <w:rPr>
          <w:rFonts w:ascii="Times New Roman" w:hAnsi="Times New Roman" w:cs="Times New Roman"/>
        </w:rPr>
        <w:tab/>
      </w:r>
      <w:r w:rsidR="009750D2" w:rsidRPr="00D41331">
        <w:rPr>
          <w:rFonts w:ascii="Times New Roman" w:hAnsi="Times New Roman" w:cs="Times New Roman"/>
        </w:rPr>
        <w:t>-</w:t>
      </w:r>
      <w:r w:rsidR="00473034" w:rsidRPr="00D41331">
        <w:rPr>
          <w:rFonts w:ascii="Times New Roman" w:hAnsi="Times New Roman" w:cs="Times New Roman"/>
        </w:rPr>
        <w:t xml:space="preserve"> </w:t>
      </w:r>
      <w:r w:rsidR="009750D2" w:rsidRPr="00D41331">
        <w:rPr>
          <w:rFonts w:ascii="Times New Roman" w:hAnsi="Times New Roman" w:cs="Times New Roman"/>
        </w:rPr>
        <w:t>očitovanja Hrvatskih voda jesu li i koje predmetne čestice javno vodno dobro.</w:t>
      </w:r>
    </w:p>
    <w:p w:rsidR="000C0A70" w:rsidRPr="00D41331" w:rsidRDefault="0021481D" w:rsidP="00183DF9">
      <w:pPr>
        <w:pStyle w:val="Bezproreda"/>
        <w:jc w:val="both"/>
        <w:rPr>
          <w:rFonts w:ascii="Times New Roman" w:hAnsi="Times New Roman" w:cs="Times New Roman"/>
          <w:color w:val="262626" w:themeColor="text1" w:themeTint="D9"/>
        </w:rPr>
      </w:pPr>
      <w:r w:rsidRPr="00D41331">
        <w:rPr>
          <w:rFonts w:ascii="Times New Roman" w:hAnsi="Times New Roman" w:cs="Times New Roman"/>
        </w:rPr>
        <w:tab/>
        <w:t>- u</w:t>
      </w:r>
      <w:r w:rsidRPr="00D41331">
        <w:rPr>
          <w:rFonts w:ascii="Times New Roman" w:hAnsi="Times New Roman" w:cs="Times New Roman"/>
          <w:color w:val="262626" w:themeColor="text1" w:themeTint="D9"/>
        </w:rPr>
        <w:t>vjerenja Ureda za gospodarstvo i graditeljstvo Požeško-slavonske županije jesu li predmetne čestice u obuhvatu postojećeg i/ili planiranog sustava javnog navodnjavanja.</w:t>
      </w:r>
    </w:p>
    <w:p w:rsidR="0021481D" w:rsidRPr="00D41331" w:rsidRDefault="0021481D" w:rsidP="00183DF9">
      <w:pPr>
        <w:pStyle w:val="Bezproreda"/>
        <w:jc w:val="both"/>
        <w:rPr>
          <w:rFonts w:ascii="Times New Roman" w:hAnsi="Times New Roman" w:cs="Times New Roman"/>
        </w:rPr>
      </w:pPr>
    </w:p>
    <w:p w:rsidR="00796FF1" w:rsidRDefault="000C0A70" w:rsidP="00183DF9">
      <w:pPr>
        <w:pStyle w:val="Bezproreda"/>
        <w:jc w:val="both"/>
        <w:rPr>
          <w:rFonts w:ascii="Times New Roman" w:hAnsi="Times New Roman" w:cs="Times New Roman"/>
        </w:rPr>
      </w:pPr>
      <w:r w:rsidRPr="00D41331">
        <w:rPr>
          <w:rFonts w:ascii="Times New Roman" w:hAnsi="Times New Roman" w:cs="Times New Roman"/>
        </w:rPr>
        <w:tab/>
      </w:r>
      <w:r w:rsidR="009750D2" w:rsidRPr="00D41331">
        <w:rPr>
          <w:rFonts w:ascii="Times New Roman" w:hAnsi="Times New Roman" w:cs="Times New Roman"/>
        </w:rPr>
        <w:t>Ovaj Program stupa na snagu nakon dobivanja suglasnosti Ministarstva poljoprivrede</w:t>
      </w:r>
      <w:r w:rsidR="00B42C99" w:rsidRPr="00D41331">
        <w:rPr>
          <w:rFonts w:ascii="Times New Roman" w:hAnsi="Times New Roman" w:cs="Times New Roman"/>
        </w:rPr>
        <w:t xml:space="preserve"> </w:t>
      </w:r>
      <w:r w:rsidR="009750D2" w:rsidRPr="00D41331">
        <w:rPr>
          <w:rFonts w:ascii="Times New Roman" w:hAnsi="Times New Roman" w:cs="Times New Roman"/>
        </w:rPr>
        <w:t xml:space="preserve">i bit će objavljen u </w:t>
      </w:r>
      <w:r w:rsidR="00183DF9" w:rsidRPr="00D41331">
        <w:rPr>
          <w:rFonts w:ascii="Times New Roman" w:hAnsi="Times New Roman" w:cs="Times New Roman"/>
        </w:rPr>
        <w:t>„</w:t>
      </w:r>
      <w:r w:rsidR="009750D2" w:rsidRPr="00D41331">
        <w:rPr>
          <w:rFonts w:ascii="Times New Roman" w:hAnsi="Times New Roman" w:cs="Times New Roman"/>
        </w:rPr>
        <w:t xml:space="preserve">Službenom glasniku </w:t>
      </w:r>
      <w:r w:rsidR="00FC3E29" w:rsidRPr="00D41331">
        <w:rPr>
          <w:rFonts w:ascii="Times New Roman" w:hAnsi="Times New Roman" w:cs="Times New Roman"/>
        </w:rPr>
        <w:t>Općine Brestovac</w:t>
      </w:r>
      <w:r w:rsidR="00183DF9" w:rsidRPr="00D41331">
        <w:rPr>
          <w:rFonts w:ascii="Times New Roman" w:hAnsi="Times New Roman" w:cs="Times New Roman"/>
        </w:rPr>
        <w:t>“</w:t>
      </w:r>
      <w:r w:rsidR="00D41331" w:rsidRPr="00D41331">
        <w:rPr>
          <w:rFonts w:ascii="Times New Roman" w:hAnsi="Times New Roman" w:cs="Times New Roman"/>
        </w:rPr>
        <w:t xml:space="preserve"> </w:t>
      </w:r>
      <w:r w:rsidR="009750D2" w:rsidRPr="00D41331">
        <w:rPr>
          <w:rFonts w:ascii="Times New Roman" w:hAnsi="Times New Roman" w:cs="Times New Roman"/>
        </w:rPr>
        <w:t>.</w:t>
      </w:r>
    </w:p>
    <w:p w:rsidR="009F7A58" w:rsidRDefault="009F7A58" w:rsidP="00183DF9">
      <w:pPr>
        <w:pStyle w:val="Bezproreda"/>
        <w:jc w:val="both"/>
        <w:rPr>
          <w:rFonts w:ascii="Times New Roman" w:hAnsi="Times New Roman" w:cs="Times New Roman"/>
        </w:rPr>
      </w:pPr>
    </w:p>
    <w:p w:rsidR="009F7A58" w:rsidRPr="00D84B7D" w:rsidRDefault="009F7A58" w:rsidP="009F7A58">
      <w:pPr>
        <w:pStyle w:val="Bezprored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4B7D">
        <w:rPr>
          <w:rFonts w:ascii="Times New Roman" w:hAnsi="Times New Roman" w:cs="Times New Roman"/>
          <w:b/>
          <w:sz w:val="22"/>
          <w:szCs w:val="22"/>
        </w:rPr>
        <w:t>POŽEŠKO-SLAVONSKA ŽUPANIJA</w:t>
      </w:r>
    </w:p>
    <w:p w:rsidR="009F7A58" w:rsidRPr="00D84B7D" w:rsidRDefault="009F7A58" w:rsidP="009F7A58">
      <w:pPr>
        <w:pStyle w:val="Bezproreda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4B7D">
        <w:rPr>
          <w:rFonts w:ascii="Times New Roman" w:hAnsi="Times New Roman" w:cs="Times New Roman"/>
          <w:b/>
          <w:sz w:val="22"/>
          <w:szCs w:val="22"/>
        </w:rPr>
        <w:t>UPRAVNI ODJEL ZA GOSPODARSTVO I GRADITELJSTVO</w:t>
      </w:r>
    </w:p>
    <w:p w:rsidR="009F7A58" w:rsidRDefault="009F7A58" w:rsidP="009F7A58">
      <w:pPr>
        <w:pStyle w:val="Bezproreda"/>
        <w:jc w:val="both"/>
        <w:rPr>
          <w:rFonts w:ascii="Times New Roman" w:hAnsi="Times New Roman" w:cs="Times New Roman"/>
          <w:sz w:val="22"/>
          <w:szCs w:val="22"/>
        </w:rPr>
      </w:pPr>
    </w:p>
    <w:p w:rsidR="009F7A58" w:rsidRPr="00D84B7D" w:rsidRDefault="009F7A58" w:rsidP="009F7A58">
      <w:pPr>
        <w:pStyle w:val="Bezproreda"/>
        <w:jc w:val="both"/>
        <w:rPr>
          <w:rFonts w:ascii="Times New Roman" w:hAnsi="Times New Roman" w:cs="Times New Roman"/>
          <w:i/>
        </w:rPr>
      </w:pPr>
      <w:r w:rsidRPr="00D84B7D">
        <w:rPr>
          <w:rFonts w:ascii="Times New Roman" w:hAnsi="Times New Roman" w:cs="Times New Roman"/>
          <w:i/>
        </w:rPr>
        <w:t>KLASA:320-02</w:t>
      </w:r>
      <w:r>
        <w:rPr>
          <w:rFonts w:ascii="Times New Roman" w:hAnsi="Times New Roman" w:cs="Times New Roman"/>
          <w:i/>
        </w:rPr>
        <w:t>/19-01/2</w:t>
      </w:r>
    </w:p>
    <w:p w:rsidR="009F7A58" w:rsidRDefault="009F7A58" w:rsidP="009F7A58">
      <w:pPr>
        <w:pStyle w:val="Bezproreda"/>
        <w:jc w:val="both"/>
        <w:rPr>
          <w:rFonts w:ascii="Times New Roman" w:hAnsi="Times New Roman" w:cs="Times New Roman"/>
          <w:i/>
        </w:rPr>
      </w:pPr>
      <w:r w:rsidRPr="00D84B7D">
        <w:rPr>
          <w:rFonts w:ascii="Times New Roman" w:hAnsi="Times New Roman" w:cs="Times New Roman"/>
          <w:i/>
        </w:rPr>
        <w:t>URBROJ:2177/1-06-06/4-19-1</w:t>
      </w:r>
    </w:p>
    <w:p w:rsidR="009F7A58" w:rsidRPr="00D84B7D" w:rsidRDefault="009F7A58" w:rsidP="009F7A58">
      <w:pPr>
        <w:pStyle w:val="Bezproreda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Požega, 21.01.2019.</w:t>
      </w:r>
    </w:p>
    <w:p w:rsidR="009F7A58" w:rsidRDefault="009F7A58" w:rsidP="009F7A58">
      <w:pPr>
        <w:pStyle w:val="Bezproreda"/>
        <w:jc w:val="right"/>
        <w:rPr>
          <w:rFonts w:ascii="Times New Roman" w:hAnsi="Times New Roman" w:cs="Times New Roman"/>
        </w:rPr>
      </w:pPr>
    </w:p>
    <w:p w:rsidR="009F7A58" w:rsidRDefault="009F7A58" w:rsidP="009F7A58">
      <w:pPr>
        <w:pStyle w:val="Bezproreda"/>
        <w:jc w:val="right"/>
        <w:rPr>
          <w:rFonts w:ascii="Times New Roman" w:hAnsi="Times New Roman" w:cs="Times New Roman"/>
        </w:rPr>
      </w:pPr>
    </w:p>
    <w:p w:rsidR="009F7A58" w:rsidRPr="00D84B7D" w:rsidRDefault="009F7A58" w:rsidP="009F7A58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</w:t>
      </w:r>
      <w:r w:rsidRPr="00D84B7D">
        <w:rPr>
          <w:rFonts w:ascii="Times New Roman" w:hAnsi="Times New Roman" w:cs="Times New Roman"/>
        </w:rPr>
        <w:t>PROČELNICA</w:t>
      </w:r>
    </w:p>
    <w:p w:rsidR="009F7A58" w:rsidRDefault="009F7A58" w:rsidP="009F7A58">
      <w:pPr>
        <w:pStyle w:val="Bezproreda"/>
        <w:jc w:val="right"/>
        <w:rPr>
          <w:rFonts w:ascii="Times New Roman" w:hAnsi="Times New Roman" w:cs="Times New Roman"/>
        </w:rPr>
      </w:pPr>
    </w:p>
    <w:p w:rsidR="009F7A58" w:rsidRDefault="009F7A58" w:rsidP="009F7A58">
      <w:pPr>
        <w:pStyle w:val="Bezproreda"/>
        <w:jc w:val="right"/>
        <w:rPr>
          <w:rFonts w:ascii="Times New Roman" w:hAnsi="Times New Roman" w:cs="Times New Roman"/>
        </w:rPr>
      </w:pPr>
    </w:p>
    <w:p w:rsidR="009F7A58" w:rsidRPr="00D41331" w:rsidRDefault="009F7A58" w:rsidP="009F7A58">
      <w:pPr>
        <w:pStyle w:val="Bezproreda"/>
        <w:jc w:val="right"/>
        <w:rPr>
          <w:rFonts w:ascii="Times New Roman" w:hAnsi="Times New Roman" w:cs="Times New Roman"/>
        </w:rPr>
      </w:pPr>
      <w:r w:rsidRPr="00D84B7D">
        <w:rPr>
          <w:rFonts w:ascii="Times New Roman" w:hAnsi="Times New Roman" w:cs="Times New Roman"/>
        </w:rPr>
        <w:t xml:space="preserve">Branka Kuba, </w:t>
      </w:r>
      <w:proofErr w:type="spellStart"/>
      <w:r w:rsidRPr="00D84B7D">
        <w:rPr>
          <w:rFonts w:ascii="Times New Roman" w:hAnsi="Times New Roman" w:cs="Times New Roman"/>
        </w:rPr>
        <w:t>dipl.oec</w:t>
      </w:r>
      <w:proofErr w:type="spellEnd"/>
    </w:p>
    <w:p w:rsidR="00D41331" w:rsidRPr="00D41331" w:rsidRDefault="00D41331" w:rsidP="00183DF9">
      <w:pPr>
        <w:pStyle w:val="Bezproreda"/>
        <w:jc w:val="both"/>
        <w:rPr>
          <w:rFonts w:ascii="Times New Roman" w:hAnsi="Times New Roman" w:cs="Times New Roman"/>
          <w:b/>
        </w:rPr>
      </w:pPr>
    </w:p>
    <w:p w:rsidR="00943D46" w:rsidRPr="009F7A58" w:rsidRDefault="009750D2" w:rsidP="00183DF9">
      <w:pPr>
        <w:pStyle w:val="Bezproreda"/>
        <w:jc w:val="both"/>
        <w:rPr>
          <w:rFonts w:ascii="Times New Roman" w:hAnsi="Times New Roman" w:cs="Times New Roman"/>
        </w:rPr>
      </w:pPr>
      <w:r w:rsidRPr="009F7A58">
        <w:rPr>
          <w:rFonts w:ascii="Times New Roman" w:hAnsi="Times New Roman" w:cs="Times New Roman"/>
        </w:rPr>
        <w:t>PRILOZI:</w:t>
      </w:r>
    </w:p>
    <w:p w:rsidR="00F15428" w:rsidRPr="00D41331" w:rsidRDefault="00F15428" w:rsidP="00F15428">
      <w:pPr>
        <w:pStyle w:val="Bezproreda"/>
        <w:jc w:val="both"/>
        <w:rPr>
          <w:rFonts w:ascii="Times New Roman" w:hAnsi="Times New Roman" w:cs="Times New Roman"/>
          <w:b/>
          <w:color w:val="auto"/>
        </w:rPr>
      </w:pPr>
      <w:r w:rsidRPr="00D41331">
        <w:rPr>
          <w:rFonts w:ascii="Times New Roman" w:hAnsi="Times New Roman" w:cs="Times New Roman"/>
          <w:b/>
          <w:color w:val="auto"/>
        </w:rPr>
        <w:t>1. Dokumentacija sukladno Pravilniku o dokumentaciji potrebnoj za donošenje Programa raspolaganja poljoprivrednim zemljištem u vlasništvu RH (NN 27/2018):</w:t>
      </w:r>
    </w:p>
    <w:p w:rsidR="00BF0477" w:rsidRPr="00D41331" w:rsidRDefault="00BF0477" w:rsidP="00BF0477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D41331">
        <w:rPr>
          <w:rFonts w:ascii="Times New Roman" w:hAnsi="Times New Roman" w:cs="Times New Roman"/>
          <w:color w:val="auto"/>
        </w:rPr>
        <w:t>- Kopija katastarskog plana/očitovanje DGU o dostavljenim podacima</w:t>
      </w:r>
      <w:r w:rsidR="008C782B" w:rsidRPr="00D41331">
        <w:rPr>
          <w:rFonts w:ascii="Times New Roman" w:hAnsi="Times New Roman" w:cs="Times New Roman"/>
          <w:color w:val="auto"/>
        </w:rPr>
        <w:t>,</w:t>
      </w:r>
    </w:p>
    <w:p w:rsidR="00BF0477" w:rsidRPr="00D41331" w:rsidRDefault="00BF0477" w:rsidP="00BF0477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D41331">
        <w:rPr>
          <w:rFonts w:ascii="Times New Roman" w:hAnsi="Times New Roman" w:cs="Times New Roman"/>
          <w:color w:val="auto"/>
        </w:rPr>
        <w:t>- Zemljišnoknjižni izvadci, Posjedovni listovi,</w:t>
      </w:r>
    </w:p>
    <w:p w:rsidR="00BF0477" w:rsidRPr="00D41331" w:rsidRDefault="00BF0477" w:rsidP="00161CD8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D41331">
        <w:rPr>
          <w:rFonts w:ascii="Times New Roman" w:hAnsi="Times New Roman" w:cs="Times New Roman"/>
          <w:color w:val="auto"/>
        </w:rPr>
        <w:t xml:space="preserve">- </w:t>
      </w:r>
      <w:r w:rsidR="008C782B" w:rsidRPr="00D41331">
        <w:rPr>
          <w:rFonts w:ascii="Times New Roman" w:hAnsi="Times New Roman" w:cs="Times New Roman"/>
          <w:color w:val="auto"/>
        </w:rPr>
        <w:t xml:space="preserve">Uvjerenja Ureda za gospodarstvo i graditeljstvo Požeško-slavonske županije nalaze li se predmetne čestice izvan građevinskog </w:t>
      </w:r>
      <w:proofErr w:type="spellStart"/>
      <w:r w:rsidR="008C782B" w:rsidRPr="00D41331">
        <w:rPr>
          <w:rFonts w:ascii="Times New Roman" w:hAnsi="Times New Roman" w:cs="Times New Roman"/>
          <w:color w:val="auto"/>
        </w:rPr>
        <w:t>područja,</w:t>
      </w:r>
      <w:r w:rsidR="00227F52" w:rsidRPr="00D41331">
        <w:rPr>
          <w:rFonts w:ascii="Times New Roman" w:hAnsi="Times New Roman" w:cs="Times New Roman"/>
          <w:color w:val="auto"/>
        </w:rPr>
        <w:t>KLASA:UP</w:t>
      </w:r>
      <w:proofErr w:type="spellEnd"/>
      <w:r w:rsidR="00227F52" w:rsidRPr="00D41331">
        <w:rPr>
          <w:rFonts w:ascii="Times New Roman" w:hAnsi="Times New Roman" w:cs="Times New Roman"/>
          <w:color w:val="auto"/>
        </w:rPr>
        <w:t>/I-350-01/18-03/101,URBROJ:2177/1-06-06/10-18-3 od 18.07.2018.g i KLASA:UP/I-350-01/18-03/199,URBROJ:2177/1-06-06/10-18-6 od 28.12.2018.g.</w:t>
      </w:r>
    </w:p>
    <w:p w:rsidR="00BF0477" w:rsidRPr="00D41331" w:rsidRDefault="00BF0477" w:rsidP="00BF0477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D41331">
        <w:rPr>
          <w:rFonts w:ascii="Times New Roman" w:hAnsi="Times New Roman" w:cs="Times New Roman"/>
          <w:color w:val="auto"/>
        </w:rPr>
        <w:t xml:space="preserve">- </w:t>
      </w:r>
      <w:r w:rsidR="008C782B" w:rsidRPr="00D41331">
        <w:rPr>
          <w:rFonts w:ascii="Times New Roman" w:hAnsi="Times New Roman" w:cs="Times New Roman"/>
          <w:color w:val="auto"/>
        </w:rPr>
        <w:t>Očitovanj</w:t>
      </w:r>
      <w:r w:rsidR="00227F52" w:rsidRPr="00D41331">
        <w:rPr>
          <w:rFonts w:ascii="Times New Roman" w:hAnsi="Times New Roman" w:cs="Times New Roman"/>
          <w:color w:val="auto"/>
        </w:rPr>
        <w:t>e</w:t>
      </w:r>
      <w:r w:rsidR="008C782B" w:rsidRPr="00D41331">
        <w:rPr>
          <w:rFonts w:ascii="Times New Roman" w:hAnsi="Times New Roman" w:cs="Times New Roman"/>
          <w:color w:val="auto"/>
        </w:rPr>
        <w:t xml:space="preserve"> Ureda državne uprave u Požeško-slavonskoj županiji o podnesenim zahtjevima za povrat oduzete imovine</w:t>
      </w:r>
      <w:r w:rsidR="00227F52" w:rsidRPr="00D41331">
        <w:rPr>
          <w:rFonts w:ascii="Times New Roman" w:hAnsi="Times New Roman" w:cs="Times New Roman"/>
          <w:color w:val="auto"/>
        </w:rPr>
        <w:t xml:space="preserve"> KLASA:943-01/18-12/15,URBROJ:2177-03-01-18-2 od 08.05.2018.g.</w:t>
      </w:r>
    </w:p>
    <w:p w:rsidR="00BF0477" w:rsidRPr="00D41331" w:rsidRDefault="00BF0477" w:rsidP="00BF0477">
      <w:pPr>
        <w:pStyle w:val="Bezproreda"/>
        <w:jc w:val="both"/>
        <w:rPr>
          <w:rFonts w:ascii="Times New Roman" w:hAnsi="Times New Roman" w:cs="Times New Roman"/>
          <w:color w:val="auto"/>
        </w:rPr>
      </w:pPr>
      <w:r w:rsidRPr="00D41331">
        <w:rPr>
          <w:rFonts w:ascii="Times New Roman" w:hAnsi="Times New Roman" w:cs="Times New Roman"/>
          <w:color w:val="auto"/>
        </w:rPr>
        <w:t xml:space="preserve">- </w:t>
      </w:r>
      <w:r w:rsidR="008C782B" w:rsidRPr="00D41331">
        <w:rPr>
          <w:rFonts w:ascii="Times New Roman" w:hAnsi="Times New Roman" w:cs="Times New Roman"/>
          <w:color w:val="auto"/>
        </w:rPr>
        <w:t>Očitovanje</w:t>
      </w:r>
      <w:r w:rsidRPr="00D41331">
        <w:rPr>
          <w:rFonts w:ascii="Times New Roman" w:hAnsi="Times New Roman" w:cs="Times New Roman"/>
          <w:color w:val="auto"/>
        </w:rPr>
        <w:t xml:space="preserve"> Hrvatskih šuma d.o.o.,</w:t>
      </w:r>
      <w:r w:rsidR="008C782B" w:rsidRPr="00D41331">
        <w:rPr>
          <w:rFonts w:ascii="Times New Roman" w:hAnsi="Times New Roman" w:cs="Times New Roman"/>
          <w:color w:val="auto"/>
        </w:rPr>
        <w:t xml:space="preserve"> Uprava šuma</w:t>
      </w:r>
      <w:r w:rsidR="00227F52" w:rsidRPr="00D41331">
        <w:rPr>
          <w:rFonts w:ascii="Times New Roman" w:hAnsi="Times New Roman" w:cs="Times New Roman"/>
          <w:color w:val="auto"/>
        </w:rPr>
        <w:t xml:space="preserve"> Podružnica</w:t>
      </w:r>
      <w:r w:rsidR="008C782B" w:rsidRPr="00D41331">
        <w:rPr>
          <w:rFonts w:ascii="Times New Roman" w:hAnsi="Times New Roman" w:cs="Times New Roman"/>
          <w:color w:val="auto"/>
        </w:rPr>
        <w:t xml:space="preserve"> Požega</w:t>
      </w:r>
      <w:r w:rsidR="00227F52" w:rsidRPr="00D41331">
        <w:rPr>
          <w:rFonts w:ascii="Times New Roman" w:hAnsi="Times New Roman" w:cs="Times New Roman"/>
          <w:color w:val="auto"/>
        </w:rPr>
        <w:t xml:space="preserve"> Ur.br.PŽ-05/18-ŽN-722/2 od 23.05.2018.g.</w:t>
      </w:r>
    </w:p>
    <w:p w:rsidR="00BF0477" w:rsidRPr="00D41331" w:rsidRDefault="00BF0477" w:rsidP="00227F52">
      <w:pPr>
        <w:pStyle w:val="Bezproreda"/>
        <w:rPr>
          <w:rFonts w:ascii="Times New Roman" w:hAnsi="Times New Roman" w:cs="Times New Roman"/>
          <w:color w:val="auto"/>
        </w:rPr>
      </w:pPr>
      <w:r w:rsidRPr="00D41331">
        <w:rPr>
          <w:rFonts w:ascii="Times New Roman" w:hAnsi="Times New Roman" w:cs="Times New Roman"/>
          <w:color w:val="auto"/>
        </w:rPr>
        <w:t>- Očitovanj</w:t>
      </w:r>
      <w:r w:rsidR="00227F52" w:rsidRPr="00D41331">
        <w:rPr>
          <w:rFonts w:ascii="Times New Roman" w:hAnsi="Times New Roman" w:cs="Times New Roman"/>
          <w:color w:val="auto"/>
        </w:rPr>
        <w:t>a</w:t>
      </w:r>
      <w:r w:rsidRPr="00D41331">
        <w:rPr>
          <w:rFonts w:ascii="Times New Roman" w:hAnsi="Times New Roman" w:cs="Times New Roman"/>
          <w:color w:val="auto"/>
        </w:rPr>
        <w:t xml:space="preserve"> Hrvatskih voda,</w:t>
      </w:r>
      <w:r w:rsidR="008C782B" w:rsidRPr="00D41331">
        <w:rPr>
          <w:rFonts w:ascii="Times New Roman" w:hAnsi="Times New Roman" w:cs="Times New Roman"/>
          <w:color w:val="auto"/>
        </w:rPr>
        <w:t xml:space="preserve"> VGI za mali sliv „Orljava-Londža“</w:t>
      </w:r>
      <w:r w:rsidR="00F15428" w:rsidRPr="00D41331">
        <w:rPr>
          <w:rFonts w:ascii="Times New Roman" w:hAnsi="Times New Roman" w:cs="Times New Roman"/>
          <w:color w:val="auto"/>
        </w:rPr>
        <w:t>,</w:t>
      </w:r>
      <w:r w:rsidR="00227F52" w:rsidRPr="00D41331">
        <w:rPr>
          <w:rFonts w:ascii="Times New Roman" w:hAnsi="Times New Roman" w:cs="Times New Roman"/>
          <w:color w:val="auto"/>
        </w:rPr>
        <w:t>KLASA:325-10/18-04/0001058,URBROJ: 374-3103-1-18-2 od 05.06.2018.g i KLASA:325-10/18-04/0001058,URBROJ:</w:t>
      </w:r>
      <w:r w:rsidR="00025290" w:rsidRPr="00025290">
        <w:rPr>
          <w:noProof/>
        </w:rPr>
        <w:t xml:space="preserve"> </w:t>
      </w:r>
      <w:r w:rsidR="00227F52" w:rsidRPr="00D41331">
        <w:rPr>
          <w:rFonts w:ascii="Times New Roman" w:hAnsi="Times New Roman" w:cs="Times New Roman"/>
          <w:color w:val="auto"/>
        </w:rPr>
        <w:t>374-3103-1-18-3 od 20.06.2018.g.</w:t>
      </w:r>
      <w:r w:rsidR="00025290" w:rsidRPr="00025290">
        <w:rPr>
          <w:noProof/>
        </w:rPr>
        <w:t xml:space="preserve"> </w:t>
      </w:r>
    </w:p>
    <w:sectPr w:rsidR="00BF0477" w:rsidRPr="00D4133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EA5" w:rsidRDefault="00610EA5">
      <w:r>
        <w:separator/>
      </w:r>
    </w:p>
  </w:endnote>
  <w:endnote w:type="continuationSeparator" w:id="0">
    <w:p w:rsidR="00610EA5" w:rsidRDefault="006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49" w:rsidRDefault="0088334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349" w:rsidRDefault="00883349">
    <w:pPr>
      <w:pStyle w:val="Tijeloteksta"/>
      <w:kinsoku w:val="0"/>
      <w:overflowPunct w:val="0"/>
      <w:spacing w:line="12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EA5" w:rsidRDefault="00610EA5">
      <w:r>
        <w:separator/>
      </w:r>
    </w:p>
  </w:footnote>
  <w:footnote w:type="continuationSeparator" w:id="0">
    <w:p w:rsidR="00610EA5" w:rsidRDefault="00610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4"/>
    <w:lvl w:ilvl="0">
      <w:numFmt w:val="bullet"/>
      <w:lvlText w:val="-"/>
      <w:lvlJc w:val="left"/>
      <w:pPr>
        <w:ind w:left="115" w:hanging="437"/>
      </w:pPr>
      <w:rPr>
        <w:rFonts w:ascii="Times New Roman" w:hAnsi="Times New Roman"/>
        <w:w w:val="99"/>
      </w:rPr>
    </w:lvl>
    <w:lvl w:ilvl="1">
      <w:numFmt w:val="bullet"/>
      <w:lvlText w:val="•"/>
      <w:lvlJc w:val="left"/>
      <w:pPr>
        <w:ind w:left="1080" w:hanging="437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041" w:hanging="437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3001" w:hanging="437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3962" w:hanging="437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923" w:hanging="437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883" w:hanging="437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6844" w:hanging="437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7805" w:hanging="437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multilevel"/>
    <w:tmpl w:val="00000002"/>
    <w:name w:val="RTF_Num 3"/>
    <w:lvl w:ilvl="0">
      <w:numFmt w:val="bullet"/>
      <w:lvlText w:val="-"/>
      <w:lvlJc w:val="left"/>
      <w:pPr>
        <w:ind w:left="615" w:hanging="140"/>
      </w:pPr>
      <w:rPr>
        <w:rFonts w:ascii="Times New Roman" w:hAnsi="Times New Roman"/>
        <w:w w:val="99"/>
      </w:rPr>
    </w:lvl>
    <w:lvl w:ilvl="1">
      <w:numFmt w:val="bullet"/>
      <w:lvlText w:val="•"/>
      <w:lvlJc w:val="left"/>
      <w:pPr>
        <w:ind w:left="1530" w:hanging="140"/>
      </w:pPr>
      <w:rPr>
        <w:rFonts w:ascii="Times New Roman" w:hAnsi="Times New Roman"/>
      </w:rPr>
    </w:lvl>
    <w:lvl w:ilvl="2">
      <w:numFmt w:val="bullet"/>
      <w:lvlText w:val="•"/>
      <w:lvlJc w:val="left"/>
      <w:pPr>
        <w:ind w:left="2441" w:hanging="140"/>
      </w:pPr>
      <w:rPr>
        <w:rFonts w:ascii="Times New Roman" w:hAnsi="Times New Roman"/>
      </w:rPr>
    </w:lvl>
    <w:lvl w:ilvl="3">
      <w:numFmt w:val="bullet"/>
      <w:lvlText w:val="•"/>
      <w:lvlJc w:val="left"/>
      <w:pPr>
        <w:ind w:left="3351" w:hanging="140"/>
      </w:pPr>
      <w:rPr>
        <w:rFonts w:ascii="Times New Roman" w:hAnsi="Times New Roman"/>
      </w:rPr>
    </w:lvl>
    <w:lvl w:ilvl="4">
      <w:numFmt w:val="bullet"/>
      <w:lvlText w:val="•"/>
      <w:lvlJc w:val="left"/>
      <w:pPr>
        <w:ind w:left="4262" w:hanging="14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5173" w:hanging="14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6083" w:hanging="14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6994" w:hanging="14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7905" w:hanging="14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multilevel"/>
    <w:tmpl w:val="00000003"/>
    <w:name w:val="RTF_Num 2"/>
    <w:lvl w:ilvl="0">
      <w:start w:val="1"/>
      <w:numFmt w:val="decimal"/>
      <w:lvlText w:val="%1."/>
      <w:lvlJc w:val="left"/>
      <w:pPr>
        <w:ind w:left="115" w:hanging="732"/>
      </w:pPr>
      <w:rPr>
        <w:w w:val="99"/>
      </w:rPr>
    </w:lvl>
    <w:lvl w:ilvl="1">
      <w:start w:val="1"/>
      <w:numFmt w:val="decimal"/>
      <w:lvlText w:val="%1.%2."/>
      <w:lvlJc w:val="left"/>
      <w:pPr>
        <w:ind w:left="115" w:hanging="420"/>
      </w:pPr>
      <w:rPr>
        <w:w w:val="99"/>
      </w:rPr>
    </w:lvl>
    <w:lvl w:ilvl="2">
      <w:numFmt w:val="bullet"/>
      <w:lvlText w:val="-"/>
      <w:lvlJc w:val="left"/>
      <w:pPr>
        <w:ind w:left="552" w:hanging="360"/>
      </w:pPr>
      <w:rPr>
        <w:rFonts w:ascii="Times New Roman" w:hAnsi="Times New Roman"/>
        <w:w w:val="99"/>
      </w:rPr>
    </w:lvl>
    <w:lvl w:ilvl="3">
      <w:numFmt w:val="bullet"/>
      <w:lvlText w:val="-"/>
      <w:lvlJc w:val="left"/>
      <w:pPr>
        <w:ind w:left="115" w:hanging="260"/>
      </w:pPr>
      <w:rPr>
        <w:rFonts w:ascii="Times New Roman" w:hAnsi="Times New Roman"/>
        <w:w w:val="99"/>
      </w:rPr>
    </w:lvl>
    <w:lvl w:ilvl="4">
      <w:numFmt w:val="bullet"/>
      <w:lvlText w:val="•"/>
      <w:lvlJc w:val="left"/>
      <w:pPr>
        <w:ind w:left="3615" w:hanging="260"/>
      </w:pPr>
      <w:rPr>
        <w:rFonts w:ascii="Times New Roman" w:hAnsi="Times New Roman"/>
      </w:rPr>
    </w:lvl>
    <w:lvl w:ilvl="5">
      <w:numFmt w:val="bullet"/>
      <w:lvlText w:val="•"/>
      <w:lvlJc w:val="left"/>
      <w:pPr>
        <w:ind w:left="4633" w:hanging="260"/>
      </w:pPr>
      <w:rPr>
        <w:rFonts w:ascii="Times New Roman" w:hAnsi="Times New Roman"/>
      </w:rPr>
    </w:lvl>
    <w:lvl w:ilvl="6">
      <w:numFmt w:val="bullet"/>
      <w:lvlText w:val="•"/>
      <w:lvlJc w:val="left"/>
      <w:pPr>
        <w:ind w:left="5652" w:hanging="260"/>
      </w:pPr>
      <w:rPr>
        <w:rFonts w:ascii="Times New Roman" w:hAnsi="Times New Roman"/>
      </w:rPr>
    </w:lvl>
    <w:lvl w:ilvl="7">
      <w:numFmt w:val="bullet"/>
      <w:lvlText w:val="•"/>
      <w:lvlJc w:val="left"/>
      <w:pPr>
        <w:ind w:left="6670" w:hanging="260"/>
      </w:pPr>
      <w:rPr>
        <w:rFonts w:ascii="Times New Roman" w:hAnsi="Times New Roman"/>
      </w:rPr>
    </w:lvl>
    <w:lvl w:ilvl="8">
      <w:numFmt w:val="bullet"/>
      <w:lvlText w:val="•"/>
      <w:lvlJc w:val="left"/>
      <w:pPr>
        <w:ind w:left="7689" w:hanging="260"/>
      </w:pPr>
      <w:rPr>
        <w:rFonts w:ascii="Times New Roman" w:hAnsi="Times New Roman"/>
      </w:rPr>
    </w:lvl>
  </w:abstractNum>
  <w:abstractNum w:abstractNumId="3" w15:restartNumberingAfterBreak="0">
    <w:nsid w:val="04667E55"/>
    <w:multiLevelType w:val="hybridMultilevel"/>
    <w:tmpl w:val="40B60486"/>
    <w:lvl w:ilvl="0" w:tplc="6A2A6F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D27F6"/>
    <w:multiLevelType w:val="hybridMultilevel"/>
    <w:tmpl w:val="C36A7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84812"/>
    <w:multiLevelType w:val="hybridMultilevel"/>
    <w:tmpl w:val="9560FC6C"/>
    <w:lvl w:ilvl="0" w:tplc="16CCCF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49"/>
    <w:rsid w:val="00025290"/>
    <w:rsid w:val="0004384D"/>
    <w:rsid w:val="00093170"/>
    <w:rsid w:val="000A03B3"/>
    <w:rsid w:val="000C0A70"/>
    <w:rsid w:val="000D6F37"/>
    <w:rsid w:val="000F6D11"/>
    <w:rsid w:val="00110743"/>
    <w:rsid w:val="00134C93"/>
    <w:rsid w:val="00161CD8"/>
    <w:rsid w:val="00171217"/>
    <w:rsid w:val="00183DF9"/>
    <w:rsid w:val="001840BE"/>
    <w:rsid w:val="00193E19"/>
    <w:rsid w:val="001F1DC9"/>
    <w:rsid w:val="0021481D"/>
    <w:rsid w:val="0022033C"/>
    <w:rsid w:val="002230F0"/>
    <w:rsid w:val="00227F52"/>
    <w:rsid w:val="00244B54"/>
    <w:rsid w:val="00250ED2"/>
    <w:rsid w:val="002935C2"/>
    <w:rsid w:val="002A0A6E"/>
    <w:rsid w:val="002A27ED"/>
    <w:rsid w:val="00316CF4"/>
    <w:rsid w:val="00344701"/>
    <w:rsid w:val="003534DB"/>
    <w:rsid w:val="003779D3"/>
    <w:rsid w:val="003A572C"/>
    <w:rsid w:val="004207C4"/>
    <w:rsid w:val="00473034"/>
    <w:rsid w:val="00493846"/>
    <w:rsid w:val="004C3385"/>
    <w:rsid w:val="004C48BA"/>
    <w:rsid w:val="00517989"/>
    <w:rsid w:val="0057104C"/>
    <w:rsid w:val="00575260"/>
    <w:rsid w:val="00577D42"/>
    <w:rsid w:val="00581E83"/>
    <w:rsid w:val="005B13D2"/>
    <w:rsid w:val="005D7993"/>
    <w:rsid w:val="00610EA5"/>
    <w:rsid w:val="00616CD1"/>
    <w:rsid w:val="00620DBE"/>
    <w:rsid w:val="00633385"/>
    <w:rsid w:val="006B6143"/>
    <w:rsid w:val="00705CA5"/>
    <w:rsid w:val="00722637"/>
    <w:rsid w:val="00742A6E"/>
    <w:rsid w:val="00772F4A"/>
    <w:rsid w:val="00777ADD"/>
    <w:rsid w:val="00796FF1"/>
    <w:rsid w:val="007C10DC"/>
    <w:rsid w:val="007D58A8"/>
    <w:rsid w:val="007E2F06"/>
    <w:rsid w:val="00844663"/>
    <w:rsid w:val="00881481"/>
    <w:rsid w:val="00883349"/>
    <w:rsid w:val="008853B9"/>
    <w:rsid w:val="008C2745"/>
    <w:rsid w:val="008C782B"/>
    <w:rsid w:val="008D705E"/>
    <w:rsid w:val="008F5B52"/>
    <w:rsid w:val="0092334B"/>
    <w:rsid w:val="00943D46"/>
    <w:rsid w:val="00947D92"/>
    <w:rsid w:val="0095781E"/>
    <w:rsid w:val="009750D2"/>
    <w:rsid w:val="00986847"/>
    <w:rsid w:val="009E120A"/>
    <w:rsid w:val="009E4769"/>
    <w:rsid w:val="009F7A58"/>
    <w:rsid w:val="00A13169"/>
    <w:rsid w:val="00A551C8"/>
    <w:rsid w:val="00A63616"/>
    <w:rsid w:val="00AA4A4F"/>
    <w:rsid w:val="00B263CC"/>
    <w:rsid w:val="00B413AC"/>
    <w:rsid w:val="00B427F9"/>
    <w:rsid w:val="00B42C99"/>
    <w:rsid w:val="00B75B2A"/>
    <w:rsid w:val="00B80C9D"/>
    <w:rsid w:val="00BB0882"/>
    <w:rsid w:val="00BD0152"/>
    <w:rsid w:val="00BF03B2"/>
    <w:rsid w:val="00BF0477"/>
    <w:rsid w:val="00C10F94"/>
    <w:rsid w:val="00C12CEC"/>
    <w:rsid w:val="00C32958"/>
    <w:rsid w:val="00C518A9"/>
    <w:rsid w:val="00C62E89"/>
    <w:rsid w:val="00C73D2C"/>
    <w:rsid w:val="00C931F1"/>
    <w:rsid w:val="00CC194A"/>
    <w:rsid w:val="00CC34C4"/>
    <w:rsid w:val="00CD2CD7"/>
    <w:rsid w:val="00CE12B8"/>
    <w:rsid w:val="00D41331"/>
    <w:rsid w:val="00D46A5A"/>
    <w:rsid w:val="00D62841"/>
    <w:rsid w:val="00D7527E"/>
    <w:rsid w:val="00DB1ABE"/>
    <w:rsid w:val="00DC17B0"/>
    <w:rsid w:val="00E117FF"/>
    <w:rsid w:val="00E26712"/>
    <w:rsid w:val="00E5108D"/>
    <w:rsid w:val="00E57194"/>
    <w:rsid w:val="00E7060D"/>
    <w:rsid w:val="00EC5487"/>
    <w:rsid w:val="00EF2AC0"/>
    <w:rsid w:val="00F15428"/>
    <w:rsid w:val="00F15FDB"/>
    <w:rsid w:val="00F31619"/>
    <w:rsid w:val="00F35C5A"/>
    <w:rsid w:val="00F4671B"/>
    <w:rsid w:val="00FC3E29"/>
    <w:rsid w:val="00FE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15828-F7C6-4B48-9595-54598B85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954"/>
    <w:rPr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E39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4">
    <w:name w:val="heading 4"/>
    <w:basedOn w:val="Normal"/>
    <w:next w:val="Normal"/>
    <w:link w:val="Naslov4Char"/>
    <w:qFormat/>
    <w:rsid w:val="00FE3954"/>
    <w:pPr>
      <w:keepNext/>
      <w:jc w:val="both"/>
      <w:outlineLvl w:val="3"/>
    </w:pPr>
    <w:rPr>
      <w:rFonts w:ascii="Times New Roman" w:eastAsia="Times New Roman" w:hAnsi="Times New Roman" w:cs="Times New Roman"/>
      <w:color w:val="auto"/>
      <w:sz w:val="28"/>
      <w:lang w:eastAsia="en-US"/>
    </w:rPr>
  </w:style>
  <w:style w:type="paragraph" w:styleId="Naslov8">
    <w:name w:val="heading 8"/>
    <w:basedOn w:val="Normal"/>
    <w:next w:val="Normal"/>
    <w:link w:val="Naslov8Char"/>
    <w:qFormat/>
    <w:rsid w:val="00FE3954"/>
    <w:p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13169"/>
    <w:rPr>
      <w:rFonts w:ascii="Arial" w:hAnsi="Arial" w:cs="Arial"/>
      <w:b/>
      <w:bCs/>
      <w:color w:val="000000"/>
      <w:kern w:val="32"/>
      <w:sz w:val="32"/>
      <w:szCs w:val="32"/>
      <w:lang w:eastAsia="hr-HR"/>
    </w:rPr>
  </w:style>
  <w:style w:type="character" w:customStyle="1" w:styleId="Naslov4Char">
    <w:name w:val="Naslov 4 Char"/>
    <w:link w:val="Naslov4"/>
    <w:rsid w:val="00FE3954"/>
    <w:rPr>
      <w:rFonts w:ascii="Times New Roman" w:eastAsia="Times New Roman" w:hAnsi="Times New Roman" w:cs="Times New Roman"/>
      <w:sz w:val="28"/>
      <w:szCs w:val="24"/>
    </w:rPr>
  </w:style>
  <w:style w:type="character" w:customStyle="1" w:styleId="Naslov8Char">
    <w:name w:val="Naslov 8 Char"/>
    <w:basedOn w:val="Zadanifontodlomka"/>
    <w:link w:val="Naslov8"/>
    <w:rsid w:val="00A13169"/>
    <w:rPr>
      <w:rFonts w:ascii="Times New Roman" w:eastAsia="Times New Roman" w:hAnsi="Times New Roman" w:cs="Times New Roman"/>
      <w:i/>
      <w:iCs/>
      <w:sz w:val="24"/>
      <w:szCs w:val="24"/>
      <w:lang w:val="en-US"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883349"/>
  </w:style>
  <w:style w:type="paragraph" w:customStyle="1" w:styleId="Heading">
    <w:name w:val="Heading"/>
    <w:basedOn w:val="Normal"/>
    <w:next w:val="Tijeloteksta"/>
    <w:uiPriority w:val="99"/>
    <w:rsid w:val="00883349"/>
    <w:pPr>
      <w:keepNext/>
      <w:widowControl w:val="0"/>
      <w:autoSpaceDE w:val="0"/>
      <w:autoSpaceDN w:val="0"/>
      <w:adjustRightInd w:val="0"/>
      <w:spacing w:before="240" w:after="120"/>
    </w:pPr>
    <w:rPr>
      <w:rFonts w:ascii="Arial" w:eastAsia="SimSun" w:hAnsi="Arial" w:cs="Mangal"/>
      <w:color w:val="auto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883349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TijelotekstaChar">
    <w:name w:val="Tijelo teksta Char"/>
    <w:basedOn w:val="Zadanifontodlomka"/>
    <w:link w:val="Tijeloteksta"/>
    <w:uiPriority w:val="99"/>
    <w:rsid w:val="00883349"/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Popis">
    <w:name w:val="List"/>
    <w:basedOn w:val="Tijeloteksta"/>
    <w:uiPriority w:val="99"/>
    <w:rsid w:val="00883349"/>
    <w:rPr>
      <w:rFonts w:cs="Mangal"/>
    </w:rPr>
  </w:style>
  <w:style w:type="paragraph" w:styleId="Opisslike">
    <w:name w:val="caption"/>
    <w:basedOn w:val="Normal"/>
    <w:uiPriority w:val="99"/>
    <w:qFormat/>
    <w:locked/>
    <w:rsid w:val="00883349"/>
    <w:pPr>
      <w:widowControl w:val="0"/>
      <w:autoSpaceDE w:val="0"/>
      <w:autoSpaceDN w:val="0"/>
      <w:adjustRightInd w:val="0"/>
      <w:spacing w:before="120" w:after="120"/>
    </w:pPr>
    <w:rPr>
      <w:rFonts w:ascii="Calibri" w:eastAsiaTheme="minorEastAsia" w:hAnsi="Calibri" w:cs="Mangal"/>
      <w:i/>
      <w:iCs/>
      <w:color w:val="auto"/>
    </w:rPr>
  </w:style>
  <w:style w:type="paragraph" w:customStyle="1" w:styleId="Index">
    <w:name w:val="Index"/>
    <w:basedOn w:val="Normal"/>
    <w:uiPriority w:val="99"/>
    <w:rsid w:val="00883349"/>
    <w:pPr>
      <w:widowControl w:val="0"/>
      <w:autoSpaceDE w:val="0"/>
      <w:autoSpaceDN w:val="0"/>
      <w:adjustRightInd w:val="0"/>
    </w:pPr>
    <w:rPr>
      <w:rFonts w:ascii="Calibri" w:eastAsiaTheme="minorEastAsia" w:hAnsi="Calibri" w:cs="Mangal"/>
      <w:color w:val="auto"/>
    </w:rPr>
  </w:style>
  <w:style w:type="paragraph" w:styleId="Odlomakpopisa">
    <w:name w:val="List Paragraph"/>
    <w:basedOn w:val="Normal"/>
    <w:uiPriority w:val="99"/>
    <w:qFormat/>
    <w:rsid w:val="00883349"/>
    <w:pPr>
      <w:widowControl w:val="0"/>
      <w:autoSpaceDE w:val="0"/>
      <w:autoSpaceDN w:val="0"/>
      <w:adjustRightInd w:val="0"/>
      <w:ind w:left="115"/>
    </w:pPr>
    <w:rPr>
      <w:rFonts w:ascii="Times New Roman" w:eastAsiaTheme="minorEastAsia" w:hAnsi="Times New Roman" w:cs="Times New Roman"/>
      <w:color w:val="auto"/>
    </w:rPr>
  </w:style>
  <w:style w:type="paragraph" w:customStyle="1" w:styleId="TableParagraph">
    <w:name w:val="Table Paragraph"/>
    <w:basedOn w:val="Normal"/>
    <w:uiPriority w:val="99"/>
    <w:rsid w:val="008833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auto"/>
    </w:rPr>
  </w:style>
  <w:style w:type="paragraph" w:styleId="Tekstbalonia">
    <w:name w:val="Balloon Text"/>
    <w:basedOn w:val="Normal"/>
    <w:link w:val="TekstbaloniaChar"/>
    <w:uiPriority w:val="99"/>
    <w:rsid w:val="00883349"/>
    <w:pPr>
      <w:widowControl w:val="0"/>
      <w:autoSpaceDE w:val="0"/>
      <w:autoSpaceDN w:val="0"/>
      <w:adjustRightInd w:val="0"/>
    </w:pPr>
    <w:rPr>
      <w:rFonts w:ascii="Segoe UI" w:eastAsiaTheme="minorEastAsia" w:hAnsi="Segoe UI" w:cs="Segoe UI"/>
      <w:color w:val="auto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883349"/>
    <w:rPr>
      <w:rFonts w:ascii="Segoe UI" w:eastAsiaTheme="minorEastAsia" w:hAnsi="Segoe UI" w:cs="Segoe UI"/>
      <w:sz w:val="18"/>
      <w:szCs w:val="18"/>
      <w:lang w:eastAsia="hr-HR"/>
    </w:rPr>
  </w:style>
  <w:style w:type="paragraph" w:styleId="Podnoje">
    <w:name w:val="footer"/>
    <w:basedOn w:val="Normal"/>
    <w:link w:val="PodnojeChar"/>
    <w:uiPriority w:val="99"/>
    <w:rsid w:val="00883349"/>
    <w:pPr>
      <w:widowControl w:val="0"/>
      <w:tabs>
        <w:tab w:val="center" w:pos="5035"/>
        <w:tab w:val="right" w:pos="10070"/>
      </w:tabs>
      <w:autoSpaceDE w:val="0"/>
      <w:autoSpaceDN w:val="0"/>
      <w:adjustRightInd w:val="0"/>
    </w:pPr>
    <w:rPr>
      <w:rFonts w:ascii="Calibri" w:eastAsiaTheme="minorEastAsia" w:hAnsi="Calibri" w:cs="Calibri"/>
      <w:color w:val="auto"/>
    </w:rPr>
  </w:style>
  <w:style w:type="character" w:customStyle="1" w:styleId="PodnojeChar">
    <w:name w:val="Podnožje Char"/>
    <w:basedOn w:val="Zadanifontodlomka"/>
    <w:link w:val="Podnoje"/>
    <w:uiPriority w:val="99"/>
    <w:rsid w:val="00883349"/>
    <w:rPr>
      <w:rFonts w:ascii="Calibri" w:eastAsiaTheme="minorEastAsia" w:hAnsi="Calibri" w:cs="Calibri"/>
      <w:sz w:val="24"/>
      <w:szCs w:val="24"/>
      <w:lang w:eastAsia="hr-HR"/>
    </w:rPr>
  </w:style>
  <w:style w:type="paragraph" w:customStyle="1" w:styleId="TableContents">
    <w:name w:val="Table Contents"/>
    <w:basedOn w:val="Normal"/>
    <w:uiPriority w:val="99"/>
    <w:rsid w:val="008833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color w:val="auto"/>
    </w:rPr>
  </w:style>
  <w:style w:type="paragraph" w:customStyle="1" w:styleId="TableHeading">
    <w:name w:val="Table Heading"/>
    <w:basedOn w:val="TableContents"/>
    <w:uiPriority w:val="99"/>
    <w:rsid w:val="00883349"/>
    <w:pPr>
      <w:jc w:val="center"/>
    </w:pPr>
    <w:rPr>
      <w:b/>
      <w:bCs/>
    </w:rPr>
  </w:style>
  <w:style w:type="character" w:customStyle="1" w:styleId="RTFNum21">
    <w:name w:val="RTF_Num 2 1"/>
    <w:uiPriority w:val="99"/>
    <w:rsid w:val="00883349"/>
    <w:rPr>
      <w:w w:val="99"/>
    </w:rPr>
  </w:style>
  <w:style w:type="character" w:customStyle="1" w:styleId="RTFNum22">
    <w:name w:val="RTF_Num 2 2"/>
    <w:uiPriority w:val="99"/>
    <w:rsid w:val="00883349"/>
    <w:rPr>
      <w:w w:val="99"/>
    </w:rPr>
  </w:style>
  <w:style w:type="character" w:customStyle="1" w:styleId="RTFNum23">
    <w:name w:val="RTF_Num 2 3"/>
    <w:uiPriority w:val="99"/>
    <w:rsid w:val="00883349"/>
    <w:rPr>
      <w:w w:val="99"/>
    </w:rPr>
  </w:style>
  <w:style w:type="character" w:customStyle="1" w:styleId="RTFNum24">
    <w:name w:val="RTF_Num 2 4"/>
    <w:uiPriority w:val="99"/>
    <w:rsid w:val="00883349"/>
    <w:rPr>
      <w:w w:val="99"/>
    </w:rPr>
  </w:style>
  <w:style w:type="character" w:customStyle="1" w:styleId="RTFNum25">
    <w:name w:val="RTF_Num 2 5"/>
    <w:uiPriority w:val="99"/>
    <w:rsid w:val="00883349"/>
    <w:rPr>
      <w:rFonts w:eastAsia="Times New Roman"/>
    </w:rPr>
  </w:style>
  <w:style w:type="character" w:customStyle="1" w:styleId="RTFNum26">
    <w:name w:val="RTF_Num 2 6"/>
    <w:uiPriority w:val="99"/>
    <w:rsid w:val="00883349"/>
    <w:rPr>
      <w:rFonts w:eastAsia="Times New Roman"/>
    </w:rPr>
  </w:style>
  <w:style w:type="character" w:customStyle="1" w:styleId="RTFNum27">
    <w:name w:val="RTF_Num 2 7"/>
    <w:uiPriority w:val="99"/>
    <w:rsid w:val="00883349"/>
    <w:rPr>
      <w:rFonts w:eastAsia="Times New Roman"/>
    </w:rPr>
  </w:style>
  <w:style w:type="character" w:customStyle="1" w:styleId="RTFNum28">
    <w:name w:val="RTF_Num 2 8"/>
    <w:uiPriority w:val="99"/>
    <w:rsid w:val="00883349"/>
    <w:rPr>
      <w:rFonts w:eastAsia="Times New Roman"/>
    </w:rPr>
  </w:style>
  <w:style w:type="character" w:customStyle="1" w:styleId="RTFNum29">
    <w:name w:val="RTF_Num 2 9"/>
    <w:uiPriority w:val="99"/>
    <w:rsid w:val="00883349"/>
    <w:rPr>
      <w:rFonts w:eastAsia="Times New Roman"/>
    </w:rPr>
  </w:style>
  <w:style w:type="character" w:customStyle="1" w:styleId="RTFNum31">
    <w:name w:val="RTF_Num 3 1"/>
    <w:uiPriority w:val="99"/>
    <w:rsid w:val="00883349"/>
    <w:rPr>
      <w:w w:val="99"/>
    </w:rPr>
  </w:style>
  <w:style w:type="character" w:customStyle="1" w:styleId="RTFNum32">
    <w:name w:val="RTF_Num 3 2"/>
    <w:uiPriority w:val="99"/>
    <w:rsid w:val="00883349"/>
    <w:rPr>
      <w:rFonts w:eastAsia="Times New Roman"/>
    </w:rPr>
  </w:style>
  <w:style w:type="character" w:customStyle="1" w:styleId="RTFNum33">
    <w:name w:val="RTF_Num 3 3"/>
    <w:uiPriority w:val="99"/>
    <w:rsid w:val="00883349"/>
    <w:rPr>
      <w:rFonts w:eastAsia="Times New Roman"/>
    </w:rPr>
  </w:style>
  <w:style w:type="character" w:customStyle="1" w:styleId="RTFNum34">
    <w:name w:val="RTF_Num 3 4"/>
    <w:uiPriority w:val="99"/>
    <w:rsid w:val="00883349"/>
    <w:rPr>
      <w:rFonts w:eastAsia="Times New Roman"/>
    </w:rPr>
  </w:style>
  <w:style w:type="character" w:customStyle="1" w:styleId="RTFNum35">
    <w:name w:val="RTF_Num 3 5"/>
    <w:uiPriority w:val="99"/>
    <w:rsid w:val="00883349"/>
    <w:rPr>
      <w:rFonts w:eastAsia="Times New Roman"/>
    </w:rPr>
  </w:style>
  <w:style w:type="character" w:customStyle="1" w:styleId="RTFNum36">
    <w:name w:val="RTF_Num 3 6"/>
    <w:uiPriority w:val="99"/>
    <w:rsid w:val="00883349"/>
    <w:rPr>
      <w:rFonts w:eastAsia="Times New Roman"/>
    </w:rPr>
  </w:style>
  <w:style w:type="character" w:customStyle="1" w:styleId="RTFNum37">
    <w:name w:val="RTF_Num 3 7"/>
    <w:uiPriority w:val="99"/>
    <w:rsid w:val="00883349"/>
    <w:rPr>
      <w:rFonts w:eastAsia="Times New Roman"/>
    </w:rPr>
  </w:style>
  <w:style w:type="character" w:customStyle="1" w:styleId="RTFNum38">
    <w:name w:val="RTF_Num 3 8"/>
    <w:uiPriority w:val="99"/>
    <w:rsid w:val="00883349"/>
    <w:rPr>
      <w:rFonts w:eastAsia="Times New Roman"/>
    </w:rPr>
  </w:style>
  <w:style w:type="character" w:customStyle="1" w:styleId="RTFNum39">
    <w:name w:val="RTF_Num 3 9"/>
    <w:uiPriority w:val="99"/>
    <w:rsid w:val="00883349"/>
    <w:rPr>
      <w:rFonts w:eastAsia="Times New Roman"/>
    </w:rPr>
  </w:style>
  <w:style w:type="character" w:customStyle="1" w:styleId="RTFNum41">
    <w:name w:val="RTF_Num 4 1"/>
    <w:uiPriority w:val="99"/>
    <w:rsid w:val="00883349"/>
    <w:rPr>
      <w:w w:val="99"/>
    </w:rPr>
  </w:style>
  <w:style w:type="character" w:customStyle="1" w:styleId="RTFNum42">
    <w:name w:val="RTF_Num 4 2"/>
    <w:uiPriority w:val="99"/>
    <w:rsid w:val="00883349"/>
    <w:rPr>
      <w:rFonts w:eastAsia="Times New Roman"/>
    </w:rPr>
  </w:style>
  <w:style w:type="character" w:customStyle="1" w:styleId="RTFNum43">
    <w:name w:val="RTF_Num 4 3"/>
    <w:uiPriority w:val="99"/>
    <w:rsid w:val="00883349"/>
    <w:rPr>
      <w:rFonts w:eastAsia="Times New Roman"/>
    </w:rPr>
  </w:style>
  <w:style w:type="character" w:customStyle="1" w:styleId="RTFNum44">
    <w:name w:val="RTF_Num 4 4"/>
    <w:uiPriority w:val="99"/>
    <w:rsid w:val="00883349"/>
    <w:rPr>
      <w:rFonts w:eastAsia="Times New Roman"/>
    </w:rPr>
  </w:style>
  <w:style w:type="character" w:customStyle="1" w:styleId="RTFNum45">
    <w:name w:val="RTF_Num 4 5"/>
    <w:uiPriority w:val="99"/>
    <w:rsid w:val="00883349"/>
    <w:rPr>
      <w:rFonts w:eastAsia="Times New Roman"/>
    </w:rPr>
  </w:style>
  <w:style w:type="character" w:customStyle="1" w:styleId="RTFNum46">
    <w:name w:val="RTF_Num 4 6"/>
    <w:uiPriority w:val="99"/>
    <w:rsid w:val="00883349"/>
    <w:rPr>
      <w:rFonts w:eastAsia="Times New Roman"/>
    </w:rPr>
  </w:style>
  <w:style w:type="character" w:customStyle="1" w:styleId="RTFNum47">
    <w:name w:val="RTF_Num 4 7"/>
    <w:uiPriority w:val="99"/>
    <w:rsid w:val="00883349"/>
    <w:rPr>
      <w:rFonts w:eastAsia="Times New Roman"/>
    </w:rPr>
  </w:style>
  <w:style w:type="character" w:customStyle="1" w:styleId="RTFNum48">
    <w:name w:val="RTF_Num 4 8"/>
    <w:uiPriority w:val="99"/>
    <w:rsid w:val="00883349"/>
    <w:rPr>
      <w:rFonts w:eastAsia="Times New Roman"/>
    </w:rPr>
  </w:style>
  <w:style w:type="character" w:customStyle="1" w:styleId="RTFNum49">
    <w:name w:val="RTF_Num 4 9"/>
    <w:uiPriority w:val="99"/>
    <w:rsid w:val="00883349"/>
    <w:rPr>
      <w:rFonts w:eastAsia="Times New Roman"/>
    </w:rPr>
  </w:style>
  <w:style w:type="character" w:customStyle="1" w:styleId="Tekstbalon3fi3faChar">
    <w:name w:val="Tekst balonč3fić3fa Char"/>
    <w:basedOn w:val="Zadanifontodlomka"/>
    <w:uiPriority w:val="99"/>
    <w:rsid w:val="00883349"/>
    <w:rPr>
      <w:rFonts w:ascii="Segoe UI" w:eastAsia="Times New Roman" w:hAnsi="Segoe UI" w:cs="Segoe UI"/>
      <w:sz w:val="18"/>
      <w:szCs w:val="18"/>
    </w:rPr>
  </w:style>
  <w:style w:type="paragraph" w:styleId="Bezproreda">
    <w:name w:val="No Spacing"/>
    <w:uiPriority w:val="1"/>
    <w:qFormat/>
    <w:rsid w:val="00883349"/>
    <w:rPr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</dc:creator>
  <cp:lastModifiedBy>Korisnik</cp:lastModifiedBy>
  <cp:revision>2</cp:revision>
  <cp:lastPrinted>2020-02-25T06:15:00Z</cp:lastPrinted>
  <dcterms:created xsi:type="dcterms:W3CDTF">2021-04-27T08:21:00Z</dcterms:created>
  <dcterms:modified xsi:type="dcterms:W3CDTF">2021-04-27T08:21:00Z</dcterms:modified>
</cp:coreProperties>
</file>