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517C8" w14:textId="4F249C9D" w:rsidR="00940662" w:rsidRPr="004E2171" w:rsidRDefault="004E2171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080DBD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temelju članka 13. Zakona o grobljima (NN, broj 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19/98, 50/12 i 89/17</w:t>
      </w:r>
      <w:r w:rsidR="00080DBD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, članka 22. i 24.</w:t>
      </w:r>
      <w:r w:rsidR="00865DC5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079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Odluke o grobljima („Službeni glasnik Općine Brestovac“ broj 8/2014)</w:t>
      </w:r>
      <w:r w:rsidR="00D9688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članka</w:t>
      </w:r>
      <w:r w:rsidR="0014311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30. </w:t>
      </w:r>
      <w:r w:rsidR="00D9688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Statuta 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D9688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pćine Brestovac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(„Službeni glasnik Općine Brestovac 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DB1EB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066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Općinsko vijeće</w:t>
      </w:r>
      <w:r w:rsidR="006825AC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Općine Brestovac na __ održanoj ________2022.godine</w:t>
      </w:r>
      <w:r w:rsidR="00940662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0796" w:rsidRPr="004E2171">
        <w:rPr>
          <w:rFonts w:ascii="Times New Roman" w:eastAsia="Times New Roman" w:hAnsi="Times New Roman" w:cs="Times New Roman"/>
          <w:sz w:val="24"/>
          <w:szCs w:val="24"/>
          <w:lang w:eastAsia="ar-SA"/>
        </w:rPr>
        <w:t>donosi</w:t>
      </w:r>
    </w:p>
    <w:p w14:paraId="5C4283EC" w14:textId="7ECBD6F6" w:rsidR="00B57917" w:rsidRPr="004E2171" w:rsidRDefault="00B57917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2A096" w14:textId="18D79933" w:rsidR="00B57917" w:rsidRPr="004E2171" w:rsidRDefault="00B57917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2B4D8" w14:textId="77777777" w:rsidR="00B57917" w:rsidRPr="00115034" w:rsidRDefault="00B57917" w:rsidP="00B57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34">
        <w:rPr>
          <w:rFonts w:ascii="Times New Roman" w:hAnsi="Times New Roman" w:cs="Times New Roman"/>
          <w:sz w:val="24"/>
          <w:szCs w:val="24"/>
        </w:rPr>
        <w:t>O D L U K U</w:t>
      </w:r>
    </w:p>
    <w:p w14:paraId="68308108" w14:textId="7B4C9228" w:rsidR="00B57917" w:rsidRPr="00115034" w:rsidRDefault="00115034" w:rsidP="00B57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034">
        <w:rPr>
          <w:rFonts w:ascii="Times New Roman" w:hAnsi="Times New Roman" w:cs="Times New Roman"/>
          <w:sz w:val="24"/>
          <w:szCs w:val="24"/>
        </w:rPr>
        <w:t>o visini grobnih naknada na mjesnim grobljima Općine Brestovac</w:t>
      </w:r>
    </w:p>
    <w:p w14:paraId="6B9579E1" w14:textId="77777777" w:rsidR="00B57917" w:rsidRPr="004E2171" w:rsidRDefault="00B57917" w:rsidP="00B57917">
      <w:pPr>
        <w:rPr>
          <w:rFonts w:ascii="Times New Roman" w:hAnsi="Times New Roman" w:cs="Times New Roman"/>
          <w:b/>
          <w:sz w:val="24"/>
          <w:szCs w:val="24"/>
        </w:rPr>
      </w:pPr>
    </w:p>
    <w:p w14:paraId="60718C32" w14:textId="075071FA" w:rsidR="00B57917" w:rsidRPr="004E2171" w:rsidRDefault="002F35EB" w:rsidP="00B579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171">
        <w:rPr>
          <w:rFonts w:ascii="Times New Roman" w:hAnsi="Times New Roman" w:cs="Times New Roman"/>
          <w:sz w:val="24"/>
          <w:szCs w:val="24"/>
        </w:rPr>
        <w:t>Članak 1.</w:t>
      </w:r>
    </w:p>
    <w:p w14:paraId="79D89A06" w14:textId="123AA0CC" w:rsidR="004E2171" w:rsidRDefault="00D37882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Ovom se Odlukom propisuje visina i način plaćanja jednokratne naknade za dodjelu grobnog mjesta na neodređeno vrijeme, godišnje grobne naknade za korištenje grobnog mjesta na grobljima koja se nalaze na području Općine Brestovac i u vlasništvu su Općine Brestovac</w:t>
      </w:r>
      <w:r>
        <w:rPr>
          <w:rFonts w:ascii="Times New Roman" w:hAnsi="Times New Roman"/>
          <w:sz w:val="24"/>
          <w:szCs w:val="24"/>
        </w:rPr>
        <w:t>.</w:t>
      </w:r>
    </w:p>
    <w:p w14:paraId="6E375B8B" w14:textId="77777777" w:rsidR="00D37882" w:rsidRPr="00D37882" w:rsidRDefault="00D37882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4E1CCBC5" w14:textId="1260F737" w:rsidR="00B57917" w:rsidRDefault="004E2171" w:rsidP="004E217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2F35EB" w:rsidRPr="004E2171">
        <w:rPr>
          <w:rFonts w:ascii="Times New Roman" w:hAnsi="Times New Roman"/>
          <w:sz w:val="24"/>
          <w:szCs w:val="24"/>
        </w:rPr>
        <w:t>Članak 2.</w:t>
      </w:r>
    </w:p>
    <w:p w14:paraId="1216F83B" w14:textId="77777777" w:rsidR="00D37882" w:rsidRDefault="00D37882" w:rsidP="00D37882">
      <w:pPr>
        <w:pStyle w:val="Default"/>
        <w:jc w:val="both"/>
        <w:rPr>
          <w:rFonts w:ascii="Times New Roman" w:hAnsi="Times New Roman" w:cs="Times New Roman"/>
          <w:bCs/>
        </w:rPr>
      </w:pPr>
      <w:r w:rsidRPr="00FB304D">
        <w:rPr>
          <w:rFonts w:ascii="Times New Roman" w:hAnsi="Times New Roman" w:cs="Times New Roman"/>
          <w:bCs/>
        </w:rPr>
        <w:t>Naknada za korištenje grobnog mjesta na neodređeno vrijeme plaća se prilikom dodjele istog korisniku.</w:t>
      </w:r>
    </w:p>
    <w:p w14:paraId="163DA41C" w14:textId="77777777" w:rsidR="00D37882" w:rsidRPr="00FB304D" w:rsidRDefault="00D37882" w:rsidP="00D37882">
      <w:pPr>
        <w:pStyle w:val="Default"/>
        <w:jc w:val="both"/>
        <w:rPr>
          <w:rFonts w:ascii="Times New Roman" w:hAnsi="Times New Roman" w:cs="Times New Roman"/>
        </w:rPr>
      </w:pPr>
    </w:p>
    <w:p w14:paraId="55CD943F" w14:textId="77777777" w:rsidR="00D37882" w:rsidRDefault="00D37882" w:rsidP="00D37882">
      <w:pPr>
        <w:pStyle w:val="Default"/>
        <w:jc w:val="both"/>
        <w:rPr>
          <w:rFonts w:ascii="Times New Roman" w:hAnsi="Times New Roman" w:cs="Times New Roman"/>
        </w:rPr>
      </w:pPr>
      <w:r w:rsidRPr="00FB304D">
        <w:rPr>
          <w:rFonts w:ascii="Times New Roman" w:hAnsi="Times New Roman" w:cs="Times New Roman"/>
        </w:rPr>
        <w:t xml:space="preserve">Kod dodjele grobnog mjesta na korištenje na neodređeno vrijeme plaća se jednokratna naknada: </w:t>
      </w:r>
    </w:p>
    <w:p w14:paraId="4ABD1911" w14:textId="77777777" w:rsidR="00D37882" w:rsidRPr="00FB304D" w:rsidRDefault="00D37882" w:rsidP="00D37882">
      <w:pPr>
        <w:pStyle w:val="Default"/>
        <w:jc w:val="both"/>
        <w:rPr>
          <w:rFonts w:ascii="Times New Roman" w:hAnsi="Times New Roman" w:cs="Times New Roman"/>
        </w:rPr>
      </w:pPr>
    </w:p>
    <w:p w14:paraId="53777565" w14:textId="5B04E1E8" w:rsidR="00D37882" w:rsidRPr="003800C8" w:rsidRDefault="00D37882" w:rsidP="00D37882">
      <w:pPr>
        <w:pStyle w:val="Default"/>
        <w:numPr>
          <w:ilvl w:val="0"/>
          <w:numId w:val="6"/>
        </w:numPr>
        <w:spacing w:after="13"/>
        <w:jc w:val="both"/>
        <w:rPr>
          <w:rFonts w:ascii="Times New Roman" w:hAnsi="Times New Roman" w:cs="Times New Roman"/>
          <w:color w:val="auto"/>
        </w:rPr>
      </w:pPr>
      <w:r w:rsidRPr="00FB304D">
        <w:rPr>
          <w:rFonts w:ascii="Times New Roman" w:hAnsi="Times New Roman" w:cs="Times New Roman"/>
        </w:rPr>
        <w:t>dodjela jednog grobnog mjesta:</w:t>
      </w:r>
      <w:r w:rsidRPr="00FB304D">
        <w:rPr>
          <w:rFonts w:ascii="Times New Roman" w:hAnsi="Times New Roman" w:cs="Times New Roman"/>
        </w:rPr>
        <w:tab/>
      </w:r>
      <w:r w:rsidRPr="00FB304D">
        <w:rPr>
          <w:rFonts w:ascii="Times New Roman" w:hAnsi="Times New Roman" w:cs="Times New Roman"/>
        </w:rPr>
        <w:tab/>
      </w:r>
      <w:r w:rsidRPr="00FB30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Pr="003800C8">
        <w:rPr>
          <w:rFonts w:ascii="Times New Roman" w:hAnsi="Times New Roman" w:cs="Times New Roman"/>
          <w:color w:val="auto"/>
        </w:rPr>
        <w:t xml:space="preserve">0,00 </w:t>
      </w:r>
      <w:r>
        <w:rPr>
          <w:rFonts w:ascii="Times New Roman" w:hAnsi="Times New Roman" w:cs="Times New Roman"/>
          <w:color w:val="auto"/>
        </w:rPr>
        <w:t>EUR</w:t>
      </w:r>
      <w:r w:rsidRPr="003800C8">
        <w:rPr>
          <w:rFonts w:ascii="Times New Roman" w:hAnsi="Times New Roman" w:cs="Times New Roman"/>
          <w:color w:val="auto"/>
        </w:rPr>
        <w:t xml:space="preserve"> </w:t>
      </w:r>
    </w:p>
    <w:p w14:paraId="28DF83D3" w14:textId="61111A11" w:rsidR="00D37882" w:rsidRPr="003800C8" w:rsidRDefault="00D37882" w:rsidP="00D3788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3800C8">
        <w:rPr>
          <w:rFonts w:ascii="Times New Roman" w:hAnsi="Times New Roman" w:cs="Times New Roman"/>
          <w:color w:val="auto"/>
        </w:rPr>
        <w:t>dodjela grobnog mjesta za dvije osobe:</w:t>
      </w:r>
      <w:r w:rsidRPr="003800C8">
        <w:rPr>
          <w:rFonts w:ascii="Times New Roman" w:hAnsi="Times New Roman" w:cs="Times New Roman"/>
          <w:color w:val="auto"/>
        </w:rPr>
        <w:tab/>
      </w:r>
      <w:r w:rsidRPr="003800C8">
        <w:rPr>
          <w:rFonts w:ascii="Times New Roman" w:hAnsi="Times New Roman" w:cs="Times New Roman"/>
          <w:color w:val="auto"/>
        </w:rPr>
        <w:tab/>
        <w:t xml:space="preserve">70,00 </w:t>
      </w:r>
      <w:r>
        <w:rPr>
          <w:rFonts w:ascii="Times New Roman" w:hAnsi="Times New Roman" w:cs="Times New Roman"/>
          <w:color w:val="auto"/>
        </w:rPr>
        <w:t>EUR</w:t>
      </w:r>
    </w:p>
    <w:p w14:paraId="21D11138" w14:textId="6578997B" w:rsidR="00D37882" w:rsidRPr="003800C8" w:rsidRDefault="00D37882" w:rsidP="00D3788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3800C8">
        <w:rPr>
          <w:rFonts w:ascii="Times New Roman" w:hAnsi="Times New Roman" w:cs="Times New Roman"/>
          <w:color w:val="auto"/>
        </w:rPr>
        <w:t>dodjela grob</w:t>
      </w:r>
      <w:r>
        <w:rPr>
          <w:rFonts w:ascii="Times New Roman" w:hAnsi="Times New Roman" w:cs="Times New Roman"/>
          <w:color w:val="auto"/>
        </w:rPr>
        <w:t>nog mjesta za izradu grobnice:</w:t>
      </w:r>
      <w:r>
        <w:rPr>
          <w:rFonts w:ascii="Times New Roman" w:hAnsi="Times New Roman" w:cs="Times New Roman"/>
          <w:color w:val="auto"/>
        </w:rPr>
        <w:tab/>
        <w:t xml:space="preserve">          </w:t>
      </w:r>
      <w:r w:rsidRPr="003800C8">
        <w:rPr>
          <w:rFonts w:ascii="Times New Roman" w:hAnsi="Times New Roman" w:cs="Times New Roman"/>
          <w:color w:val="auto"/>
        </w:rPr>
        <w:t xml:space="preserve">100,00 </w:t>
      </w:r>
      <w:r>
        <w:rPr>
          <w:rFonts w:ascii="Times New Roman" w:hAnsi="Times New Roman" w:cs="Times New Roman"/>
          <w:color w:val="auto"/>
        </w:rPr>
        <w:t>EUR</w:t>
      </w:r>
      <w:r w:rsidRPr="003800C8">
        <w:rPr>
          <w:rFonts w:ascii="Times New Roman" w:hAnsi="Times New Roman" w:cs="Times New Roman"/>
          <w:color w:val="auto"/>
        </w:rPr>
        <w:t xml:space="preserve"> </w:t>
      </w:r>
    </w:p>
    <w:p w14:paraId="2CF8C08A" w14:textId="6578997B" w:rsidR="00D37882" w:rsidRPr="004E2171" w:rsidRDefault="00D37882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6A7DF331" w14:textId="77777777" w:rsidR="00D37882" w:rsidRDefault="00D37882" w:rsidP="004E2171">
      <w:pPr>
        <w:pStyle w:val="Bezproreda"/>
        <w:rPr>
          <w:rFonts w:ascii="Times New Roman" w:hAnsi="Times New Roman"/>
          <w:b/>
          <w:sz w:val="24"/>
          <w:szCs w:val="24"/>
        </w:rPr>
      </w:pPr>
    </w:p>
    <w:p w14:paraId="5AEE9080" w14:textId="55BA4839" w:rsidR="00D37882" w:rsidRDefault="00D37882" w:rsidP="004E217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D37882">
        <w:rPr>
          <w:rFonts w:ascii="Times New Roman" w:hAnsi="Times New Roman"/>
          <w:sz w:val="24"/>
          <w:szCs w:val="24"/>
        </w:rPr>
        <w:t>Članak 3.</w:t>
      </w:r>
    </w:p>
    <w:p w14:paraId="66719396" w14:textId="417B7DD1" w:rsid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 xml:space="preserve">Visina jednokratne naknade za korištenje grobnog mjesta iz članka 2. ove Odluke za ukop osoba koje </w:t>
      </w:r>
      <w:r w:rsidR="00113C6A">
        <w:rPr>
          <w:rFonts w:ascii="Times New Roman" w:hAnsi="Times New Roman"/>
          <w:sz w:val="24"/>
          <w:szCs w:val="24"/>
        </w:rPr>
        <w:t>nemaju</w:t>
      </w:r>
      <w:r w:rsidRPr="00D37882">
        <w:rPr>
          <w:rFonts w:ascii="Times New Roman" w:hAnsi="Times New Roman"/>
          <w:sz w:val="24"/>
          <w:szCs w:val="24"/>
        </w:rPr>
        <w:t xml:space="preserve"> prebivalište na području Općine </w:t>
      </w:r>
      <w:r>
        <w:rPr>
          <w:rFonts w:ascii="Times New Roman" w:hAnsi="Times New Roman"/>
          <w:sz w:val="24"/>
          <w:szCs w:val="24"/>
        </w:rPr>
        <w:t>Brestovac</w:t>
      </w:r>
      <w:r w:rsidRPr="00D37882">
        <w:rPr>
          <w:rFonts w:ascii="Times New Roman" w:hAnsi="Times New Roman"/>
          <w:sz w:val="24"/>
          <w:szCs w:val="24"/>
        </w:rPr>
        <w:t xml:space="preserve">, niti su korisnici postojećeg obiteljskog grobnog mjesta, utvrđuje se u </w:t>
      </w:r>
      <w:r w:rsidR="00113C6A">
        <w:rPr>
          <w:rFonts w:ascii="Times New Roman" w:hAnsi="Times New Roman"/>
          <w:sz w:val="24"/>
          <w:szCs w:val="24"/>
        </w:rPr>
        <w:t>desterostrukom</w:t>
      </w:r>
      <w:bookmarkStart w:id="0" w:name="_GoBack"/>
      <w:bookmarkEnd w:id="0"/>
      <w:r w:rsidRPr="00D37882">
        <w:rPr>
          <w:rFonts w:ascii="Times New Roman" w:hAnsi="Times New Roman"/>
          <w:sz w:val="24"/>
          <w:szCs w:val="24"/>
        </w:rPr>
        <w:t xml:space="preserve"> iznosu određenom člankom 2. ove Odluke.</w:t>
      </w:r>
    </w:p>
    <w:p w14:paraId="547F5CF2" w14:textId="77777777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</w:p>
    <w:p w14:paraId="530A00DD" w14:textId="2DD6A970" w:rsidR="00B57917" w:rsidRDefault="004E2171" w:rsidP="004E2171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</w:t>
      </w:r>
      <w:r w:rsidR="00FD7150">
        <w:rPr>
          <w:rFonts w:ascii="Times New Roman" w:hAnsi="Times New Roman"/>
          <w:b/>
          <w:sz w:val="24"/>
          <w:szCs w:val="24"/>
        </w:rPr>
        <w:t xml:space="preserve"> </w:t>
      </w:r>
      <w:r w:rsidRPr="004E2171">
        <w:rPr>
          <w:rFonts w:ascii="Times New Roman" w:hAnsi="Times New Roman"/>
          <w:sz w:val="24"/>
          <w:szCs w:val="24"/>
        </w:rPr>
        <w:t xml:space="preserve">Članak </w:t>
      </w:r>
      <w:r w:rsidR="00D37882">
        <w:rPr>
          <w:rFonts w:ascii="Times New Roman" w:hAnsi="Times New Roman"/>
          <w:sz w:val="24"/>
          <w:szCs w:val="24"/>
        </w:rPr>
        <w:t>4</w:t>
      </w:r>
      <w:r w:rsidRPr="004E2171">
        <w:rPr>
          <w:rFonts w:ascii="Times New Roman" w:hAnsi="Times New Roman"/>
          <w:sz w:val="24"/>
          <w:szCs w:val="24"/>
        </w:rPr>
        <w:t>.</w:t>
      </w:r>
    </w:p>
    <w:p w14:paraId="069DA23D" w14:textId="77777777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Svi korisnici grobnih mjesta dužni su plaćati godišnju grobnu naknadu:</w:t>
      </w:r>
    </w:p>
    <w:p w14:paraId="6865AC17" w14:textId="77777777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</w:p>
    <w:p w14:paraId="1F87D576" w14:textId="6AE18173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-</w:t>
      </w:r>
      <w:r w:rsidRPr="00D37882">
        <w:rPr>
          <w:rFonts w:ascii="Times New Roman" w:hAnsi="Times New Roman"/>
          <w:sz w:val="24"/>
          <w:szCs w:val="24"/>
        </w:rPr>
        <w:tab/>
        <w:t>za grobno mjesto za ukop jedne osobe:</w:t>
      </w:r>
      <w:r w:rsidRPr="00D37882">
        <w:rPr>
          <w:rFonts w:ascii="Times New Roman" w:hAnsi="Times New Roman"/>
          <w:sz w:val="24"/>
          <w:szCs w:val="24"/>
        </w:rPr>
        <w:tab/>
      </w:r>
      <w:r w:rsidRPr="00D3788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6</w:t>
      </w:r>
      <w:r w:rsidRPr="00D37882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EUR</w:t>
      </w:r>
    </w:p>
    <w:p w14:paraId="3914C0F2" w14:textId="0184FB00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-</w:t>
      </w:r>
      <w:r w:rsidRPr="00D37882">
        <w:rPr>
          <w:rFonts w:ascii="Times New Roman" w:hAnsi="Times New Roman"/>
          <w:sz w:val="24"/>
          <w:szCs w:val="24"/>
        </w:rPr>
        <w:tab/>
        <w:t>za grobno mjesto za ukop dvije osobe:</w:t>
      </w:r>
      <w:r w:rsidRPr="00D37882">
        <w:rPr>
          <w:rFonts w:ascii="Times New Roman" w:hAnsi="Times New Roman"/>
          <w:sz w:val="24"/>
          <w:szCs w:val="24"/>
        </w:rPr>
        <w:tab/>
      </w:r>
      <w:r w:rsidRPr="00D3788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8</w:t>
      </w:r>
      <w:r w:rsidRPr="00D37882">
        <w:rPr>
          <w:rFonts w:ascii="Times New Roman" w:hAnsi="Times New Roman"/>
          <w:sz w:val="24"/>
          <w:szCs w:val="24"/>
        </w:rPr>
        <w:t xml:space="preserve">,00 </w:t>
      </w:r>
      <w:r>
        <w:rPr>
          <w:rFonts w:ascii="Times New Roman" w:hAnsi="Times New Roman"/>
          <w:sz w:val="24"/>
          <w:szCs w:val="24"/>
        </w:rPr>
        <w:t>EUR</w:t>
      </w:r>
    </w:p>
    <w:p w14:paraId="6C3ADCC7" w14:textId="58964CC9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-</w:t>
      </w:r>
      <w:r w:rsidRPr="00D37882">
        <w:rPr>
          <w:rFonts w:ascii="Times New Roman" w:hAnsi="Times New Roman"/>
          <w:sz w:val="24"/>
          <w:szCs w:val="24"/>
        </w:rPr>
        <w:tab/>
        <w:t>za grobno mjesto za ukop tri ili više osoba:</w:t>
      </w:r>
      <w:r w:rsidRPr="00D3788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37882">
        <w:rPr>
          <w:rFonts w:ascii="Times New Roman" w:hAnsi="Times New Roman"/>
          <w:sz w:val="24"/>
          <w:szCs w:val="24"/>
        </w:rPr>
        <w:t xml:space="preserve">10,00 </w:t>
      </w:r>
      <w:r>
        <w:rPr>
          <w:rFonts w:ascii="Times New Roman" w:hAnsi="Times New Roman"/>
          <w:sz w:val="24"/>
          <w:szCs w:val="24"/>
        </w:rPr>
        <w:t>EUR</w:t>
      </w:r>
      <w:r w:rsidRPr="00D37882">
        <w:rPr>
          <w:rFonts w:ascii="Times New Roman" w:hAnsi="Times New Roman"/>
          <w:sz w:val="24"/>
          <w:szCs w:val="24"/>
        </w:rPr>
        <w:t xml:space="preserve">  </w:t>
      </w:r>
    </w:p>
    <w:p w14:paraId="2934A878" w14:textId="77777777" w:rsidR="00D37882" w:rsidRPr="00D37882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</w:p>
    <w:p w14:paraId="1F2EE630" w14:textId="51B2082B" w:rsidR="00D37882" w:rsidRPr="004E2171" w:rsidRDefault="00D37882" w:rsidP="00D37882">
      <w:pPr>
        <w:pStyle w:val="Bezproreda"/>
        <w:rPr>
          <w:rFonts w:ascii="Times New Roman" w:hAnsi="Times New Roman"/>
          <w:sz w:val="24"/>
          <w:szCs w:val="24"/>
        </w:rPr>
      </w:pPr>
      <w:r w:rsidRPr="00D37882">
        <w:rPr>
          <w:rFonts w:ascii="Times New Roman" w:hAnsi="Times New Roman"/>
          <w:sz w:val="24"/>
          <w:szCs w:val="24"/>
        </w:rPr>
        <w:t>Godišnja grobna naknada plaća se jednom godišnje i to do 3</w:t>
      </w:r>
      <w:r>
        <w:rPr>
          <w:rFonts w:ascii="Times New Roman" w:hAnsi="Times New Roman"/>
          <w:sz w:val="24"/>
          <w:szCs w:val="24"/>
        </w:rPr>
        <w:t>1</w:t>
      </w:r>
      <w:r w:rsidRPr="00D378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prosinca</w:t>
      </w:r>
      <w:r w:rsidRPr="00D37882">
        <w:rPr>
          <w:rFonts w:ascii="Times New Roman" w:hAnsi="Times New Roman"/>
          <w:sz w:val="24"/>
          <w:szCs w:val="24"/>
        </w:rPr>
        <w:t xml:space="preserve"> tekuće godine temeljem Rješenja o grobnoj naknadi ili za nove korisnike odmah pri dodjeljivanju grobnog mjesta, rješenjem o grobnoj naknadi.</w:t>
      </w:r>
    </w:p>
    <w:p w14:paraId="6BB2D03E" w14:textId="35F03BC7" w:rsidR="00B57917" w:rsidRPr="004E2171" w:rsidRDefault="004E2171" w:rsidP="00D37882">
      <w:pPr>
        <w:pStyle w:val="Bezproreda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53934AC8" w14:textId="77777777" w:rsidR="004E2171" w:rsidRPr="004E2171" w:rsidRDefault="004E2171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59DAEC09" w14:textId="08FCFC64" w:rsidR="00B57917" w:rsidRPr="004E2171" w:rsidRDefault="00B57917" w:rsidP="004E217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="004E2171">
        <w:rPr>
          <w:rFonts w:ascii="Times New Roman" w:hAnsi="Times New Roman"/>
          <w:sz w:val="24"/>
          <w:szCs w:val="24"/>
        </w:rPr>
        <w:tab/>
      </w:r>
      <w:r w:rsidR="004E2171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FD7150">
        <w:rPr>
          <w:rFonts w:ascii="Times New Roman" w:hAnsi="Times New Roman"/>
          <w:sz w:val="24"/>
          <w:szCs w:val="24"/>
        </w:rPr>
        <w:t xml:space="preserve">  </w:t>
      </w:r>
      <w:r w:rsidR="004E2171" w:rsidRPr="004E2171">
        <w:rPr>
          <w:rFonts w:ascii="Times New Roman" w:hAnsi="Times New Roman"/>
          <w:sz w:val="24"/>
          <w:szCs w:val="24"/>
        </w:rPr>
        <w:t xml:space="preserve">Članak </w:t>
      </w:r>
      <w:r w:rsidR="00D37882">
        <w:rPr>
          <w:rFonts w:ascii="Times New Roman" w:hAnsi="Times New Roman"/>
          <w:sz w:val="24"/>
          <w:szCs w:val="24"/>
        </w:rPr>
        <w:t>5</w:t>
      </w:r>
      <w:r w:rsidR="004E2171" w:rsidRPr="004E2171">
        <w:rPr>
          <w:rFonts w:ascii="Times New Roman" w:hAnsi="Times New Roman"/>
          <w:sz w:val="24"/>
          <w:szCs w:val="24"/>
        </w:rPr>
        <w:t>.</w:t>
      </w:r>
    </w:p>
    <w:p w14:paraId="68A18060" w14:textId="4D48818F" w:rsidR="00B07B49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="002F35EB" w:rsidRPr="004E2171">
        <w:rPr>
          <w:rFonts w:ascii="Times New Roman" w:hAnsi="Times New Roman"/>
          <w:sz w:val="24"/>
          <w:szCs w:val="24"/>
        </w:rPr>
        <w:t xml:space="preserve">Prihodi od naknade kod dodjele </w:t>
      </w:r>
      <w:r w:rsidR="00115034">
        <w:rPr>
          <w:rFonts w:ascii="Times New Roman" w:hAnsi="Times New Roman"/>
          <w:sz w:val="24"/>
          <w:szCs w:val="24"/>
        </w:rPr>
        <w:t xml:space="preserve">na korištenje </w:t>
      </w:r>
      <w:r w:rsidR="002F35EB" w:rsidRPr="004E2171">
        <w:rPr>
          <w:rFonts w:ascii="Times New Roman" w:hAnsi="Times New Roman"/>
          <w:sz w:val="24"/>
          <w:szCs w:val="24"/>
        </w:rPr>
        <w:t xml:space="preserve">grobnog mjesta i godišnje grobne naknade za korištenje grobnog mjesta prihodi su Proračuna Općine Brestovac i </w:t>
      </w:r>
      <w:r w:rsidR="00113C6A">
        <w:rPr>
          <w:rFonts w:ascii="Times New Roman" w:hAnsi="Times New Roman"/>
          <w:sz w:val="24"/>
          <w:szCs w:val="24"/>
        </w:rPr>
        <w:t>koriste</w:t>
      </w:r>
      <w:r w:rsidR="002F35EB" w:rsidRPr="004E2171">
        <w:rPr>
          <w:rFonts w:ascii="Times New Roman" w:hAnsi="Times New Roman"/>
          <w:sz w:val="24"/>
          <w:szCs w:val="24"/>
        </w:rPr>
        <w:t xml:space="preserve"> se za uređenje i održavanje groblja</w:t>
      </w:r>
      <w:r w:rsidR="00113C6A">
        <w:rPr>
          <w:rFonts w:ascii="Times New Roman" w:hAnsi="Times New Roman"/>
          <w:sz w:val="24"/>
          <w:szCs w:val="24"/>
        </w:rPr>
        <w:t xml:space="preserve"> koja su</w:t>
      </w:r>
      <w:r w:rsidR="002F35EB" w:rsidRPr="004E2171">
        <w:rPr>
          <w:rFonts w:ascii="Times New Roman" w:hAnsi="Times New Roman"/>
          <w:sz w:val="24"/>
          <w:szCs w:val="24"/>
        </w:rPr>
        <w:t xml:space="preserve"> </w:t>
      </w:r>
      <w:r w:rsidR="00113C6A">
        <w:rPr>
          <w:rFonts w:ascii="Times New Roman" w:hAnsi="Times New Roman"/>
          <w:sz w:val="24"/>
          <w:szCs w:val="24"/>
        </w:rPr>
        <w:t>u vlasništvu Općine Brestovac</w:t>
      </w:r>
      <w:r w:rsidR="002F35EB" w:rsidRPr="004E2171">
        <w:rPr>
          <w:rFonts w:ascii="Times New Roman" w:hAnsi="Times New Roman"/>
          <w:sz w:val="24"/>
          <w:szCs w:val="24"/>
        </w:rPr>
        <w:t>.</w:t>
      </w:r>
    </w:p>
    <w:p w14:paraId="6510FE4F" w14:textId="77777777" w:rsidR="00B07B49" w:rsidRDefault="00B07B49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3E9DF2B5" w14:textId="16C6D61E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lastRenderedPageBreak/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</w:p>
    <w:p w14:paraId="7473D0E0" w14:textId="7FBAFD6A" w:rsidR="00B57917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  <w:t xml:space="preserve"> </w:t>
      </w:r>
      <w:r w:rsidR="004E2171">
        <w:rPr>
          <w:rFonts w:ascii="Times New Roman" w:hAnsi="Times New Roman"/>
          <w:sz w:val="24"/>
          <w:szCs w:val="24"/>
        </w:rPr>
        <w:t xml:space="preserve">               </w:t>
      </w:r>
      <w:r w:rsidR="004E2171" w:rsidRPr="004E2171">
        <w:rPr>
          <w:rFonts w:ascii="Times New Roman" w:hAnsi="Times New Roman"/>
          <w:sz w:val="24"/>
          <w:szCs w:val="24"/>
        </w:rPr>
        <w:t xml:space="preserve">Članak </w:t>
      </w:r>
      <w:r w:rsidR="00113C6A">
        <w:rPr>
          <w:rFonts w:ascii="Times New Roman" w:hAnsi="Times New Roman"/>
          <w:sz w:val="24"/>
          <w:szCs w:val="24"/>
        </w:rPr>
        <w:t>6</w:t>
      </w:r>
      <w:r w:rsidR="004E2171" w:rsidRPr="004E2171">
        <w:rPr>
          <w:rFonts w:ascii="Times New Roman" w:hAnsi="Times New Roman"/>
          <w:sz w:val="24"/>
          <w:szCs w:val="24"/>
        </w:rPr>
        <w:t>.</w:t>
      </w:r>
    </w:p>
    <w:p w14:paraId="1A212A46" w14:textId="5E436E83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  <w:t>Ova  Odluka stupa na snagu osmog dana od objave u „Službenom glasniku“ Općine Brestovac</w:t>
      </w:r>
      <w:r w:rsidR="002F35EB" w:rsidRPr="004E2171">
        <w:rPr>
          <w:rFonts w:ascii="Times New Roman" w:hAnsi="Times New Roman"/>
          <w:sz w:val="24"/>
          <w:szCs w:val="24"/>
        </w:rPr>
        <w:t>, a primjenjuje se od 01.01.2023.godine</w:t>
      </w:r>
      <w:r w:rsidRPr="004E2171">
        <w:rPr>
          <w:rFonts w:ascii="Times New Roman" w:hAnsi="Times New Roman"/>
          <w:sz w:val="24"/>
          <w:szCs w:val="24"/>
        </w:rPr>
        <w:t>.</w:t>
      </w:r>
    </w:p>
    <w:p w14:paraId="055F6D84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74D7846E" w14:textId="77777777" w:rsidR="004E2171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="004E2171" w:rsidRPr="004E2171">
        <w:rPr>
          <w:rFonts w:ascii="Times New Roman" w:hAnsi="Times New Roman"/>
          <w:sz w:val="24"/>
          <w:szCs w:val="24"/>
        </w:rPr>
        <w:t xml:space="preserve">  </w:t>
      </w:r>
      <w:r w:rsidRPr="004E2171">
        <w:rPr>
          <w:rFonts w:ascii="Times New Roman" w:hAnsi="Times New Roman"/>
          <w:sz w:val="24"/>
          <w:szCs w:val="24"/>
        </w:rPr>
        <w:tab/>
      </w:r>
      <w:r w:rsidR="004E2171" w:rsidRPr="004E2171">
        <w:rPr>
          <w:rFonts w:ascii="Times New Roman" w:hAnsi="Times New Roman"/>
          <w:sz w:val="24"/>
          <w:szCs w:val="24"/>
        </w:rPr>
        <w:t xml:space="preserve">  OPĆINSKO VIJEĆE</w:t>
      </w:r>
    </w:p>
    <w:p w14:paraId="38F90944" w14:textId="30D20BE7" w:rsidR="00B57917" w:rsidRPr="004E2171" w:rsidRDefault="004E2171" w:rsidP="004E2171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E2171">
        <w:rPr>
          <w:rFonts w:ascii="Times New Roman" w:hAnsi="Times New Roman"/>
          <w:sz w:val="24"/>
          <w:szCs w:val="24"/>
        </w:rPr>
        <w:t>OPĆINE BRESTOVAC</w:t>
      </w:r>
      <w:r w:rsidR="00B57917" w:rsidRPr="004E2171">
        <w:rPr>
          <w:rFonts w:ascii="Times New Roman" w:hAnsi="Times New Roman"/>
          <w:sz w:val="24"/>
          <w:szCs w:val="24"/>
        </w:rPr>
        <w:tab/>
      </w:r>
      <w:r w:rsidR="00B57917" w:rsidRPr="004E2171">
        <w:rPr>
          <w:rFonts w:ascii="Times New Roman" w:hAnsi="Times New Roman"/>
          <w:sz w:val="24"/>
          <w:szCs w:val="24"/>
        </w:rPr>
        <w:tab/>
      </w:r>
    </w:p>
    <w:p w14:paraId="44E544E7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</w:p>
    <w:p w14:paraId="2A912B89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</w:r>
      <w:r w:rsidRPr="004E2171">
        <w:rPr>
          <w:rFonts w:ascii="Times New Roman" w:hAnsi="Times New Roman"/>
          <w:sz w:val="24"/>
          <w:szCs w:val="24"/>
        </w:rPr>
        <w:tab/>
        <w:t>Predsjednik Općinskog vijeća:</w:t>
      </w:r>
    </w:p>
    <w:p w14:paraId="1E3FE38A" w14:textId="1036E2EE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4E2171">
        <w:rPr>
          <w:rFonts w:ascii="Times New Roman" w:hAnsi="Times New Roman"/>
          <w:sz w:val="24"/>
          <w:szCs w:val="24"/>
        </w:rPr>
        <w:t xml:space="preserve">              </w:t>
      </w:r>
      <w:r w:rsidR="00592685" w:rsidRPr="004E2171">
        <w:rPr>
          <w:rFonts w:ascii="Times New Roman" w:hAnsi="Times New Roman"/>
          <w:sz w:val="24"/>
          <w:szCs w:val="24"/>
        </w:rPr>
        <w:t>Tomo Vrhovac</w:t>
      </w:r>
    </w:p>
    <w:p w14:paraId="1408E486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3433B5C8" w14:textId="77777777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</w:p>
    <w:p w14:paraId="2A19ADBB" w14:textId="3E8F8FEE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 xml:space="preserve">KLASA: </w:t>
      </w:r>
    </w:p>
    <w:p w14:paraId="362A9B8D" w14:textId="0866D9C2" w:rsidR="00B57917" w:rsidRPr="004E2171" w:rsidRDefault="00B57917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>URBROJ:</w:t>
      </w:r>
      <w:r w:rsidR="00115034">
        <w:rPr>
          <w:rFonts w:ascii="Times New Roman" w:hAnsi="Times New Roman"/>
          <w:sz w:val="24"/>
          <w:szCs w:val="24"/>
        </w:rPr>
        <w:t>2177/02-01-</w:t>
      </w:r>
      <w:r w:rsidRPr="004E2171">
        <w:rPr>
          <w:rFonts w:ascii="Times New Roman" w:hAnsi="Times New Roman"/>
          <w:sz w:val="24"/>
          <w:szCs w:val="24"/>
        </w:rPr>
        <w:t xml:space="preserve"> </w:t>
      </w:r>
    </w:p>
    <w:p w14:paraId="1B9E480B" w14:textId="7C057578" w:rsidR="00B57917" w:rsidRPr="004E2171" w:rsidRDefault="00592685" w:rsidP="004E2171">
      <w:pPr>
        <w:pStyle w:val="Bezproreda"/>
        <w:rPr>
          <w:rFonts w:ascii="Times New Roman" w:hAnsi="Times New Roman"/>
          <w:sz w:val="24"/>
          <w:szCs w:val="24"/>
        </w:rPr>
      </w:pPr>
      <w:r w:rsidRPr="004E2171">
        <w:rPr>
          <w:rFonts w:ascii="Times New Roman" w:hAnsi="Times New Roman"/>
          <w:sz w:val="24"/>
          <w:szCs w:val="24"/>
        </w:rPr>
        <w:t>Brestovac</w:t>
      </w:r>
      <w:r w:rsidR="00B57917" w:rsidRPr="004E2171">
        <w:rPr>
          <w:rFonts w:ascii="Times New Roman" w:hAnsi="Times New Roman"/>
          <w:sz w:val="24"/>
          <w:szCs w:val="24"/>
        </w:rPr>
        <w:t>,</w:t>
      </w:r>
      <w:r w:rsidRPr="004E2171">
        <w:rPr>
          <w:rFonts w:ascii="Times New Roman" w:hAnsi="Times New Roman"/>
          <w:sz w:val="24"/>
          <w:szCs w:val="24"/>
        </w:rPr>
        <w:t xml:space="preserve">            </w:t>
      </w:r>
      <w:r w:rsidR="00B57917" w:rsidRPr="004E2171">
        <w:rPr>
          <w:rFonts w:ascii="Times New Roman" w:hAnsi="Times New Roman"/>
          <w:sz w:val="24"/>
          <w:szCs w:val="24"/>
        </w:rPr>
        <w:t xml:space="preserve"> 20</w:t>
      </w:r>
      <w:r w:rsidRPr="004E2171">
        <w:rPr>
          <w:rFonts w:ascii="Times New Roman" w:hAnsi="Times New Roman"/>
          <w:sz w:val="24"/>
          <w:szCs w:val="24"/>
        </w:rPr>
        <w:t>22</w:t>
      </w:r>
      <w:r w:rsidR="00B57917" w:rsidRPr="004E2171">
        <w:rPr>
          <w:rFonts w:ascii="Times New Roman" w:hAnsi="Times New Roman"/>
          <w:sz w:val="24"/>
          <w:szCs w:val="24"/>
        </w:rPr>
        <w:t>.</w:t>
      </w:r>
    </w:p>
    <w:p w14:paraId="221CF300" w14:textId="77777777" w:rsidR="00B57917" w:rsidRPr="004E2171" w:rsidRDefault="00B57917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01D8E" w14:textId="77777777" w:rsidR="00940662" w:rsidRPr="004E2171" w:rsidRDefault="00940662" w:rsidP="00D1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431E8D" w14:textId="2491701C" w:rsidR="00D47DF5" w:rsidRPr="004E2171" w:rsidRDefault="00D47DF5" w:rsidP="00D4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6A30E" w14:textId="1A2A5BD4" w:rsidR="00592685" w:rsidRPr="004E2171" w:rsidRDefault="00592685" w:rsidP="00D4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1A4B6" w14:textId="77777777" w:rsidR="00592685" w:rsidRPr="004E2171" w:rsidRDefault="00592685" w:rsidP="00D47D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DAC79" w14:textId="3BE2EBCA" w:rsidR="00C90867" w:rsidRPr="004E2171" w:rsidRDefault="00C2112B" w:rsidP="0028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17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90867" w:rsidRPr="004E2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AE4"/>
    <w:multiLevelType w:val="hybridMultilevel"/>
    <w:tmpl w:val="C3A88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96A"/>
    <w:multiLevelType w:val="hybridMultilevel"/>
    <w:tmpl w:val="3904A33C"/>
    <w:lvl w:ilvl="0" w:tplc="68B20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0494"/>
    <w:multiLevelType w:val="hybridMultilevel"/>
    <w:tmpl w:val="D5D60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97077"/>
    <w:multiLevelType w:val="hybridMultilevel"/>
    <w:tmpl w:val="6794F352"/>
    <w:lvl w:ilvl="0" w:tplc="4426E2A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494CF0"/>
    <w:multiLevelType w:val="hybridMultilevel"/>
    <w:tmpl w:val="C8002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F7C2A"/>
    <w:multiLevelType w:val="hybridMultilevel"/>
    <w:tmpl w:val="06C2B80E"/>
    <w:lvl w:ilvl="0" w:tplc="4C6080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5D"/>
    <w:rsid w:val="00050D50"/>
    <w:rsid w:val="0005736B"/>
    <w:rsid w:val="00080DBD"/>
    <w:rsid w:val="000D64F3"/>
    <w:rsid w:val="00113C6A"/>
    <w:rsid w:val="00115034"/>
    <w:rsid w:val="001178D4"/>
    <w:rsid w:val="0014311C"/>
    <w:rsid w:val="00145FEA"/>
    <w:rsid w:val="00170852"/>
    <w:rsid w:val="001B1743"/>
    <w:rsid w:val="002179F1"/>
    <w:rsid w:val="00243BCF"/>
    <w:rsid w:val="002852C8"/>
    <w:rsid w:val="00285691"/>
    <w:rsid w:val="002D75CB"/>
    <w:rsid w:val="002F35EB"/>
    <w:rsid w:val="00321A4A"/>
    <w:rsid w:val="00355E02"/>
    <w:rsid w:val="00361741"/>
    <w:rsid w:val="003772CD"/>
    <w:rsid w:val="00387437"/>
    <w:rsid w:val="0039004F"/>
    <w:rsid w:val="00394D9A"/>
    <w:rsid w:val="00434954"/>
    <w:rsid w:val="0045494C"/>
    <w:rsid w:val="004927AB"/>
    <w:rsid w:val="00495B34"/>
    <w:rsid w:val="004B4D54"/>
    <w:rsid w:val="004D34D2"/>
    <w:rsid w:val="004E2171"/>
    <w:rsid w:val="004E65C6"/>
    <w:rsid w:val="00551EC5"/>
    <w:rsid w:val="00592685"/>
    <w:rsid w:val="0061115C"/>
    <w:rsid w:val="00637D57"/>
    <w:rsid w:val="006424A0"/>
    <w:rsid w:val="00674FF4"/>
    <w:rsid w:val="006825AC"/>
    <w:rsid w:val="006E18F2"/>
    <w:rsid w:val="00706070"/>
    <w:rsid w:val="007A2093"/>
    <w:rsid w:val="007F0AB0"/>
    <w:rsid w:val="007F428F"/>
    <w:rsid w:val="00817EAF"/>
    <w:rsid w:val="00841886"/>
    <w:rsid w:val="008437E7"/>
    <w:rsid w:val="00865DC5"/>
    <w:rsid w:val="008760BC"/>
    <w:rsid w:val="0089540A"/>
    <w:rsid w:val="008A1BB2"/>
    <w:rsid w:val="008B1E85"/>
    <w:rsid w:val="008F3B6B"/>
    <w:rsid w:val="00940662"/>
    <w:rsid w:val="0096134D"/>
    <w:rsid w:val="009B4DEC"/>
    <w:rsid w:val="00A1635D"/>
    <w:rsid w:val="00A25D8D"/>
    <w:rsid w:val="00A31FD2"/>
    <w:rsid w:val="00A71BC3"/>
    <w:rsid w:val="00B07B49"/>
    <w:rsid w:val="00B140C2"/>
    <w:rsid w:val="00B31391"/>
    <w:rsid w:val="00B538D1"/>
    <w:rsid w:val="00B57917"/>
    <w:rsid w:val="00C2112B"/>
    <w:rsid w:val="00C50796"/>
    <w:rsid w:val="00C90867"/>
    <w:rsid w:val="00CF4892"/>
    <w:rsid w:val="00D14A5D"/>
    <w:rsid w:val="00D37882"/>
    <w:rsid w:val="00D47717"/>
    <w:rsid w:val="00D47DF5"/>
    <w:rsid w:val="00D52EA3"/>
    <w:rsid w:val="00D96882"/>
    <w:rsid w:val="00DB1EB6"/>
    <w:rsid w:val="00DE78A2"/>
    <w:rsid w:val="00E35B35"/>
    <w:rsid w:val="00EA0475"/>
    <w:rsid w:val="00EB6638"/>
    <w:rsid w:val="00F24075"/>
    <w:rsid w:val="00F4638E"/>
    <w:rsid w:val="00F75BEB"/>
    <w:rsid w:val="00FC07B9"/>
    <w:rsid w:val="00F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11BB"/>
  <w15:chartTrackingRefBased/>
  <w15:docId w15:val="{B80663C1-F45F-48C6-A0EF-15E48EB2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5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E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41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886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E35B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5B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5B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5B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5B35"/>
    <w:rPr>
      <w:b/>
      <w:bCs/>
      <w:sz w:val="20"/>
      <w:szCs w:val="20"/>
    </w:rPr>
  </w:style>
  <w:style w:type="paragraph" w:styleId="Bezproreda">
    <w:name w:val="No Spacing"/>
    <w:qFormat/>
    <w:rsid w:val="002179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7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2022-11-23T08:55:00Z</cp:lastPrinted>
  <dcterms:created xsi:type="dcterms:W3CDTF">2022-11-24T07:05:00Z</dcterms:created>
  <dcterms:modified xsi:type="dcterms:W3CDTF">2022-11-24T13:21:00Z</dcterms:modified>
</cp:coreProperties>
</file>