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9A" w:rsidRDefault="00085C9A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085C9A" w:rsidRDefault="00085C9A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085C9A" w:rsidRDefault="00085C9A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085C9A" w:rsidRDefault="00085C9A">
      <w:pPr>
        <w:widowControl w:val="0"/>
        <w:tabs>
          <w:tab w:val="center" w:pos="773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GODIŠNJI IZVJEŠTAJ O IZVRŠENJU PRORAČUNA OPĆINE BRESTOVAC ZA 2020.GODINU</w:t>
      </w:r>
    </w:p>
    <w:p w:rsidR="00085C9A" w:rsidRDefault="00085C9A">
      <w:pPr>
        <w:widowControl w:val="0"/>
        <w:tabs>
          <w:tab w:val="center" w:pos="773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RASHODI PREMA FUNKCIJSKOJ KLASIFIKACIJI [T-6]</w:t>
      </w:r>
    </w:p>
    <w:p w:rsidR="00085C9A" w:rsidRDefault="00085C9A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5"/>
          <w:tab w:val="center" w:pos="13758"/>
          <w:tab w:val="center" w:pos="14984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Funk.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085C9A" w:rsidRDefault="00085C9A">
      <w:pPr>
        <w:widowControl w:val="0"/>
        <w:tabs>
          <w:tab w:val="center" w:pos="13758"/>
          <w:tab w:val="center" w:pos="1498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085C9A" w:rsidRDefault="00085C9A">
      <w:pPr>
        <w:widowControl w:val="0"/>
        <w:tabs>
          <w:tab w:val="center" w:pos="368"/>
          <w:tab w:val="center" w:pos="4366"/>
          <w:tab w:val="center" w:pos="8849"/>
          <w:tab w:val="center" w:pos="10649"/>
          <w:tab w:val="center" w:pos="12394"/>
          <w:tab w:val="center" w:pos="13795"/>
          <w:tab w:val="center" w:pos="14979"/>
        </w:tabs>
        <w:autoSpaceDE w:val="0"/>
        <w:autoSpaceDN w:val="0"/>
        <w:adjustRightInd w:val="0"/>
        <w:spacing w:before="57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4C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01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2.425.257,27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2.379.831,73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98,13%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87,65%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4C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03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Javni red i sigurnost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448.863,17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545.762,59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121,59%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99,05%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B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04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Ekonomski poslovi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26.715,00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155,16%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92,11%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B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06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</w:t>
      </w:r>
      <w:r w:rsidR="00B74B11">
        <w:rPr>
          <w:rFonts w:ascii="Tahoma" w:hAnsi="Tahoma" w:cs="Tahoma"/>
          <w:b/>
          <w:bCs/>
          <w:color w:val="000000"/>
          <w:sz w:val="18"/>
          <w:szCs w:val="18"/>
        </w:rPr>
        <w:t xml:space="preserve">     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>Usluge unapređenja stanovanja i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5.699.891,55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7.715.000,00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4.627.442,52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59,98%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B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07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</w:t>
      </w:r>
      <w:r w:rsidR="00B74B11">
        <w:rPr>
          <w:rFonts w:ascii="Tahoma" w:hAnsi="Tahoma" w:cs="Tahoma"/>
          <w:b/>
          <w:bCs/>
          <w:color w:val="000000"/>
          <w:sz w:val="18"/>
          <w:szCs w:val="18"/>
        </w:rPr>
        <w:t xml:space="preserve">     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>Zdravstvo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106,21%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72,00%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B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08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 xml:space="preserve">      </w:t>
      </w:r>
      <w:r w:rsidR="00B74B11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</w:t>
      </w:r>
      <w:r w:rsidR="00B94CD6">
        <w:rPr>
          <w:rFonts w:ascii="Tahoma" w:hAnsi="Tahoma" w:cs="Tahoma"/>
          <w:b/>
          <w:bCs/>
          <w:color w:val="000000"/>
          <w:sz w:val="18"/>
          <w:szCs w:val="18"/>
        </w:rPr>
        <w:t>Rekreacija,kultura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347.716,88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222.302,75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63,93%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62,62%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B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09</w:t>
      </w:r>
      <w:r w:rsidR="00B74B11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118.701,05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307.241,67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258,84%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94,83%</w:t>
      </w:r>
    </w:p>
    <w:p w:rsidR="00085C9A" w:rsidRDefault="00085C9A">
      <w:pPr>
        <w:widowControl w:val="0"/>
        <w:tabs>
          <w:tab w:val="right" w:pos="737"/>
          <w:tab w:val="right" w:pos="9650"/>
          <w:tab w:val="right" w:pos="11470"/>
          <w:tab w:val="right" w:pos="13252"/>
          <w:tab w:val="right" w:pos="14340"/>
          <w:tab w:val="right" w:pos="1547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B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10</w:t>
      </w:r>
      <w:r w:rsidR="00B74B11">
        <w:rPr>
          <w:rFonts w:ascii="Tahoma" w:hAnsi="Tahoma" w:cs="Tahoma"/>
          <w:b/>
          <w:bCs/>
          <w:color w:val="000000"/>
          <w:sz w:val="18"/>
          <w:szCs w:val="18"/>
        </w:rPr>
        <w:t xml:space="preserve">                Socijalna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410.317,10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412.379,40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100,50%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90,63%</w:t>
      </w:r>
    </w:p>
    <w:p w:rsidR="00085C9A" w:rsidRDefault="00085C9A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9.541.862,02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8.604.810,66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90,18%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70,21%</w:t>
      </w:r>
    </w:p>
    <w:p w:rsidR="00085C9A" w:rsidRDefault="00085C9A">
      <w:pPr>
        <w:widowControl w:val="0"/>
        <w:tabs>
          <w:tab w:val="left" w:pos="90"/>
          <w:tab w:val="left" w:pos="13769"/>
        </w:tabs>
        <w:autoSpaceDE w:val="0"/>
        <w:autoSpaceDN w:val="0"/>
        <w:adjustRightInd w:val="0"/>
        <w:spacing w:before="3468" w:after="0" w:line="240" w:lineRule="auto"/>
        <w:rPr>
          <w:rFonts w:ascii="Tahoma" w:hAnsi="Tahoma" w:cs="Tahoma"/>
          <w:color w:val="08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80000"/>
          <w:sz w:val="16"/>
          <w:szCs w:val="16"/>
        </w:rPr>
        <w:t>Informatička obrada:</w:t>
      </w:r>
    </w:p>
    <w:p w:rsidR="00085C9A" w:rsidRDefault="00085C9A">
      <w:pPr>
        <w:widowControl w:val="0"/>
        <w:tabs>
          <w:tab w:val="left" w:pos="13095"/>
          <w:tab w:val="right" w:pos="14924"/>
          <w:tab w:val="left" w:pos="150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400040"/>
          <w:sz w:val="12"/>
          <w:szCs w:val="12"/>
        </w:rPr>
        <w:t>rptF3L-1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80000"/>
          <w:sz w:val="16"/>
          <w:szCs w:val="16"/>
        </w:rPr>
        <w:t>Municipal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FF0000"/>
          <w:sz w:val="16"/>
          <w:szCs w:val="16"/>
        </w:rPr>
        <w:t>Soft</w:t>
      </w:r>
    </w:p>
    <w:sectPr w:rsidR="00085C9A">
      <w:pgSz w:w="16836" w:h="11904" w:orient="landscape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D2"/>
    <w:rsid w:val="00085C9A"/>
    <w:rsid w:val="008F6CD2"/>
    <w:rsid w:val="00B74B11"/>
    <w:rsid w:val="00B94CD6"/>
    <w:rsid w:val="00E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57C43-65C7-4AA2-A6FC-25932EC2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2021-03-05T12:30:00Z</dcterms:created>
  <dcterms:modified xsi:type="dcterms:W3CDTF">2021-03-05T12:30:00Z</dcterms:modified>
</cp:coreProperties>
</file>