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923EEC" w:rsidP="006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340F4" w:rsidRPr="00923EEC">
        <w:rPr>
          <w:rFonts w:ascii="Times New Roman" w:hAnsi="Times New Roman"/>
          <w:sz w:val="24"/>
          <w:szCs w:val="24"/>
        </w:rPr>
        <w:t>Na temelju članka 37. i 39. st. 2. Zakona o proračunu (NN 87</w:t>
      </w:r>
      <w:r w:rsidR="00B56D91">
        <w:rPr>
          <w:rFonts w:ascii="Times New Roman" w:hAnsi="Times New Roman"/>
          <w:sz w:val="24"/>
          <w:szCs w:val="24"/>
        </w:rPr>
        <w:t>/08, 136/12 i 15/15) i članka 31</w:t>
      </w:r>
      <w:r w:rsidR="006340F4" w:rsidRPr="00923EEC">
        <w:rPr>
          <w:rFonts w:ascii="Times New Roman" w:hAnsi="Times New Roman"/>
          <w:sz w:val="24"/>
          <w:szCs w:val="24"/>
        </w:rPr>
        <w:t xml:space="preserve">. </w:t>
      </w:r>
    </w:p>
    <w:p w:rsidR="006340F4" w:rsidRPr="00923EEC" w:rsidRDefault="006340F4" w:rsidP="006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3EEC">
        <w:rPr>
          <w:rFonts w:ascii="Times New Roman" w:hAnsi="Times New Roman"/>
          <w:sz w:val="24"/>
          <w:szCs w:val="24"/>
        </w:rPr>
        <w:t xml:space="preserve">Statuta Općine </w:t>
      </w:r>
      <w:r w:rsidR="00923EEC">
        <w:rPr>
          <w:rFonts w:ascii="Times New Roman" w:hAnsi="Times New Roman"/>
          <w:sz w:val="24"/>
          <w:szCs w:val="24"/>
        </w:rPr>
        <w:t>Brestovac</w:t>
      </w:r>
      <w:r w:rsidRPr="00923EEC">
        <w:rPr>
          <w:rFonts w:ascii="Times New Roman" w:hAnsi="Times New Roman"/>
          <w:sz w:val="24"/>
          <w:szCs w:val="24"/>
        </w:rPr>
        <w:t xml:space="preserve"> (Službeni glasnik Općine </w:t>
      </w:r>
      <w:r w:rsidR="00923EEC">
        <w:rPr>
          <w:rFonts w:ascii="Times New Roman" w:hAnsi="Times New Roman"/>
          <w:sz w:val="24"/>
          <w:szCs w:val="24"/>
        </w:rPr>
        <w:t>Brestovac broj</w:t>
      </w:r>
      <w:r w:rsidRPr="00923EEC">
        <w:rPr>
          <w:rFonts w:ascii="Times New Roman" w:hAnsi="Times New Roman"/>
          <w:sz w:val="24"/>
          <w:szCs w:val="24"/>
        </w:rPr>
        <w:t xml:space="preserve"> 3/</w:t>
      </w:r>
      <w:r w:rsidR="00923EEC">
        <w:rPr>
          <w:rFonts w:ascii="Times New Roman" w:hAnsi="Times New Roman"/>
          <w:sz w:val="24"/>
          <w:szCs w:val="24"/>
        </w:rPr>
        <w:t>2013</w:t>
      </w:r>
      <w:r w:rsidRPr="00923EEC">
        <w:rPr>
          <w:rFonts w:ascii="Times New Roman" w:hAnsi="Times New Roman"/>
          <w:sz w:val="24"/>
          <w:szCs w:val="24"/>
        </w:rPr>
        <w:t xml:space="preserve"> i </w:t>
      </w:r>
      <w:r w:rsidR="00923EEC">
        <w:rPr>
          <w:rFonts w:ascii="Times New Roman" w:hAnsi="Times New Roman"/>
          <w:sz w:val="24"/>
          <w:szCs w:val="24"/>
        </w:rPr>
        <w:t>9</w:t>
      </w:r>
      <w:r w:rsidRPr="00923EEC">
        <w:rPr>
          <w:rFonts w:ascii="Times New Roman" w:hAnsi="Times New Roman"/>
          <w:sz w:val="24"/>
          <w:szCs w:val="24"/>
        </w:rPr>
        <w:t>/</w:t>
      </w:r>
      <w:r w:rsidR="00923EEC">
        <w:rPr>
          <w:rFonts w:ascii="Times New Roman" w:hAnsi="Times New Roman"/>
          <w:sz w:val="24"/>
          <w:szCs w:val="24"/>
        </w:rPr>
        <w:t>20</w:t>
      </w:r>
      <w:r w:rsidRPr="00923EEC">
        <w:rPr>
          <w:rFonts w:ascii="Times New Roman" w:hAnsi="Times New Roman"/>
          <w:sz w:val="24"/>
          <w:szCs w:val="24"/>
        </w:rPr>
        <w:t xml:space="preserve">13), Općinsko vijeće Općine </w:t>
      </w:r>
      <w:r w:rsidR="00923EEC">
        <w:rPr>
          <w:rFonts w:ascii="Times New Roman" w:hAnsi="Times New Roman"/>
          <w:sz w:val="24"/>
          <w:szCs w:val="24"/>
        </w:rPr>
        <w:t>Brestovac</w:t>
      </w:r>
      <w:r w:rsidRPr="00923EEC">
        <w:rPr>
          <w:rFonts w:ascii="Times New Roman" w:hAnsi="Times New Roman"/>
          <w:sz w:val="24"/>
          <w:szCs w:val="24"/>
        </w:rPr>
        <w:t xml:space="preserve"> na svojoj </w:t>
      </w:r>
      <w:r w:rsidR="00E40497">
        <w:rPr>
          <w:rFonts w:ascii="Times New Roman" w:hAnsi="Times New Roman"/>
          <w:sz w:val="24"/>
          <w:szCs w:val="24"/>
        </w:rPr>
        <w:t>10.</w:t>
      </w:r>
      <w:r w:rsidR="00923EEC">
        <w:rPr>
          <w:rFonts w:ascii="Times New Roman" w:hAnsi="Times New Roman"/>
          <w:sz w:val="24"/>
          <w:szCs w:val="24"/>
        </w:rPr>
        <w:t xml:space="preserve"> </w:t>
      </w:r>
      <w:r w:rsidRPr="00923EEC">
        <w:rPr>
          <w:rFonts w:ascii="Times New Roman" w:hAnsi="Times New Roman"/>
          <w:sz w:val="24"/>
          <w:szCs w:val="24"/>
        </w:rPr>
        <w:t xml:space="preserve">sjednici održanoj </w:t>
      </w:r>
      <w:r w:rsidR="00E40497">
        <w:rPr>
          <w:rFonts w:ascii="Times New Roman" w:hAnsi="Times New Roman"/>
          <w:sz w:val="24"/>
          <w:szCs w:val="24"/>
        </w:rPr>
        <w:t>30.08.</w:t>
      </w:r>
      <w:r w:rsidRPr="00923EEC">
        <w:rPr>
          <w:rFonts w:ascii="Times New Roman" w:hAnsi="Times New Roman"/>
          <w:sz w:val="24"/>
          <w:szCs w:val="24"/>
        </w:rPr>
        <w:t>201</w:t>
      </w:r>
      <w:r w:rsidR="00D06B75">
        <w:rPr>
          <w:rFonts w:ascii="Times New Roman" w:hAnsi="Times New Roman"/>
          <w:sz w:val="24"/>
          <w:szCs w:val="24"/>
        </w:rPr>
        <w:t>8</w:t>
      </w:r>
      <w:r w:rsidRPr="00923EEC">
        <w:rPr>
          <w:rFonts w:ascii="Times New Roman" w:hAnsi="Times New Roman"/>
          <w:sz w:val="24"/>
          <w:szCs w:val="24"/>
        </w:rPr>
        <w:t>. godine donijelo je</w:t>
      </w:r>
    </w:p>
    <w:p w:rsidR="006340F4" w:rsidRPr="00923EEC" w:rsidRDefault="006340F4">
      <w:pPr>
        <w:widowControl w:val="0"/>
        <w:tabs>
          <w:tab w:val="left" w:pos="90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340F4" w:rsidRPr="00923EEC" w:rsidRDefault="006340F4">
      <w:pPr>
        <w:widowControl w:val="0"/>
        <w:tabs>
          <w:tab w:val="center" w:pos="5187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  <w:r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0A3D41"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Izmjene i dopune Proračuna Općine Brestovac za </w:t>
      </w:r>
    </w:p>
    <w:p w:rsidR="000A3D41" w:rsidRPr="00923EEC" w:rsidRDefault="006340F4" w:rsidP="006340F4">
      <w:pPr>
        <w:widowControl w:val="0"/>
        <w:tabs>
          <w:tab w:val="center" w:pos="5187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</w:t>
      </w:r>
      <w:r w:rsid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0A3D41" w:rsidRPr="00923EEC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D06B7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0A3D41" w:rsidRPr="00923EEC">
        <w:rPr>
          <w:rFonts w:ascii="Times New Roman" w:hAnsi="Times New Roman"/>
          <w:b/>
          <w:bCs/>
          <w:color w:val="000000"/>
          <w:sz w:val="28"/>
          <w:szCs w:val="28"/>
        </w:rPr>
        <w:t xml:space="preserve"> godinu</w:t>
      </w:r>
    </w:p>
    <w:p w:rsidR="000A3D41" w:rsidRPr="00923EEC" w:rsidRDefault="00923EEC">
      <w:pPr>
        <w:widowControl w:val="0"/>
        <w:tabs>
          <w:tab w:val="center" w:pos="5187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A3D41" w:rsidRPr="00923EEC">
        <w:rPr>
          <w:rFonts w:ascii="Times New Roman" w:hAnsi="Times New Roman"/>
          <w:sz w:val="24"/>
          <w:szCs w:val="24"/>
        </w:rPr>
        <w:tab/>
      </w:r>
    </w:p>
    <w:p w:rsidR="000A3D41" w:rsidRDefault="000A3D41">
      <w:pPr>
        <w:widowControl w:val="0"/>
        <w:tabs>
          <w:tab w:val="center" w:pos="5247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3EEC">
        <w:rPr>
          <w:rFonts w:ascii="Times New Roman" w:hAnsi="Times New Roman"/>
          <w:sz w:val="24"/>
          <w:szCs w:val="24"/>
        </w:rPr>
        <w:tab/>
      </w:r>
      <w:r w:rsidRPr="00923EEC">
        <w:rPr>
          <w:rFonts w:ascii="Times New Roman" w:hAnsi="Times New Roman"/>
          <w:b/>
          <w:bCs/>
          <w:color w:val="000000"/>
          <w:sz w:val="24"/>
          <w:szCs w:val="24"/>
        </w:rPr>
        <w:t>I. OPĆI DIO</w:t>
      </w:r>
    </w:p>
    <w:p w:rsidR="00923EEC" w:rsidRPr="00923EEC" w:rsidRDefault="00923EEC">
      <w:pPr>
        <w:widowControl w:val="0"/>
        <w:tabs>
          <w:tab w:val="center" w:pos="5247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3D41" w:rsidRPr="00923EEC" w:rsidRDefault="000A3D41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923EEC">
        <w:rPr>
          <w:rFonts w:ascii="Times New Roman" w:hAnsi="Times New Roman"/>
          <w:sz w:val="24"/>
          <w:szCs w:val="24"/>
        </w:rPr>
        <w:tab/>
      </w:r>
      <w:r w:rsidRPr="00923EEC">
        <w:rPr>
          <w:rFonts w:ascii="Times New Roman" w:hAnsi="Times New Roman"/>
          <w:b/>
          <w:bCs/>
          <w:color w:val="000000"/>
        </w:rPr>
        <w:t>Članak 1.</w:t>
      </w:r>
    </w:p>
    <w:p w:rsidR="006340F4" w:rsidRPr="00923EEC" w:rsidRDefault="006340F4" w:rsidP="00923EEC">
      <w:pPr>
        <w:pStyle w:val="Bezproreda"/>
        <w:rPr>
          <w:rFonts w:ascii="Times New Roman" w:hAnsi="Times New Roman"/>
          <w:sz w:val="24"/>
          <w:szCs w:val="24"/>
        </w:rPr>
      </w:pPr>
      <w:r w:rsidRPr="00923EEC">
        <w:rPr>
          <w:rFonts w:ascii="Times New Roman" w:hAnsi="Times New Roman"/>
          <w:sz w:val="24"/>
          <w:szCs w:val="24"/>
        </w:rPr>
        <w:t>Članak 1. Proračuna Općine Brestovac za 201</w:t>
      </w:r>
      <w:r w:rsidR="00D06B75">
        <w:rPr>
          <w:rFonts w:ascii="Times New Roman" w:hAnsi="Times New Roman"/>
          <w:sz w:val="24"/>
          <w:szCs w:val="24"/>
        </w:rPr>
        <w:t>8</w:t>
      </w:r>
      <w:r w:rsidRPr="00923EEC">
        <w:rPr>
          <w:rFonts w:ascii="Times New Roman" w:hAnsi="Times New Roman"/>
          <w:sz w:val="24"/>
          <w:szCs w:val="24"/>
        </w:rPr>
        <w:t xml:space="preserve">.godinu (Službeni glasnik Općine Brestovac broj </w:t>
      </w:r>
      <w:r w:rsidR="00D06B75">
        <w:rPr>
          <w:rFonts w:ascii="Times New Roman" w:hAnsi="Times New Roman"/>
          <w:sz w:val="24"/>
          <w:szCs w:val="24"/>
        </w:rPr>
        <w:t>8</w:t>
      </w:r>
      <w:r w:rsidRPr="00923EEC">
        <w:rPr>
          <w:rFonts w:ascii="Times New Roman" w:hAnsi="Times New Roman"/>
          <w:sz w:val="24"/>
          <w:szCs w:val="24"/>
        </w:rPr>
        <w:t>/2017) mijenja se i glasi: "Proračun Općine Brestovac sastoji se od:</w:t>
      </w:r>
    </w:p>
    <w:tbl>
      <w:tblPr>
        <w:tblStyle w:val="TableGrid"/>
        <w:tblpPr w:vertAnchor="text" w:horzAnchor="page" w:tblpX="5435" w:tblpY="909"/>
        <w:tblOverlap w:val="never"/>
        <w:tblW w:w="5412" w:type="dxa"/>
        <w:tblInd w:w="0" w:type="dxa"/>
        <w:tblCellMar>
          <w:top w:w="61" w:type="dxa"/>
          <w:left w:w="6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824"/>
        <w:gridCol w:w="1822"/>
        <w:gridCol w:w="1766"/>
      </w:tblGrid>
      <w:tr w:rsidR="00D06B75" w:rsidRPr="00DF35DC" w:rsidTr="00D06B75">
        <w:trPr>
          <w:trHeight w:val="512"/>
        </w:trPr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D06B75">
            <w:pPr>
              <w:jc w:val="center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Plan proračuna 201</w:t>
            </w:r>
            <w:r>
              <w:rPr>
                <w:rFonts w:ascii="Times New Roman" w:hAnsi="Times New Roman"/>
              </w:rPr>
              <w:t>8</w:t>
            </w:r>
            <w:r w:rsidRPr="00DF35DC">
              <w:rPr>
                <w:rFonts w:ascii="Times New Roman" w:hAnsi="Times New Roman"/>
              </w:rPr>
              <w:t>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D06B75">
            <w:pPr>
              <w:ind w:left="440" w:hanging="84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Povećanje / smanjenje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B75" w:rsidRPr="00DF35DC" w:rsidRDefault="00D06B75" w:rsidP="00D06B75">
            <w:pPr>
              <w:ind w:left="150" w:firstLine="46"/>
              <w:jc w:val="center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Plan proračuna 201</w:t>
            </w:r>
            <w:r>
              <w:rPr>
                <w:rFonts w:ascii="Times New Roman" w:hAnsi="Times New Roman"/>
              </w:rPr>
              <w:t>8</w:t>
            </w:r>
            <w:r w:rsidRPr="00DF35DC">
              <w:rPr>
                <w:rFonts w:ascii="Times New Roman" w:hAnsi="Times New Roman"/>
              </w:rPr>
              <w:t xml:space="preserve"> -  Rebalans</w:t>
            </w:r>
          </w:p>
        </w:tc>
      </w:tr>
    </w:tbl>
    <w:p w:rsidR="00923EEC" w:rsidRPr="00923EEC" w:rsidRDefault="00923EEC">
      <w:pPr>
        <w:spacing w:after="975" w:line="318" w:lineRule="auto"/>
        <w:ind w:left="2" w:right="3578" w:firstLine="4708"/>
        <w:rPr>
          <w:rFonts w:ascii="Times New Roman" w:hAnsi="Times New Roman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RAČUN PRIHODA I RASHODA</w:t>
      </w:r>
    </w:p>
    <w:tbl>
      <w:tblPr>
        <w:tblStyle w:val="TableGrid"/>
        <w:tblW w:w="9950" w:type="dxa"/>
        <w:tblInd w:w="-13" w:type="dxa"/>
        <w:tblCellMar>
          <w:top w:w="56" w:type="dxa"/>
          <w:left w:w="1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58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Prihodi poslovanja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right="4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10.4</w:t>
            </w:r>
            <w:r w:rsidR="0046506F">
              <w:rPr>
                <w:rFonts w:ascii="Times New Roman" w:hAnsi="Times New Roman"/>
              </w:rPr>
              <w:t>9</w:t>
            </w:r>
            <w:r w:rsidRPr="00DF35DC">
              <w:rPr>
                <w:rFonts w:ascii="Times New Roman" w:hAnsi="Times New Roman"/>
              </w:rPr>
              <w:t>0.000,00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right="18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-</w:t>
            </w:r>
            <w:r w:rsidR="0046506F">
              <w:rPr>
                <w:rFonts w:ascii="Times New Roman" w:hAnsi="Times New Roman"/>
              </w:rPr>
              <w:t>31</w:t>
            </w:r>
            <w:r w:rsidRPr="00DF35DC">
              <w:rPr>
                <w:rFonts w:ascii="Times New Roman" w:hAnsi="Times New Roman"/>
              </w:rPr>
              <w:t>0.000,00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180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right="20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75.000,00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>
            <w:pPr>
              <w:ind w:right="4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5"/>
        </w:trPr>
        <w:tc>
          <w:tcPr>
            <w:tcW w:w="4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DF35DC" w:rsidP="00DF35DC">
            <w:pPr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06B7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923EEC" w:rsidRPr="00DF35DC">
              <w:rPr>
                <w:rFonts w:ascii="Times New Roman" w:hAnsi="Times New Roman"/>
                <w:b/>
                <w:sz w:val="20"/>
                <w:szCs w:val="20"/>
              </w:rPr>
              <w:t>UKUPNO PRIHODA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2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10.</w:t>
            </w:r>
            <w:r w:rsidR="0046506F">
              <w:rPr>
                <w:rFonts w:ascii="Times New Roman" w:hAnsi="Times New Roman"/>
                <w:b/>
              </w:rPr>
              <w:t>670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66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-</w:t>
            </w:r>
            <w:r w:rsidR="0046506F">
              <w:rPr>
                <w:rFonts w:ascii="Times New Roman" w:hAnsi="Times New Roman"/>
                <w:b/>
              </w:rPr>
              <w:t>235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23EEC" w:rsidRPr="00DF35DC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435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Rashodi poslovanja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130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>
            <w:pPr>
              <w:ind w:right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20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540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right="18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-</w:t>
            </w:r>
            <w:r w:rsidR="0046506F">
              <w:rPr>
                <w:rFonts w:ascii="Times New Roman" w:hAnsi="Times New Roman"/>
              </w:rPr>
              <w:t>1</w:t>
            </w:r>
            <w:r w:rsidRPr="00DF35DC">
              <w:rPr>
                <w:rFonts w:ascii="Times New Roman" w:hAnsi="Times New Roman"/>
              </w:rPr>
              <w:t>.</w:t>
            </w:r>
            <w:r w:rsidR="0046506F">
              <w:rPr>
                <w:rFonts w:ascii="Times New Roman" w:hAnsi="Times New Roman"/>
              </w:rPr>
              <w:t>020</w:t>
            </w:r>
            <w:r w:rsidRPr="00DF35DC">
              <w:rPr>
                <w:rFonts w:ascii="Times New Roman" w:hAnsi="Times New Roman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3EEC" w:rsidRPr="00DF35D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520</w:t>
            </w:r>
            <w:r w:rsidR="00923EEC" w:rsidRPr="00DF35DC">
              <w:rPr>
                <w:rFonts w:ascii="Times New Roman" w:hAnsi="Times New Roman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23EEC" w:rsidRPr="00DF35DC" w:rsidRDefault="00DF35DC" w:rsidP="00DF35DC">
            <w:pPr>
              <w:spacing w:after="2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</w:t>
            </w:r>
            <w:r w:rsidR="00D06B75">
              <w:rPr>
                <w:rFonts w:ascii="Times New Roman" w:hAnsi="Times New Roman"/>
                <w:b/>
                <w:sz w:val="18"/>
              </w:rPr>
              <w:t xml:space="preserve">                           </w:t>
            </w:r>
            <w:r w:rsidR="00923EEC" w:rsidRPr="00DF35DC">
              <w:rPr>
                <w:rFonts w:ascii="Times New Roman" w:hAnsi="Times New Roman"/>
                <w:b/>
                <w:sz w:val="20"/>
                <w:szCs w:val="20"/>
              </w:rPr>
              <w:t>UKUPNO RASHODA</w:t>
            </w:r>
          </w:p>
          <w:p w:rsidR="00923EEC" w:rsidRPr="00923EEC" w:rsidRDefault="00D06B75" w:rsidP="00DF35DC">
            <w:pPr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</w:t>
            </w:r>
            <w:r w:rsidR="00923EEC" w:rsidRPr="00923EEC">
              <w:rPr>
                <w:rFonts w:ascii="Times New Roman" w:hAnsi="Times New Roman"/>
                <w:b/>
                <w:sz w:val="20"/>
              </w:rPr>
              <w:t>RAZLIKA VIŠAK/MANJAK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22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10.</w:t>
            </w:r>
            <w:r w:rsidR="0046506F">
              <w:rPr>
                <w:rFonts w:ascii="Times New Roman" w:hAnsi="Times New Roman"/>
                <w:b/>
              </w:rPr>
              <w:t>670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 w:rsidP="0046506F">
            <w:pPr>
              <w:ind w:left="159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-</w:t>
            </w:r>
            <w:r w:rsidR="0046506F">
              <w:rPr>
                <w:rFonts w:ascii="Times New Roman" w:hAnsi="Times New Roman"/>
                <w:b/>
              </w:rPr>
              <w:t>400</w:t>
            </w:r>
            <w:r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 w:rsidP="0046506F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23EEC" w:rsidRPr="00DF35DC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270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  <w:tr w:rsidR="00923EEC" w:rsidRPr="00923EEC" w:rsidTr="00D06B75">
        <w:trPr>
          <w:trHeight w:val="461"/>
        </w:trPr>
        <w:tc>
          <w:tcPr>
            <w:tcW w:w="456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ind w:right="72"/>
              <w:jc w:val="right"/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  <w:b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923EEC" w:rsidRPr="00DF35DC" w:rsidRDefault="0046506F" w:rsidP="0046506F">
            <w:pPr>
              <w:ind w:right="3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165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46506F">
            <w:pPr>
              <w:ind w:right="6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165</w:t>
            </w:r>
            <w:r w:rsidR="00923EEC" w:rsidRPr="00DF35DC">
              <w:rPr>
                <w:rFonts w:ascii="Times New Roman" w:hAnsi="Times New Roman"/>
                <w:b/>
              </w:rPr>
              <w:t>.000,00 kn</w:t>
            </w:r>
          </w:p>
        </w:tc>
      </w:tr>
    </w:tbl>
    <w:p w:rsidR="00B56D91" w:rsidRDefault="00B56D91">
      <w:pPr>
        <w:spacing w:after="0"/>
        <w:ind w:left="-5" w:hanging="10"/>
        <w:rPr>
          <w:rFonts w:ascii="Times New Roman" w:hAnsi="Times New Roman"/>
          <w:b/>
          <w:sz w:val="24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RASPOLOŽIVA SREDSTAVA IZ PRETHODNIH GODINA</w:t>
      </w:r>
    </w:p>
    <w:tbl>
      <w:tblPr>
        <w:tblStyle w:val="TableGrid"/>
        <w:tblW w:w="9950" w:type="dxa"/>
        <w:tblInd w:w="-13" w:type="dxa"/>
        <w:tblCellMar>
          <w:top w:w="62" w:type="dxa"/>
          <w:left w:w="1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Ukupan donos viška/manjka iz prethodnih godina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24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46506F" w:rsidP="0046506F">
            <w:pPr>
              <w:ind w:right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-165</w:t>
            </w:r>
            <w:r w:rsidR="00923EEC" w:rsidRPr="00923EEC">
              <w:rPr>
                <w:rFonts w:ascii="Times New Roman" w:hAnsi="Times New Roman"/>
                <w:b/>
                <w:sz w:val="18"/>
              </w:rPr>
              <w:t>.000,00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46506F" w:rsidP="0046506F">
            <w:pPr>
              <w:ind w:right="2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-165</w:t>
            </w:r>
            <w:r w:rsidR="00923EEC" w:rsidRPr="00923EEC">
              <w:rPr>
                <w:rFonts w:ascii="Times New Roman" w:hAnsi="Times New Roman"/>
                <w:b/>
                <w:sz w:val="18"/>
              </w:rPr>
              <w:t>.000,00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Dio koji će se rasporediti/pokriti u razdoblju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 w:rsidP="0046506F">
            <w:pPr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46506F" w:rsidP="0046506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-165</w:t>
            </w:r>
            <w:r w:rsidR="00923EEC" w:rsidRPr="00923EEC">
              <w:rPr>
                <w:rFonts w:ascii="Times New Roman" w:hAnsi="Times New Roman"/>
                <w:sz w:val="18"/>
              </w:rPr>
              <w:t>.000,00 kn</w:t>
            </w:r>
          </w:p>
        </w:tc>
      </w:tr>
    </w:tbl>
    <w:p w:rsidR="00B56D91" w:rsidRDefault="00B56D91">
      <w:pPr>
        <w:spacing w:after="0"/>
        <w:ind w:left="-5" w:hanging="10"/>
        <w:rPr>
          <w:rFonts w:ascii="Times New Roman" w:hAnsi="Times New Roman"/>
          <w:b/>
          <w:sz w:val="24"/>
        </w:rPr>
      </w:pPr>
    </w:p>
    <w:p w:rsidR="00923EEC" w:rsidRPr="00923EEC" w:rsidRDefault="00923EEC">
      <w:pPr>
        <w:spacing w:after="0"/>
        <w:ind w:left="-5" w:hanging="10"/>
        <w:rPr>
          <w:rFonts w:ascii="Times New Roman" w:hAnsi="Times New Roman"/>
        </w:rPr>
      </w:pPr>
      <w:r w:rsidRPr="00923EEC">
        <w:rPr>
          <w:rFonts w:ascii="Times New Roman" w:hAnsi="Times New Roman"/>
          <w:b/>
          <w:sz w:val="24"/>
        </w:rPr>
        <w:t>RAČUN FINANCIRANJA</w:t>
      </w:r>
    </w:p>
    <w:tbl>
      <w:tblPr>
        <w:tblStyle w:val="TableGrid"/>
        <w:tblW w:w="9950" w:type="dxa"/>
        <w:tblInd w:w="-13" w:type="dxa"/>
        <w:tblCellMar>
          <w:top w:w="62" w:type="dxa"/>
          <w:left w:w="14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4563"/>
        <w:gridCol w:w="1843"/>
        <w:gridCol w:w="1843"/>
        <w:gridCol w:w="1701"/>
      </w:tblGrid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1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DF35DC" w:rsidRDefault="00923EEC">
            <w:pPr>
              <w:rPr>
                <w:rFonts w:ascii="Times New Roman" w:hAnsi="Times New Roman"/>
              </w:rPr>
            </w:pPr>
            <w:r w:rsidRPr="00DF35DC">
              <w:rPr>
                <w:rFonts w:ascii="Times New Roman" w:hAnsi="Times New Roman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1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923EEC" w:rsidRDefault="00923EEC">
            <w:pPr>
              <w:ind w:right="50"/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462"/>
        </w:trPr>
        <w:tc>
          <w:tcPr>
            <w:tcW w:w="456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23EEC" w:rsidRPr="00923EEC" w:rsidRDefault="00923EEC">
            <w:pPr>
              <w:jc w:val="right"/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20"/>
              </w:rPr>
              <w:t>NETO FINANCIRANJE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70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68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69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</w:tr>
      <w:tr w:rsidR="00923EEC" w:rsidRPr="00923EEC" w:rsidTr="00D06B75">
        <w:trPr>
          <w:trHeight w:val="690"/>
        </w:trPr>
        <w:tc>
          <w:tcPr>
            <w:tcW w:w="456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 xml:space="preserve">VIŠAK/MANJAK + NETO FINANCIRANJE + </w:t>
            </w:r>
          </w:p>
          <w:p w:rsidR="00923EEC" w:rsidRPr="00923EEC" w:rsidRDefault="00923EEC">
            <w:pPr>
              <w:rPr>
                <w:rFonts w:ascii="Times New Roman" w:hAnsi="Times New Roman"/>
              </w:rPr>
            </w:pPr>
            <w:r w:rsidRPr="00923EEC">
              <w:rPr>
                <w:rFonts w:ascii="Times New Roman" w:hAnsi="Times New Roman"/>
                <w:b/>
                <w:sz w:val="18"/>
              </w:rPr>
              <w:t xml:space="preserve">RASPOLOŽIVA SREDSTVA IZ PRETHODNIH GODINA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40404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923EEC">
            <w:pPr>
              <w:ind w:right="1"/>
              <w:jc w:val="right"/>
              <w:rPr>
                <w:rFonts w:ascii="Times New Roman" w:hAnsi="Times New Roman"/>
              </w:rPr>
            </w:pPr>
            <w:r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EE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165.00</w:t>
            </w:r>
            <w:r w:rsidR="00923EEC" w:rsidRPr="00B56D91">
              <w:rPr>
                <w:rFonts w:ascii="Times New Roman" w:hAnsi="Times New Roman"/>
                <w:sz w:val="18"/>
              </w:rPr>
              <w:t>0,00 kn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EEC" w:rsidRPr="00B56D91" w:rsidRDefault="00EE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165.00</w:t>
            </w:r>
            <w:r w:rsidR="00923EEC" w:rsidRPr="00B56D91">
              <w:rPr>
                <w:rFonts w:ascii="Times New Roman" w:hAnsi="Times New Roman"/>
                <w:sz w:val="18"/>
              </w:rPr>
              <w:t>0,00 kn</w:t>
            </w:r>
          </w:p>
        </w:tc>
      </w:tr>
    </w:tbl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Default="00923EEC">
      <w:pPr>
        <w:spacing w:after="33"/>
        <w:ind w:left="454" w:right="342" w:hanging="10"/>
        <w:jc w:val="center"/>
        <w:rPr>
          <w:rFonts w:ascii="Times New Roman" w:hAnsi="Times New Roman"/>
          <w:b/>
        </w:rPr>
      </w:pPr>
    </w:p>
    <w:p w:rsidR="00923EEC" w:rsidRPr="00923EEC" w:rsidRDefault="00923EEC">
      <w:pPr>
        <w:spacing w:after="33"/>
        <w:ind w:left="454" w:right="342" w:hanging="10"/>
        <w:jc w:val="center"/>
        <w:rPr>
          <w:rFonts w:ascii="Times New Roman" w:hAnsi="Times New Roman"/>
        </w:rPr>
      </w:pPr>
      <w:r w:rsidRPr="00923EEC">
        <w:rPr>
          <w:rFonts w:ascii="Times New Roman" w:hAnsi="Times New Roman"/>
          <w:b/>
        </w:rPr>
        <w:t>Članak 2.</w:t>
      </w:r>
    </w:p>
    <w:p w:rsidR="00AF3A01" w:rsidRPr="00AF3A01" w:rsidRDefault="00AF3A01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  <w:r w:rsidRPr="00AF3A01">
        <w:rPr>
          <w:rFonts w:ascii="Times New Roman" w:hAnsi="Times New Roman"/>
          <w:sz w:val="24"/>
          <w:szCs w:val="24"/>
        </w:rPr>
        <w:t xml:space="preserve">Sastavni dio Izmjena i dopuna Proračuna Općine </w:t>
      </w:r>
      <w:r>
        <w:rPr>
          <w:rFonts w:ascii="Times New Roman" w:hAnsi="Times New Roman"/>
          <w:sz w:val="24"/>
          <w:szCs w:val="24"/>
        </w:rPr>
        <w:t>Brestovac</w:t>
      </w:r>
      <w:r w:rsidRPr="00AF3A01">
        <w:rPr>
          <w:rFonts w:ascii="Times New Roman" w:hAnsi="Times New Roman"/>
          <w:sz w:val="24"/>
          <w:szCs w:val="24"/>
        </w:rPr>
        <w:t xml:space="preserve"> za 201</w:t>
      </w:r>
      <w:r w:rsidR="00D06B75">
        <w:rPr>
          <w:rFonts w:ascii="Times New Roman" w:hAnsi="Times New Roman"/>
          <w:sz w:val="24"/>
          <w:szCs w:val="24"/>
        </w:rPr>
        <w:t>8</w:t>
      </w:r>
      <w:r w:rsidRPr="00AF3A01">
        <w:rPr>
          <w:rFonts w:ascii="Times New Roman" w:hAnsi="Times New Roman"/>
          <w:sz w:val="24"/>
          <w:szCs w:val="24"/>
        </w:rPr>
        <w:t>. godinu čine Opći i Posebni dio Proračuna 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A01">
        <w:rPr>
          <w:rFonts w:ascii="Times New Roman" w:hAnsi="Times New Roman"/>
          <w:sz w:val="24"/>
          <w:szCs w:val="24"/>
        </w:rPr>
        <w:t>Plan razvojnih programa</w:t>
      </w:r>
      <w:r>
        <w:rPr>
          <w:rFonts w:ascii="Times New Roman" w:hAnsi="Times New Roman"/>
          <w:sz w:val="24"/>
          <w:szCs w:val="24"/>
        </w:rPr>
        <w:t>.</w:t>
      </w:r>
    </w:p>
    <w:p w:rsidR="00AF3A01" w:rsidRDefault="00AF3A01" w:rsidP="00AF3A01">
      <w:pPr>
        <w:spacing w:after="33"/>
        <w:ind w:left="454" w:hanging="10"/>
        <w:jc w:val="center"/>
        <w:rPr>
          <w:rFonts w:ascii="Times New Roman" w:hAnsi="Times New Roman"/>
          <w:sz w:val="20"/>
        </w:rPr>
      </w:pPr>
    </w:p>
    <w:p w:rsidR="00923EEC" w:rsidRPr="00923EEC" w:rsidRDefault="00AF3A01" w:rsidP="00AF3A01">
      <w:pPr>
        <w:spacing w:after="33"/>
        <w:ind w:left="454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</w:t>
      </w:r>
      <w:r w:rsidR="00923EEC" w:rsidRPr="00923EEC">
        <w:rPr>
          <w:rFonts w:ascii="Times New Roman" w:hAnsi="Times New Roman"/>
          <w:b/>
        </w:rPr>
        <w:t>Članak 3.</w:t>
      </w:r>
    </w:p>
    <w:p w:rsidR="00AF3A01" w:rsidRDefault="00AF3A01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  <w:r w:rsidRPr="00AF3A01">
        <w:rPr>
          <w:rFonts w:ascii="Times New Roman" w:hAnsi="Times New Roman"/>
          <w:sz w:val="24"/>
          <w:szCs w:val="24"/>
        </w:rPr>
        <w:t xml:space="preserve">Izmjene i dopune Proračuna Općine </w:t>
      </w:r>
      <w:r>
        <w:rPr>
          <w:rFonts w:ascii="Times New Roman" w:hAnsi="Times New Roman"/>
          <w:sz w:val="24"/>
          <w:szCs w:val="24"/>
        </w:rPr>
        <w:t>Brestovac</w:t>
      </w:r>
      <w:r w:rsidRPr="00AF3A01">
        <w:rPr>
          <w:rFonts w:ascii="Times New Roman" w:hAnsi="Times New Roman"/>
          <w:sz w:val="24"/>
          <w:szCs w:val="24"/>
        </w:rPr>
        <w:t xml:space="preserve"> za 201</w:t>
      </w:r>
      <w:r w:rsidR="00D06B75">
        <w:rPr>
          <w:rFonts w:ascii="Times New Roman" w:hAnsi="Times New Roman"/>
          <w:sz w:val="24"/>
          <w:szCs w:val="24"/>
        </w:rPr>
        <w:t>8</w:t>
      </w:r>
      <w:r w:rsidRPr="00AF3A01">
        <w:rPr>
          <w:rFonts w:ascii="Times New Roman" w:hAnsi="Times New Roman"/>
          <w:sz w:val="24"/>
          <w:szCs w:val="24"/>
        </w:rPr>
        <w:t>.g. stupaju na snagu na dan objave, a objavit će se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A01">
        <w:rPr>
          <w:rFonts w:ascii="Times New Roman" w:hAnsi="Times New Roman"/>
          <w:sz w:val="24"/>
          <w:szCs w:val="24"/>
        </w:rPr>
        <w:t xml:space="preserve">„Službenom glasniku Općine </w:t>
      </w:r>
      <w:r>
        <w:rPr>
          <w:rFonts w:ascii="Times New Roman" w:hAnsi="Times New Roman"/>
          <w:sz w:val="24"/>
          <w:szCs w:val="24"/>
        </w:rPr>
        <w:t>Brestovac</w:t>
      </w:r>
      <w:r w:rsidRPr="00AF3A01">
        <w:rPr>
          <w:rFonts w:ascii="Times New Roman" w:hAnsi="Times New Roman"/>
          <w:sz w:val="24"/>
          <w:szCs w:val="24"/>
        </w:rPr>
        <w:t>“.</w:t>
      </w:r>
    </w:p>
    <w:p w:rsidR="00DF35DC" w:rsidRPr="00AF3A01" w:rsidRDefault="00DF35DC" w:rsidP="00AF3A01">
      <w:pPr>
        <w:spacing w:after="33"/>
        <w:ind w:left="454" w:hanging="10"/>
        <w:rPr>
          <w:rFonts w:ascii="Times New Roman" w:hAnsi="Times New Roman"/>
          <w:sz w:val="24"/>
          <w:szCs w:val="24"/>
        </w:rPr>
      </w:pPr>
    </w:p>
    <w:p w:rsidR="00AF3A01" w:rsidRDefault="00AF3A01" w:rsidP="00AF3A01">
      <w:pPr>
        <w:spacing w:after="33"/>
        <w:ind w:left="454" w:hanging="10"/>
        <w:jc w:val="center"/>
        <w:rPr>
          <w:rFonts w:ascii="Times New Roman" w:hAnsi="Times New Roman"/>
          <w:sz w:val="20"/>
        </w:rPr>
      </w:pP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5DC">
        <w:rPr>
          <w:rFonts w:ascii="Times New Roman" w:hAnsi="Times New Roman"/>
          <w:sz w:val="24"/>
          <w:szCs w:val="24"/>
        </w:rPr>
        <w:t xml:space="preserve">                                OPĆINSKO VIJEĆE  OPĆINE BRESTOVAC</w:t>
      </w: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5DC">
        <w:rPr>
          <w:rFonts w:ascii="Times New Roman" w:hAnsi="Times New Roman"/>
          <w:sz w:val="24"/>
          <w:szCs w:val="24"/>
        </w:rPr>
        <w:t>KLASA:</w:t>
      </w:r>
      <w:r w:rsidR="00E40497">
        <w:rPr>
          <w:rFonts w:ascii="Times New Roman" w:hAnsi="Times New Roman"/>
          <w:sz w:val="24"/>
          <w:szCs w:val="24"/>
        </w:rPr>
        <w:t>400-08/18-01/03</w:t>
      </w:r>
      <w:r w:rsidRPr="00DF35DC">
        <w:rPr>
          <w:rFonts w:ascii="Times New Roman" w:hAnsi="Times New Roman"/>
          <w:sz w:val="24"/>
          <w:szCs w:val="24"/>
        </w:rPr>
        <w:t xml:space="preserve">                                 PREDSJEDNIK OPĆINSKOG VIJEĆA</w:t>
      </w: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5DC">
        <w:rPr>
          <w:rFonts w:ascii="Times New Roman" w:hAnsi="Times New Roman"/>
          <w:sz w:val="24"/>
          <w:szCs w:val="24"/>
        </w:rPr>
        <w:t>URBROJ:2177-02/01-1</w:t>
      </w:r>
      <w:r w:rsidR="00D06B75">
        <w:rPr>
          <w:rFonts w:ascii="Times New Roman" w:hAnsi="Times New Roman"/>
          <w:sz w:val="24"/>
          <w:szCs w:val="24"/>
        </w:rPr>
        <w:t>8</w:t>
      </w:r>
      <w:r w:rsidRPr="00DF35DC">
        <w:rPr>
          <w:rFonts w:ascii="Times New Roman" w:hAnsi="Times New Roman"/>
          <w:sz w:val="24"/>
          <w:szCs w:val="24"/>
        </w:rPr>
        <w:t>-1</w:t>
      </w:r>
    </w:p>
    <w:p w:rsidR="00DF35DC" w:rsidRPr="00DF35DC" w:rsidRDefault="00DF35DC" w:rsidP="00DF3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5DC">
        <w:rPr>
          <w:rFonts w:ascii="Times New Roman" w:hAnsi="Times New Roman"/>
          <w:sz w:val="24"/>
          <w:szCs w:val="24"/>
        </w:rPr>
        <w:t>Brestovac,</w:t>
      </w:r>
      <w:r w:rsidR="00E40497">
        <w:rPr>
          <w:rFonts w:ascii="Times New Roman" w:hAnsi="Times New Roman"/>
          <w:sz w:val="24"/>
          <w:szCs w:val="24"/>
        </w:rPr>
        <w:t>30.08.</w:t>
      </w:r>
      <w:r w:rsidRPr="00DF35DC">
        <w:rPr>
          <w:rFonts w:ascii="Times New Roman" w:hAnsi="Times New Roman"/>
          <w:sz w:val="24"/>
          <w:szCs w:val="24"/>
        </w:rPr>
        <w:t>201</w:t>
      </w:r>
      <w:r w:rsidR="00D06B75">
        <w:rPr>
          <w:rFonts w:ascii="Times New Roman" w:hAnsi="Times New Roman"/>
          <w:sz w:val="24"/>
          <w:szCs w:val="24"/>
        </w:rPr>
        <w:t>8</w:t>
      </w:r>
      <w:r w:rsidRPr="00DF35DC">
        <w:rPr>
          <w:rFonts w:ascii="Times New Roman" w:hAnsi="Times New Roman"/>
          <w:sz w:val="24"/>
          <w:szCs w:val="24"/>
        </w:rPr>
        <w:t>.g.                                                Tomo Vrhovac</w:t>
      </w:r>
    </w:p>
    <w:p w:rsidR="00923EEC" w:rsidRPr="00923EEC" w:rsidRDefault="00923EEC">
      <w:pPr>
        <w:spacing w:after="363" w:line="265" w:lineRule="auto"/>
        <w:ind w:left="-3" w:hanging="10"/>
        <w:rPr>
          <w:rFonts w:ascii="Times New Roman" w:hAnsi="Times New Roman"/>
        </w:rPr>
      </w:pPr>
    </w:p>
    <w:p w:rsidR="006340F4" w:rsidRDefault="006340F4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77570" w:rsidRDefault="00A77570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82287" w:rsidRDefault="00D8228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685"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D82287">
      <w:pgSz w:w="11904" w:h="16836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A3"/>
    <w:rsid w:val="000924EF"/>
    <w:rsid w:val="000A3D41"/>
    <w:rsid w:val="0046506F"/>
    <w:rsid w:val="006340F4"/>
    <w:rsid w:val="00923EEC"/>
    <w:rsid w:val="00A3122B"/>
    <w:rsid w:val="00A77570"/>
    <w:rsid w:val="00AF3A01"/>
    <w:rsid w:val="00B56D91"/>
    <w:rsid w:val="00D06B75"/>
    <w:rsid w:val="00D71F31"/>
    <w:rsid w:val="00D82287"/>
    <w:rsid w:val="00DF35DC"/>
    <w:rsid w:val="00E40497"/>
    <w:rsid w:val="00EE3B40"/>
    <w:rsid w:val="00F373A3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8048A"/>
  <w14:defaultImageDpi w14:val="0"/>
  <w15:docId w15:val="{6EA910CA-1BA3-4E5C-882D-10F1C7C5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3E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923EE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F3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2017-12-14T10:48:00Z</cp:lastPrinted>
  <dcterms:created xsi:type="dcterms:W3CDTF">2018-09-07T07:35:00Z</dcterms:created>
  <dcterms:modified xsi:type="dcterms:W3CDTF">2018-09-07T07:36:00Z</dcterms:modified>
</cp:coreProperties>
</file>