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A5" w:rsidRPr="00E077A5" w:rsidRDefault="00E077A5" w:rsidP="00E077A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 w:rsidRPr="00E077A5">
        <w:rPr>
          <w:rFonts w:ascii="Times New Roman" w:hAnsi="Times New Roman"/>
          <w:b/>
          <w:bCs/>
          <w:sz w:val="36"/>
          <w:szCs w:val="36"/>
        </w:rPr>
        <w:t>PRIJEDLOG PRORAČUNA OPĆINE BRESTOVAC ZA 2018. GODINU</w:t>
      </w:r>
    </w:p>
    <w:p w:rsidR="00E077A5" w:rsidRDefault="00E077A5" w:rsidP="00E077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77A5">
        <w:rPr>
          <w:rFonts w:ascii="Times New Roman" w:hAnsi="Times New Roman"/>
          <w:sz w:val="24"/>
          <w:szCs w:val="24"/>
        </w:rPr>
        <w:t>Na temelju članka 37. Zakona o proračunu, kao  i članaka 10. i 11. Zakona o pravu na pristup informacijama Općinski načelnik općine Brestovac stavlja na uvid javnosti nacrt prijedloga proračuna Općine Brestovac za 2018. godinu, kao osnovnog dokumenta za poslovanje Općine Brestovac, a radi uvida javnosti i svih zainteresiranih u način trošenja proračunskih sredstava Općine Brestovac.</w:t>
      </w:r>
    </w:p>
    <w:p w:rsidR="009F58D2" w:rsidRDefault="009F58D2" w:rsidP="00E077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F58D2" w:rsidRPr="00E077A5" w:rsidRDefault="009F58D2" w:rsidP="00E077A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22A8C" w:rsidRDefault="00022A8C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022A8C" w:rsidRDefault="00022A8C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POŽEŠKO SLAVONSKA ŽUPANIJA</w:t>
      </w:r>
    </w:p>
    <w:p w:rsidR="00022A8C" w:rsidRDefault="00022A8C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Brestovac</w:t>
      </w:r>
    </w:p>
    <w:p w:rsidR="00022A8C" w:rsidRDefault="00022A8C">
      <w:pPr>
        <w:widowControl w:val="0"/>
        <w:tabs>
          <w:tab w:val="center" w:pos="5077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022A8C" w:rsidRDefault="00022A8C">
      <w:pPr>
        <w:widowControl w:val="0"/>
        <w:tabs>
          <w:tab w:val="center" w:pos="50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Opći dio-prihodi</w:t>
      </w:r>
    </w:p>
    <w:p w:rsidR="00022A8C" w:rsidRDefault="00022A8C">
      <w:pPr>
        <w:widowControl w:val="0"/>
        <w:tabs>
          <w:tab w:val="center" w:pos="735"/>
          <w:tab w:val="center" w:pos="4050"/>
          <w:tab w:val="center" w:pos="7440"/>
          <w:tab w:val="center" w:pos="9261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2018</w:t>
      </w:r>
    </w:p>
    <w:p w:rsidR="00022A8C" w:rsidRDefault="00022A8C">
      <w:pPr>
        <w:widowControl w:val="0"/>
        <w:tabs>
          <w:tab w:val="center" w:pos="74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</w:p>
    <w:p w:rsidR="00022A8C" w:rsidRDefault="00022A8C">
      <w:pPr>
        <w:widowControl w:val="0"/>
        <w:tabs>
          <w:tab w:val="center" w:pos="735"/>
          <w:tab w:val="center" w:pos="4050"/>
          <w:tab w:val="center" w:pos="7440"/>
          <w:tab w:val="center" w:pos="9261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5.100.000,00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proračunu iz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1.150.000,00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od izvanproračunskih korisnika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državnog proračuna temeljem prijenosa EU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3.000.000,00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2.000.000,00</w:t>
      </w:r>
    </w:p>
    <w:p w:rsidR="00022A8C" w:rsidRDefault="00022A8C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sredstava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Upravne i administrativne pristojbe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Komunalni doprinosi i naknade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46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prodaje materijalne imovine - prirodnih bogatstava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20.000,00</w:t>
      </w:r>
    </w:p>
    <w:p w:rsidR="00022A8C" w:rsidRDefault="00022A8C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prodaje građevinskih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160.000,00</w:t>
      </w:r>
    </w:p>
    <w:p w:rsidR="00022A8C" w:rsidRDefault="00022A8C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10.630.000,00</w:t>
      </w: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58D2" w:rsidRDefault="009F58D2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9F58D2" w:rsidRDefault="009F58D2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POŽEŠKO SLAVONSKA ŽUPANIJA</w:t>
      </w:r>
    </w:p>
    <w:p w:rsidR="009F58D2" w:rsidRDefault="009F58D2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Brestovac</w:t>
      </w:r>
    </w:p>
    <w:p w:rsidR="009F58D2" w:rsidRDefault="009F58D2">
      <w:pPr>
        <w:widowControl w:val="0"/>
        <w:tabs>
          <w:tab w:val="center" w:pos="5077"/>
        </w:tabs>
        <w:autoSpaceDE w:val="0"/>
        <w:autoSpaceDN w:val="0"/>
        <w:adjustRightInd w:val="0"/>
        <w:spacing w:before="108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9F58D2" w:rsidRDefault="009F58D2">
      <w:pPr>
        <w:widowControl w:val="0"/>
        <w:tabs>
          <w:tab w:val="center" w:pos="50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Opći dio-rashodi</w:t>
      </w:r>
    </w:p>
    <w:p w:rsidR="009F58D2" w:rsidRDefault="009F58D2">
      <w:pPr>
        <w:widowControl w:val="0"/>
        <w:tabs>
          <w:tab w:val="center" w:pos="735"/>
          <w:tab w:val="center" w:pos="4050"/>
          <w:tab w:val="center" w:pos="7440"/>
          <w:tab w:val="center" w:pos="9261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Plan proračuna 2018</w:t>
      </w:r>
    </w:p>
    <w:p w:rsidR="009F58D2" w:rsidRDefault="009F58D2">
      <w:pPr>
        <w:widowControl w:val="0"/>
        <w:tabs>
          <w:tab w:val="center" w:pos="744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</w:p>
    <w:p w:rsidR="009F58D2" w:rsidRDefault="009F58D2">
      <w:pPr>
        <w:widowControl w:val="0"/>
        <w:tabs>
          <w:tab w:val="center" w:pos="735"/>
          <w:tab w:val="center" w:pos="4050"/>
          <w:tab w:val="center" w:pos="7440"/>
          <w:tab w:val="center" w:pos="9261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675.000,00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123.000,00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87.000,00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590.000,00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1.566.000,00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547.000,00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344.000,00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zadrugama,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</w:p>
    <w:p w:rsidR="009F58D2" w:rsidRDefault="009F58D2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poljoprivrednicima i obrtnicima izvan javnog sektora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678.000,00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753.000,00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25.000,00</w:t>
      </w:r>
    </w:p>
    <w:p w:rsidR="009F58D2" w:rsidRDefault="009F58D2">
      <w:pPr>
        <w:widowControl w:val="0"/>
        <w:tabs>
          <w:tab w:val="right" w:pos="737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467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9F58D2" w:rsidRDefault="009F58D2">
      <w:pPr>
        <w:widowControl w:val="0"/>
        <w:tabs>
          <w:tab w:val="right" w:pos="737"/>
          <w:tab w:val="left" w:pos="1580"/>
          <w:tab w:val="right" w:pos="8278"/>
          <w:tab w:val="right" w:pos="10131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4.770.000,00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3.670.000,00</w:t>
      </w: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10.630.000,00</w:t>
      </w: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9F58D2" w:rsidRDefault="009F58D2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9F58D2" w:rsidRDefault="009F58D2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POŽEŠKO SLAVONSKA ŽUPANIJA</w:t>
      </w:r>
    </w:p>
    <w:p w:rsidR="009F58D2" w:rsidRDefault="009F58D2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Brestovac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28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</w:t>
      </w:r>
    </w:p>
    <w:p w:rsidR="009F58D2" w:rsidRDefault="009F58D2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9F58D2" w:rsidRDefault="009F58D2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9F58D2" w:rsidRDefault="009F58D2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10.630.000,00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10.630.000,00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3.332.000,00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2.092.000,00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1.100.000,00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123.000,00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274.000,00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PREDSTAVNIČKA I IZVRŠNA TIJELA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190.000,00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</w:p>
    <w:p w:rsidR="009F58D2" w:rsidRDefault="009F58D2">
      <w:pPr>
        <w:widowControl w:val="0"/>
        <w:tabs>
          <w:tab w:val="right" w:pos="735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DAN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POLITIČKIH STRANAKA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PROVEDBA IZBORA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INFORMATIZACIJA I OPREMANJE UREDA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DODATNA ULAGANJA U OPĆINSKU ZGRADU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</w:t>
      </w:r>
    </w:p>
    <w:p w:rsidR="009F58D2" w:rsidRDefault="009F58D2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9F58D2" w:rsidRDefault="009F58D2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9F58D2" w:rsidRDefault="009F58D2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ODRŽAVANJE KOMUNALNE INFRASTRUKTURE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800.000,00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1002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ČISTOĆE JAVNIH POVRŠINA I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RASVJETA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240.000,00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KAPITALNA ULAGANJA U KOMUNALNU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3.295.000,00</w:t>
      </w:r>
    </w:p>
    <w:p w:rsidR="009F58D2" w:rsidRDefault="009F58D2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INFRASTRUKTURU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KOMUNALNE VODNE GRAĐEVINE I GRAĐEVINE ZA GOSPODARENJE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320.000,00</w:t>
      </w:r>
    </w:p>
    <w:p w:rsidR="009F58D2" w:rsidRDefault="009F58D2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OTPADOM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567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U PROMETNICE-MOST BORIČEVCI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89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</w:t>
      </w:r>
    </w:p>
    <w:p w:rsidR="009F58D2" w:rsidRDefault="009F58D2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9F58D2" w:rsidRDefault="009F58D2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9F58D2" w:rsidRDefault="009F58D2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NA OSTALIM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KATASTAR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POTICANJE RAZVOJA GOSPODARSTVA I ENERGETSKE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45.000,00</w:t>
      </w:r>
    </w:p>
    <w:p w:rsidR="009F58D2" w:rsidRDefault="009F58D2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UČINKOVITOSTI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POTICAJI U POLJOPRIVREDI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0400 Ekonomski poslovi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zadrugama, poljoprivrednicima i obrtnicima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9F58D2" w:rsidRDefault="009F58D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izvan javnog sektora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POLJOPRIVREDNIM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SOCIJALNA SKRB, JAVNO ZDRAVSTVO I KULTURA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655.000,00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1005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DERATIZACIJA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OBITELJIMA I KUĆANSTVIMA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SMJEŠTAJA DJECE U DJEČJE VRTIĆE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HUMANITARNIM I NEPROFITNIM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VJERSKIM ZAJEDNICAMA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</w:t>
      </w:r>
    </w:p>
    <w:p w:rsidR="009F58D2" w:rsidRDefault="009F58D2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9F58D2" w:rsidRDefault="009F58D2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9F58D2" w:rsidRDefault="009F58D2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CRVENI KRIŽ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ZA MANIFESTACIJE, POKROVITELJSTVA I SL.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JAVNE POTREBE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ŠKOLSTVO I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165.000,00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1006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PRIJEVOZA UČENIKA SREDNJIH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OŠ D.LERMANA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RADA S ŠKOLSKOM DJECOM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I SPAŠAVANJE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368.000,00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1007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 VATROGASTVA - ZAKONSKA OBVEZA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258.000,00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258.000,00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258.000,00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VATROGASNIM DRUŠTVIMA IZNAD ZAK. MINIM.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 I REKRACIJA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180.000,00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1008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ŠPORTSKIM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ULAGANJA U ŠPORTSKA I DJEČJA IGRALIŠTA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</w:t>
      </w:r>
    </w:p>
    <w:p w:rsidR="009F58D2" w:rsidRDefault="009F58D2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9F58D2" w:rsidRDefault="009F58D2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9F58D2" w:rsidRDefault="009F58D2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MJESNA SAMOUPRAVA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882.000,00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1009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BRESTOVAČKI SUSRETI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I DODATNA ULAGANJA NA DOMOVIMA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PROSTORNO PLANSKA I PROJEKTNA DOKUMENTACIJA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1.387.000,00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GEODETSKO KATASTARSKE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PLANSKI DOKUMENTI I PROJEKTI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LEGALIZACIJA ZGRADA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OBNOVA KATASTRA I ZEMLJIŠNIH KNJIGA U K.O. JAGUPLIJE,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752.000,00</w:t>
      </w:r>
    </w:p>
    <w:p w:rsidR="009F58D2" w:rsidRDefault="009F58D2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DARANOVCI, ZAKORENJE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567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672.000,00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670.000,00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OTKUP, PRODAJA I ZAKUP ZEMLJIŠTA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1011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Nacrt prijedloga proračuna Općine Brestovac za 2018 godinu</w:t>
      </w:r>
    </w:p>
    <w:p w:rsidR="009F58D2" w:rsidRDefault="009F58D2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</w:t>
      </w:r>
    </w:p>
    <w:p w:rsidR="009F58D2" w:rsidRDefault="009F58D2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9F58D2" w:rsidRDefault="009F58D2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9F58D2" w:rsidRDefault="009F58D2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POLJOPRIVREDNO ZEMLJIŠTE U VLASNIŠTVU RH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OTKUP ZEMLJIŠTA I OSTALIH 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1019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nefin.imovine i nadoknade šteta od osig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KOMUNALNE DJELATNOSTI VLASTITOG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551.000,00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1012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351.000,00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351.000,00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</w:p>
    <w:p w:rsidR="009F58D2" w:rsidRDefault="009F58D2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9F58D2" w:rsidRDefault="009F58D2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JAVNI RADOVI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130.000,00</w:t>
      </w:r>
    </w:p>
    <w:p w:rsidR="009F58D2" w:rsidRDefault="009F58D2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1013</w:t>
      </w:r>
    </w:p>
    <w:p w:rsidR="009F58D2" w:rsidRDefault="009F58D2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130.000,00</w:t>
      </w:r>
    </w:p>
    <w:p w:rsidR="009F58D2" w:rsidRDefault="009F58D2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9F58D2" w:rsidRDefault="009F58D2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</w:p>
    <w:p w:rsidR="009F58D2" w:rsidRDefault="009F58D2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9F58D2" w:rsidRDefault="009F58D2">
      <w:pPr>
        <w:widowControl w:val="0"/>
        <w:tabs>
          <w:tab w:val="left" w:pos="1200"/>
          <w:tab w:val="right" w:pos="8718"/>
          <w:tab w:val="right" w:pos="10522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10.630.000,00</w:t>
      </w:r>
    </w:p>
    <w:p w:rsidR="009F58D2" w:rsidRDefault="009F58D2">
      <w:pPr>
        <w:widowControl w:val="0"/>
        <w:tabs>
          <w:tab w:val="left" w:pos="1259"/>
          <w:tab w:val="right" w:pos="8275"/>
          <w:tab w:val="right" w:pos="10116"/>
        </w:tabs>
        <w:autoSpaceDE w:val="0"/>
        <w:autoSpaceDN w:val="0"/>
        <w:adjustRightInd w:val="0"/>
        <w:spacing w:before="527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sectPr w:rsidR="009F58D2">
      <w:pgSz w:w="11904" w:h="16836" w:code="9"/>
      <w:pgMar w:top="567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32"/>
    <w:rsid w:val="00022A8C"/>
    <w:rsid w:val="00641274"/>
    <w:rsid w:val="009F58D2"/>
    <w:rsid w:val="00D76232"/>
    <w:rsid w:val="00E0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40D0EF-A24A-4A7F-B234-49E4CC8A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2953</Words>
  <Characters>16833</Characters>
  <Application>Microsoft Office Word</Application>
  <DocSecurity>0</DocSecurity>
  <Lines>140</Lines>
  <Paragraphs>39</Paragraphs>
  <ScaleCrop>false</ScaleCrop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2017-11-13T12:35:00Z</dcterms:created>
  <dcterms:modified xsi:type="dcterms:W3CDTF">2017-11-13T12:35:00Z</dcterms:modified>
</cp:coreProperties>
</file>