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bookmarkStart w:id="0" w:name="III._IZVJEŠTAJ_O_ZADUŽIVANJU_NA_DOMAĆEM_"/>
      <w:bookmarkStart w:id="1" w:name="_GoBack"/>
      <w:bookmarkEnd w:id="0"/>
      <w:bookmarkEnd w:id="1"/>
      <w:r w:rsidRPr="003E3F5B">
        <w:rPr>
          <w:color w:val="4F81BC"/>
          <w:w w:val="85"/>
          <w:sz w:val="28"/>
          <w:szCs w:val="28"/>
        </w:rPr>
        <w:t xml:space="preserve">        Godišnji izvještaj o izvršenju Proračuna Općine Brestovac za 2017.godinu</w:t>
      </w:r>
    </w:p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</w:rPr>
      </w:pPr>
    </w:p>
    <w:p w:rsid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t xml:space="preserve">        OBRAZLOŽENJE GODIŠNJEG IZVJEŠTAJA O IZVRŠENJU PRORAČUNA </w:t>
      </w:r>
      <w:r>
        <w:rPr>
          <w:color w:val="4F81BC"/>
          <w:w w:val="85"/>
          <w:sz w:val="28"/>
          <w:szCs w:val="28"/>
        </w:rPr>
        <w:t xml:space="preserve"> </w:t>
      </w:r>
    </w:p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r>
        <w:rPr>
          <w:color w:val="4F81BC"/>
          <w:w w:val="85"/>
          <w:sz w:val="28"/>
          <w:szCs w:val="28"/>
        </w:rPr>
        <w:t xml:space="preserve">        </w:t>
      </w:r>
      <w:r w:rsidRPr="003E3F5B">
        <w:rPr>
          <w:color w:val="4F81BC"/>
          <w:w w:val="85"/>
          <w:sz w:val="28"/>
          <w:szCs w:val="28"/>
        </w:rPr>
        <w:t>OPĆINE BRESTOVAC ZA  201</w:t>
      </w:r>
      <w:r>
        <w:rPr>
          <w:color w:val="4F81BC"/>
          <w:w w:val="85"/>
          <w:sz w:val="28"/>
          <w:szCs w:val="28"/>
        </w:rPr>
        <w:t>7</w:t>
      </w:r>
      <w:r w:rsidRPr="003E3F5B">
        <w:rPr>
          <w:color w:val="4F81BC"/>
          <w:w w:val="85"/>
          <w:sz w:val="28"/>
          <w:szCs w:val="28"/>
        </w:rPr>
        <w:t>.</w:t>
      </w:r>
      <w:r>
        <w:rPr>
          <w:color w:val="4F81BC"/>
          <w:w w:val="85"/>
          <w:sz w:val="28"/>
          <w:szCs w:val="28"/>
        </w:rPr>
        <w:t>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859"/>
        </w:tabs>
        <w:spacing w:before="84" w:line="285" w:lineRule="auto"/>
        <w:ind w:right="1302" w:firstLine="0"/>
      </w:pPr>
      <w:r>
        <w:rPr>
          <w:color w:val="4F81BC"/>
          <w:w w:val="85"/>
        </w:rPr>
        <w:t>IZVJEŠTAJ</w:t>
      </w:r>
      <w:r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>O</w:t>
      </w:r>
      <w:r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>ZADUŽIVANJU</w:t>
      </w:r>
      <w:r>
        <w:rPr>
          <w:color w:val="4F81BC"/>
          <w:spacing w:val="-38"/>
          <w:w w:val="85"/>
        </w:rPr>
        <w:t xml:space="preserve"> </w:t>
      </w:r>
      <w:r>
        <w:rPr>
          <w:color w:val="4F81BC"/>
          <w:w w:val="85"/>
        </w:rPr>
        <w:t>NA</w:t>
      </w:r>
      <w:r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>DOMAĆEM</w:t>
      </w:r>
      <w:r>
        <w:rPr>
          <w:color w:val="4F81BC"/>
          <w:spacing w:val="-40"/>
          <w:w w:val="85"/>
        </w:rPr>
        <w:t xml:space="preserve"> </w:t>
      </w:r>
      <w:r>
        <w:rPr>
          <w:color w:val="4F81BC"/>
          <w:w w:val="85"/>
        </w:rPr>
        <w:t>I</w:t>
      </w:r>
      <w:r>
        <w:rPr>
          <w:color w:val="4F81BC"/>
          <w:spacing w:val="-38"/>
          <w:w w:val="85"/>
        </w:rPr>
        <w:t xml:space="preserve"> </w:t>
      </w:r>
      <w:r>
        <w:rPr>
          <w:color w:val="4F81BC"/>
          <w:w w:val="85"/>
        </w:rPr>
        <w:t>STRANOM</w:t>
      </w:r>
      <w:r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 xml:space="preserve">TRŽIŠTU </w:t>
      </w:r>
      <w:r>
        <w:rPr>
          <w:color w:val="4F81BC"/>
          <w:w w:val="90"/>
        </w:rPr>
        <w:t>NOVCA I</w:t>
      </w:r>
      <w:r>
        <w:rPr>
          <w:color w:val="4F81BC"/>
          <w:spacing w:val="-10"/>
          <w:w w:val="90"/>
        </w:rPr>
        <w:t xml:space="preserve"> </w:t>
      </w:r>
      <w:r>
        <w:rPr>
          <w:color w:val="4F81BC"/>
          <w:w w:val="90"/>
        </w:rPr>
        <w:t>KAPITALA</w:t>
      </w:r>
    </w:p>
    <w:p w:rsidR="00436A5F" w:rsidRDefault="00436A5F">
      <w:pPr>
        <w:pStyle w:val="Tijeloteksta"/>
        <w:spacing w:before="4"/>
        <w:rPr>
          <w:b/>
          <w:sz w:val="44"/>
        </w:rPr>
      </w:pPr>
    </w:p>
    <w:p w:rsidR="00436A5F" w:rsidRDefault="00A95C7C">
      <w:pPr>
        <w:pStyle w:val="Tijeloteksta"/>
        <w:spacing w:before="1"/>
        <w:ind w:left="4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2017. godini Općina </w:t>
      </w:r>
      <w:r w:rsidR="007F37F2">
        <w:rPr>
          <w:rFonts w:ascii="Times New Roman" w:hAnsi="Times New Roman"/>
        </w:rPr>
        <w:t>Brestovac</w:t>
      </w:r>
      <w:r>
        <w:rPr>
          <w:rFonts w:ascii="Times New Roman" w:hAnsi="Times New Roman"/>
        </w:rPr>
        <w:t xml:space="preserve"> nije se zaduživala.</w:t>
      </w: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903"/>
        </w:tabs>
        <w:ind w:left="902" w:hanging="466"/>
      </w:pPr>
      <w:bookmarkStart w:id="2" w:name="IV.__IZVJEŠTAJ_O_KORIŠTENJU_TEKUĆE_PRORA"/>
      <w:bookmarkEnd w:id="2"/>
      <w:r>
        <w:rPr>
          <w:color w:val="4F81BC"/>
          <w:w w:val="90"/>
        </w:rPr>
        <w:t>IZVJEŠTAJ</w:t>
      </w:r>
      <w:r>
        <w:rPr>
          <w:color w:val="4F81BC"/>
          <w:spacing w:val="-28"/>
          <w:w w:val="90"/>
        </w:rPr>
        <w:t xml:space="preserve"> </w:t>
      </w:r>
      <w:r>
        <w:rPr>
          <w:color w:val="4F81BC"/>
          <w:w w:val="90"/>
        </w:rPr>
        <w:t>O</w:t>
      </w:r>
      <w:r>
        <w:rPr>
          <w:color w:val="4F81BC"/>
          <w:spacing w:val="-26"/>
          <w:w w:val="90"/>
        </w:rPr>
        <w:t xml:space="preserve"> </w:t>
      </w:r>
      <w:r>
        <w:rPr>
          <w:color w:val="4F81BC"/>
          <w:w w:val="90"/>
        </w:rPr>
        <w:t>KORIŠTENJU</w:t>
      </w:r>
      <w:r>
        <w:rPr>
          <w:color w:val="4F81BC"/>
          <w:spacing w:val="-27"/>
          <w:w w:val="90"/>
        </w:rPr>
        <w:t xml:space="preserve"> </w:t>
      </w:r>
      <w:r>
        <w:rPr>
          <w:color w:val="4F81BC"/>
          <w:w w:val="90"/>
        </w:rPr>
        <w:t>TEKUĆE</w:t>
      </w:r>
      <w:r>
        <w:rPr>
          <w:color w:val="4F81BC"/>
          <w:spacing w:val="-25"/>
          <w:w w:val="90"/>
        </w:rPr>
        <w:t xml:space="preserve"> </w:t>
      </w:r>
      <w:r>
        <w:rPr>
          <w:color w:val="4F81BC"/>
          <w:w w:val="90"/>
        </w:rPr>
        <w:t>PRORAČUNSKE</w:t>
      </w:r>
      <w:r>
        <w:rPr>
          <w:color w:val="4F81BC"/>
          <w:spacing w:val="-27"/>
          <w:w w:val="90"/>
        </w:rPr>
        <w:t xml:space="preserve"> </w:t>
      </w:r>
      <w:r>
        <w:rPr>
          <w:color w:val="4F81BC"/>
          <w:w w:val="90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A95C7C">
      <w:pPr>
        <w:pStyle w:val="Tijeloteksta"/>
        <w:spacing w:before="194" w:line="285" w:lineRule="auto"/>
        <w:ind w:left="436" w:right="680" w:firstLine="360"/>
        <w:jc w:val="both"/>
      </w:pPr>
      <w:r>
        <w:t>Sredstva proračunske zalihe mogu iznositi najviše 0,50 posto planiranih proračunskih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visina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zalihe</w:t>
      </w:r>
      <w:r>
        <w:rPr>
          <w:spacing w:val="-6"/>
        </w:rPr>
        <w:t xml:space="preserve"> </w:t>
      </w:r>
      <w:r>
        <w:t>utvrđuje</w:t>
      </w:r>
      <w:r>
        <w:rPr>
          <w:spacing w:val="-7"/>
        </w:rPr>
        <w:t xml:space="preserve"> </w:t>
      </w:r>
      <w:r>
        <w:t>se odlukom o izvršavanju proračuna. Sukladno Zakonu određeno je da se proračunska zaliha</w:t>
      </w:r>
      <w:r>
        <w:rPr>
          <w:spacing w:val="-30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Proračunu</w:t>
      </w:r>
      <w:r>
        <w:rPr>
          <w:spacing w:val="-29"/>
        </w:rPr>
        <w:t xml:space="preserve"> </w:t>
      </w:r>
      <w:r>
        <w:t>Općine</w:t>
      </w:r>
      <w:r>
        <w:rPr>
          <w:spacing w:val="-29"/>
        </w:rPr>
        <w:t xml:space="preserve"> </w:t>
      </w:r>
      <w:r w:rsidR="007F37F2">
        <w:rPr>
          <w:spacing w:val="-29"/>
        </w:rPr>
        <w:t xml:space="preserve"> </w:t>
      </w:r>
      <w:r w:rsidR="00D0713F">
        <w:rPr>
          <w:spacing w:val="-12"/>
        </w:rPr>
        <w:t>Brestovac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2017.</w:t>
      </w:r>
      <w:r>
        <w:rPr>
          <w:spacing w:val="-28"/>
        </w:rPr>
        <w:t xml:space="preserve"> </w:t>
      </w:r>
      <w:r>
        <w:t>godinu</w:t>
      </w:r>
      <w:r>
        <w:rPr>
          <w:spacing w:val="-29"/>
        </w:rPr>
        <w:t xml:space="preserve"> </w:t>
      </w:r>
      <w:r>
        <w:t>osigurava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iznosu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30.000,00</w:t>
      </w:r>
      <w:r>
        <w:rPr>
          <w:spacing w:val="-30"/>
        </w:rPr>
        <w:t xml:space="preserve"> </w:t>
      </w:r>
      <w:r>
        <w:t xml:space="preserve">kuna i da o njenom korištenju odlučuje načelnik. Tijekom izvještajnog razdoblja </w:t>
      </w:r>
      <w:r w:rsidR="007F37F2">
        <w:t>proračunska zaliha nije korištena</w:t>
      </w:r>
      <w:r>
        <w:t>.</w:t>
      </w:r>
    </w:p>
    <w:p w:rsidR="00436A5F" w:rsidRDefault="00436A5F">
      <w:pPr>
        <w:rPr>
          <w:sz w:val="13"/>
          <w:szCs w:val="24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742"/>
        </w:tabs>
        <w:spacing w:before="228"/>
        <w:ind w:left="741" w:hanging="305"/>
      </w:pPr>
      <w:bookmarkStart w:id="3" w:name="V._IZVJEŠTAJ_O_DANIM_JAMSTVIMA"/>
      <w:bookmarkEnd w:id="3"/>
      <w:r>
        <w:rPr>
          <w:color w:val="4F81BC"/>
          <w:w w:val="90"/>
        </w:rPr>
        <w:t>IZVJEŠTAJ O DANIM</w:t>
      </w:r>
      <w:r>
        <w:rPr>
          <w:color w:val="4F81BC"/>
          <w:spacing w:val="-24"/>
          <w:w w:val="90"/>
        </w:rPr>
        <w:t xml:space="preserve"> </w:t>
      </w:r>
      <w:r>
        <w:rPr>
          <w:color w:val="4F81BC"/>
          <w:w w:val="90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2" w:line="285" w:lineRule="auto"/>
        <w:ind w:left="436" w:right="672" w:firstLine="360"/>
        <w:jc w:val="both"/>
      </w:pPr>
      <w:r>
        <w:t>Sukladno</w:t>
      </w:r>
      <w:r>
        <w:rPr>
          <w:spacing w:val="-28"/>
        </w:rPr>
        <w:t xml:space="preserve"> </w:t>
      </w:r>
      <w:r>
        <w:t>članku</w:t>
      </w:r>
      <w:r>
        <w:rPr>
          <w:spacing w:val="-29"/>
        </w:rPr>
        <w:t xml:space="preserve"> </w:t>
      </w:r>
      <w:r>
        <w:t>91.</w:t>
      </w:r>
      <w:r>
        <w:rPr>
          <w:spacing w:val="-27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proračunu,</w:t>
      </w:r>
      <w:r>
        <w:rPr>
          <w:spacing w:val="-27"/>
        </w:rPr>
        <w:t xml:space="preserve"> </w:t>
      </w:r>
      <w:r>
        <w:t>JLP(R)S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dati</w:t>
      </w:r>
      <w:r>
        <w:rPr>
          <w:spacing w:val="-28"/>
        </w:rPr>
        <w:t xml:space="preserve"> </w:t>
      </w:r>
      <w:r>
        <w:t>jamstvo</w:t>
      </w:r>
      <w:r>
        <w:rPr>
          <w:spacing w:val="-28"/>
        </w:rPr>
        <w:t xml:space="preserve"> </w:t>
      </w:r>
      <w:r>
        <w:t>pravnoj</w:t>
      </w:r>
      <w:r>
        <w:rPr>
          <w:spacing w:val="-27"/>
        </w:rPr>
        <w:t xml:space="preserve"> </w:t>
      </w:r>
      <w:r>
        <w:t>osobi</w:t>
      </w:r>
      <w:r>
        <w:rPr>
          <w:spacing w:val="-28"/>
        </w:rPr>
        <w:t xml:space="preserve"> </w:t>
      </w:r>
      <w:r>
        <w:t>u njezinom većinskom izravnom ili neizravnom vlasništvu i ustanovi čiji je osnivač za ispunjenje</w:t>
      </w:r>
      <w:r>
        <w:rPr>
          <w:spacing w:val="-31"/>
        </w:rPr>
        <w:t xml:space="preserve"> </w:t>
      </w:r>
      <w:r>
        <w:t>obveza</w:t>
      </w:r>
      <w:r>
        <w:rPr>
          <w:spacing w:val="-31"/>
        </w:rPr>
        <w:t xml:space="preserve"> </w:t>
      </w:r>
      <w:r>
        <w:t>pravne</w:t>
      </w:r>
      <w:r>
        <w:rPr>
          <w:spacing w:val="-31"/>
        </w:rPr>
        <w:t xml:space="preserve"> </w:t>
      </w:r>
      <w:r>
        <w:t>osobe</w:t>
      </w:r>
      <w:r w:rsidR="00AC7570">
        <w:t xml:space="preserve"> </w:t>
      </w:r>
      <w:r>
        <w:rPr>
          <w:spacing w:val="-30"/>
        </w:rPr>
        <w:t xml:space="preserve"> </w:t>
      </w:r>
      <w:r>
        <w:t>i</w:t>
      </w:r>
      <w:r w:rsidR="00AC7570">
        <w:rPr>
          <w:spacing w:val="-32"/>
        </w:rPr>
        <w:t xml:space="preserve">  </w:t>
      </w:r>
      <w:r>
        <w:t>ustanove,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davanja</w:t>
      </w:r>
      <w:r>
        <w:rPr>
          <w:spacing w:val="-31"/>
        </w:rPr>
        <w:t xml:space="preserve"> </w:t>
      </w:r>
      <w:r>
        <w:t>jamstva</w:t>
      </w:r>
      <w:r>
        <w:rPr>
          <w:spacing w:val="-31"/>
        </w:rPr>
        <w:t xml:space="preserve"> </w:t>
      </w:r>
      <w:r>
        <w:t>JLP(R)S</w:t>
      </w:r>
      <w:r>
        <w:rPr>
          <w:spacing w:val="-31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je ishoditi sug</w:t>
      </w:r>
      <w:r w:rsidR="00AC7570">
        <w:t>lasnost Ministarstva financija te se</w:t>
      </w:r>
      <w:r>
        <w:t xml:space="preserve"> dano jamstvo uključuje u opseg mogućeg</w:t>
      </w:r>
      <w:r>
        <w:rPr>
          <w:spacing w:val="-12"/>
        </w:rPr>
        <w:t xml:space="preserve"> </w:t>
      </w:r>
      <w:r>
        <w:t>zaduženja</w:t>
      </w:r>
      <w:r>
        <w:rPr>
          <w:spacing w:val="-12"/>
        </w:rPr>
        <w:t xml:space="preserve"> </w:t>
      </w:r>
      <w:r>
        <w:t>JLP(R)S.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2017.</w:t>
      </w:r>
      <w:r>
        <w:rPr>
          <w:spacing w:val="-12"/>
        </w:rPr>
        <w:t xml:space="preserve"> </w:t>
      </w:r>
      <w:r>
        <w:t>godin</w:t>
      </w:r>
      <w:r w:rsidR="00AC7570">
        <w:t>i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 w:rsidR="00AC7570">
        <w:rPr>
          <w:spacing w:val="-12"/>
        </w:rPr>
        <w:t>Brestovac</w:t>
      </w:r>
      <w:r>
        <w:rPr>
          <w:spacing w:val="-13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izdavala jamstva sukladno članku 91. Zakona.</w:t>
      </w:r>
    </w:p>
    <w:p w:rsidR="00436A5F" w:rsidRDefault="00A95C7C">
      <w:pPr>
        <w:pStyle w:val="Tijeloteksta"/>
        <w:spacing w:before="196"/>
        <w:ind w:left="436"/>
      </w:pPr>
      <w:r>
        <w:t xml:space="preserve">Općini </w:t>
      </w:r>
      <w:r w:rsidR="007F37F2">
        <w:t>Brestovac</w:t>
      </w:r>
      <w:r>
        <w:t xml:space="preserve"> su vraćeni sljedeći instrumenti osiguranja: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49"/>
        <w:rPr>
          <w:rFonts w:ascii="Symbol" w:hAnsi="Symbol"/>
        </w:rPr>
      </w:pPr>
      <w:r>
        <w:rPr>
          <w:sz w:val="24"/>
        </w:rPr>
        <w:t>jedna</w:t>
      </w:r>
      <w:r>
        <w:rPr>
          <w:spacing w:val="-8"/>
          <w:sz w:val="24"/>
        </w:rPr>
        <w:t xml:space="preserve"> </w:t>
      </w:r>
      <w:r>
        <w:rPr>
          <w:sz w:val="24"/>
        </w:rPr>
        <w:t>bjanko</w:t>
      </w:r>
      <w:r>
        <w:rPr>
          <w:spacing w:val="-7"/>
          <w:sz w:val="24"/>
        </w:rPr>
        <w:t xml:space="preserve"> </w:t>
      </w:r>
      <w:r>
        <w:rPr>
          <w:sz w:val="24"/>
        </w:rPr>
        <w:t>zadužnica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iznos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100.000,00</w:t>
      </w:r>
      <w:r>
        <w:rPr>
          <w:spacing w:val="-7"/>
          <w:sz w:val="24"/>
        </w:rPr>
        <w:t xml:space="preserve"> </w:t>
      </w:r>
      <w:r>
        <w:rPr>
          <w:sz w:val="24"/>
        </w:rPr>
        <w:t>kn</w:t>
      </w:r>
    </w:p>
    <w:p w:rsidR="00436A5F" w:rsidRPr="007F37F2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42"/>
        <w:rPr>
          <w:rFonts w:ascii="Symbol" w:hAnsi="Symbol"/>
        </w:rPr>
      </w:pPr>
      <w:r>
        <w:t>jedna</w:t>
      </w:r>
      <w:r>
        <w:rPr>
          <w:spacing w:val="-7"/>
        </w:rPr>
        <w:t xml:space="preserve"> </w:t>
      </w:r>
      <w:r>
        <w:t>b</w:t>
      </w:r>
      <w:r w:rsidR="007F37F2">
        <w:t>j</w:t>
      </w:r>
      <w:r>
        <w:t>an</w:t>
      </w:r>
      <w:r w:rsidR="00AC7570">
        <w:t>k</w:t>
      </w:r>
      <w:r>
        <w:t>o</w:t>
      </w:r>
      <w:r>
        <w:rPr>
          <w:spacing w:val="-6"/>
        </w:rPr>
        <w:t xml:space="preserve"> </w:t>
      </w:r>
      <w:r>
        <w:t>zadužnica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iznos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 w:rsidR="007F37F2">
        <w:rPr>
          <w:spacing w:val="-8"/>
        </w:rPr>
        <w:t>50</w:t>
      </w:r>
      <w:r>
        <w:t>.000,00</w:t>
      </w:r>
      <w:r>
        <w:rPr>
          <w:spacing w:val="-7"/>
        </w:rPr>
        <w:t xml:space="preserve"> </w:t>
      </w:r>
      <w:r>
        <w:t>kn</w:t>
      </w:r>
    </w:p>
    <w:p w:rsidR="007F37F2" w:rsidRDefault="007F37F2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42"/>
        <w:rPr>
          <w:rFonts w:ascii="Symbol" w:hAnsi="Symbol"/>
        </w:rPr>
      </w:pPr>
      <w:r>
        <w:t>jedna zadužnica na iznos od 228.000,00 kuna</w:t>
      </w:r>
    </w:p>
    <w:p w:rsidR="00436A5F" w:rsidRDefault="00436A5F">
      <w:pPr>
        <w:pStyle w:val="Tijeloteksta"/>
        <w:spacing w:before="8"/>
        <w:rPr>
          <w:sz w:val="21"/>
        </w:rPr>
      </w:pPr>
    </w:p>
    <w:p w:rsidR="00436A5F" w:rsidRDefault="00A95C7C">
      <w:pPr>
        <w:spacing w:before="1" w:line="285" w:lineRule="auto"/>
        <w:ind w:left="436" w:right="593"/>
      </w:pPr>
      <w:r>
        <w:t xml:space="preserve">U 2017.g. Općina </w:t>
      </w:r>
      <w:r w:rsidR="007F37F2">
        <w:t>Brestovac</w:t>
      </w:r>
      <w:r>
        <w:t xml:space="preserve"> izdala je bjanko zadužnicu Ministarstvu regionalnog razvoja i fondova EU </w:t>
      </w:r>
      <w:r w:rsidR="00AC7570">
        <w:t>kao jamstvo po Ugovoru o sufinanciranju (Adaptacija društvenog doma u Vilić Selu)</w:t>
      </w:r>
      <w:r>
        <w:t xml:space="preserve"> na iznos od 500.000,00 kn.</w:t>
      </w:r>
    </w:p>
    <w:p w:rsidR="00436A5F" w:rsidRDefault="00436A5F">
      <w:pPr>
        <w:pStyle w:val="Tijeloteksta"/>
        <w:rPr>
          <w:sz w:val="26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883"/>
        </w:tabs>
        <w:spacing w:line="283" w:lineRule="auto"/>
        <w:ind w:right="680" w:firstLine="0"/>
      </w:pPr>
      <w:bookmarkStart w:id="4" w:name="VI._OBRAZLOŽENJE_OSTVARENJE_PRIHODA_I_PR"/>
      <w:bookmarkEnd w:id="4"/>
      <w:r>
        <w:rPr>
          <w:color w:val="4F81BC"/>
          <w:w w:val="85"/>
        </w:rPr>
        <w:lastRenderedPageBreak/>
        <w:t xml:space="preserve">OBRAZLOŽENJE OSTVARENJE PRIHODA I PRIMITAKA, RASHODA I </w:t>
      </w:r>
      <w:r>
        <w:rPr>
          <w:color w:val="4F81BC"/>
          <w:w w:val="95"/>
        </w:rPr>
        <w:t>IZDATAKA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w w:val="95"/>
        </w:rPr>
        <w:t>U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spacing w:val="-16"/>
          <w:w w:val="95"/>
        </w:rPr>
        <w:t xml:space="preserve"> </w:t>
      </w:r>
      <w:r>
        <w:rPr>
          <w:color w:val="4F81BC"/>
          <w:w w:val="95"/>
        </w:rPr>
        <w:t>2017.G</w:t>
      </w:r>
      <w:r w:rsidR="00AC7570">
        <w:rPr>
          <w:color w:val="4F81BC"/>
          <w:w w:val="95"/>
        </w:rPr>
        <w:t>ODINI</w:t>
      </w:r>
    </w:p>
    <w:p w:rsidR="00436A5F" w:rsidRDefault="00436A5F">
      <w:pPr>
        <w:pStyle w:val="Tijeloteksta"/>
        <w:spacing w:before="6"/>
        <w:rPr>
          <w:b/>
          <w:sz w:val="42"/>
        </w:rPr>
      </w:pPr>
    </w:p>
    <w:p w:rsidR="00436A5F" w:rsidRDefault="00A95C7C">
      <w:pPr>
        <w:ind w:left="4594"/>
        <w:rPr>
          <w:b/>
          <w:sz w:val="28"/>
        </w:rPr>
      </w:pPr>
      <w:bookmarkStart w:id="5" w:name="UVOD"/>
      <w:bookmarkEnd w:id="5"/>
      <w:r>
        <w:rPr>
          <w:b/>
          <w:color w:val="365F91"/>
          <w:w w:val="95"/>
          <w:sz w:val="28"/>
        </w:rPr>
        <w:t>UVOD</w:t>
      </w:r>
    </w:p>
    <w:p w:rsidR="00436A5F" w:rsidRDefault="00A95C7C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01.</w:t>
      </w:r>
      <w:r>
        <w:rPr>
          <w:spacing w:val="-15"/>
        </w:rPr>
        <w:t xml:space="preserve"> </w:t>
      </w:r>
      <w:r>
        <w:t>lipnja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>i 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" w:line="247" w:lineRule="auto"/>
        <w:ind w:right="677"/>
        <w:rPr>
          <w:rFonts w:ascii="Symbol" w:hAnsi="Symbol"/>
          <w:sz w:val="24"/>
        </w:rPr>
      </w:pPr>
      <w:r>
        <w:rPr>
          <w:sz w:val="24"/>
        </w:rPr>
        <w:t>planiranim i ostvarenim polugodišnjim prihodima i rashodima, primicima i izdacima iskazanim prema proračunskim</w:t>
      </w:r>
      <w:r>
        <w:rPr>
          <w:spacing w:val="-39"/>
          <w:sz w:val="24"/>
        </w:rPr>
        <w:t xml:space="preserve"> </w:t>
      </w:r>
      <w:r>
        <w:rPr>
          <w:sz w:val="24"/>
        </w:rPr>
        <w:t>klasifikacijama,</w:t>
      </w:r>
    </w:p>
    <w:p w:rsidR="00436A5F" w:rsidRPr="00AC7570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izvršenim</w:t>
      </w:r>
      <w:r>
        <w:rPr>
          <w:spacing w:val="-41"/>
          <w:sz w:val="24"/>
        </w:rPr>
        <w:t xml:space="preserve"> </w:t>
      </w:r>
      <w:r>
        <w:rPr>
          <w:sz w:val="24"/>
        </w:rPr>
        <w:t>preraspodjelama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tijeku</w:t>
      </w:r>
      <w:r>
        <w:rPr>
          <w:spacing w:val="-40"/>
          <w:sz w:val="24"/>
        </w:rPr>
        <w:t xml:space="preserve"> </w:t>
      </w:r>
      <w:r>
        <w:rPr>
          <w:sz w:val="24"/>
        </w:rPr>
        <w:t>izvještajnog</w:t>
      </w:r>
      <w:r>
        <w:rPr>
          <w:spacing w:val="-41"/>
          <w:sz w:val="24"/>
        </w:rPr>
        <w:t xml:space="preserve"> </w:t>
      </w:r>
      <w:r>
        <w:rPr>
          <w:sz w:val="24"/>
        </w:rPr>
        <w:t>razdoblja,</w:t>
      </w:r>
    </w:p>
    <w:p w:rsidR="00AC7570" w:rsidRP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stanju</w:t>
      </w:r>
      <w:r>
        <w:rPr>
          <w:spacing w:val="-7"/>
          <w:sz w:val="24"/>
        </w:rPr>
        <w:t xml:space="preserve"> </w:t>
      </w:r>
      <w:r>
        <w:rPr>
          <w:sz w:val="24"/>
        </w:rPr>
        <w:t>duga,</w:t>
      </w:r>
    </w:p>
    <w:p w:rsid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ostvarenju postavljenih planova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uspješnosti ispunjenja postavljenih</w:t>
      </w:r>
      <w:r>
        <w:rPr>
          <w:spacing w:val="-25"/>
          <w:sz w:val="24"/>
        </w:rPr>
        <w:t xml:space="preserve"> </w:t>
      </w:r>
      <w:r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>
        <w:t>Godišnji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opći dio proračuna koji</w:t>
      </w:r>
      <w:r>
        <w:rPr>
          <w:spacing w:val="-25"/>
          <w:sz w:val="24"/>
        </w:rPr>
        <w:t xml:space="preserve"> </w:t>
      </w:r>
      <w:r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posebni dio proračuna</w:t>
      </w:r>
      <w:r>
        <w:rPr>
          <w:spacing w:val="-21"/>
          <w:sz w:val="24"/>
        </w:rPr>
        <w:t xml:space="preserve"> </w:t>
      </w:r>
      <w:r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 xml:space="preserve"> </w:t>
      </w:r>
      <w:r>
        <w:rPr>
          <w:sz w:val="24"/>
        </w:rPr>
        <w:t>ostvarenja</w:t>
      </w:r>
      <w:r>
        <w:rPr>
          <w:spacing w:val="-9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primitaka,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izdataka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domaćem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11"/>
          <w:sz w:val="24"/>
        </w:rPr>
        <w:t xml:space="preserve"> </w:t>
      </w:r>
      <w:r>
        <w:rPr>
          <w:sz w:val="24"/>
        </w:rPr>
        <w:t>novca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kapitala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jamstvima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izdacima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jamstvima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 o korištenju proračunske</w:t>
      </w:r>
      <w:r>
        <w:rPr>
          <w:spacing w:val="-25"/>
          <w:sz w:val="24"/>
        </w:rPr>
        <w:t xml:space="preserve"> </w:t>
      </w:r>
      <w:r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2B60F9">
        <w:t>Brestovac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2017.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2B60F9">
        <w:rPr>
          <w:sz w:val="24"/>
        </w:rPr>
        <w:t>Brestovac</w:t>
      </w:r>
      <w:r>
        <w:rPr>
          <w:sz w:val="24"/>
        </w:rPr>
        <w:t xml:space="preserve"> za 2017. i projekcije za 2018. i 2019. godinu kojim su utvrđeni prihodi i primici u ukupnom iznosu od </w:t>
      </w:r>
      <w:r w:rsidR="002B60F9">
        <w:rPr>
          <w:sz w:val="24"/>
        </w:rPr>
        <w:t>10</w:t>
      </w:r>
      <w:r>
        <w:rPr>
          <w:sz w:val="24"/>
        </w:rPr>
        <w:t>.</w:t>
      </w:r>
      <w:r w:rsidR="002B60F9">
        <w:rPr>
          <w:sz w:val="24"/>
        </w:rPr>
        <w:t>935</w:t>
      </w:r>
      <w:r>
        <w:rPr>
          <w:sz w:val="24"/>
        </w:rPr>
        <w:t>.</w:t>
      </w:r>
      <w:r w:rsidR="002B60F9">
        <w:rPr>
          <w:sz w:val="24"/>
        </w:rPr>
        <w:t>000</w:t>
      </w:r>
      <w:r>
        <w:rPr>
          <w:sz w:val="24"/>
        </w:rPr>
        <w:t xml:space="preserve">,00 te Odluka o izvršavanju Općine </w:t>
      </w:r>
      <w:r w:rsidR="002B60F9">
        <w:rPr>
          <w:sz w:val="24"/>
        </w:rPr>
        <w:t>Brestovac</w:t>
      </w:r>
      <w:r>
        <w:rPr>
          <w:sz w:val="24"/>
        </w:rPr>
        <w:t xml:space="preserve"> za 2017.</w:t>
      </w:r>
      <w:r>
        <w:rPr>
          <w:spacing w:val="-36"/>
          <w:sz w:val="24"/>
        </w:rPr>
        <w:t xml:space="preserve"> </w:t>
      </w:r>
      <w:r>
        <w:rPr>
          <w:sz w:val="24"/>
        </w:rPr>
        <w:t>godinu</w:t>
      </w:r>
    </w:p>
    <w:p w:rsidR="00436A5F" w:rsidRDefault="00A95C7C" w:rsidP="002B60F9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line="249" w:lineRule="auto"/>
        <w:ind w:right="677"/>
        <w:rPr>
          <w:rFonts w:ascii="Symbol" w:hAnsi="Symbol"/>
          <w:sz w:val="24"/>
        </w:rPr>
      </w:pPr>
      <w:r>
        <w:rPr>
          <w:sz w:val="24"/>
        </w:rPr>
        <w:t>I.</w:t>
      </w:r>
      <w:r>
        <w:rPr>
          <w:spacing w:val="-11"/>
          <w:sz w:val="24"/>
        </w:rPr>
        <w:t xml:space="preserve"> </w:t>
      </w:r>
      <w:r>
        <w:rPr>
          <w:sz w:val="24"/>
        </w:rPr>
        <w:t>Izmjene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dopune</w:t>
      </w:r>
      <w:r>
        <w:rPr>
          <w:spacing w:val="-1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0"/>
          <w:sz w:val="24"/>
        </w:rPr>
        <w:t xml:space="preserve"> </w:t>
      </w:r>
      <w:r>
        <w:rPr>
          <w:sz w:val="24"/>
        </w:rPr>
        <w:t>Općine</w:t>
      </w:r>
      <w:r>
        <w:rPr>
          <w:spacing w:val="-11"/>
          <w:sz w:val="24"/>
        </w:rPr>
        <w:t xml:space="preserve"> </w:t>
      </w:r>
      <w:r w:rsidR="002B60F9">
        <w:rPr>
          <w:spacing w:val="-11"/>
          <w:sz w:val="24"/>
        </w:rPr>
        <w:t>Brestovac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2017.</w:t>
      </w:r>
      <w:r>
        <w:rPr>
          <w:spacing w:val="-10"/>
          <w:sz w:val="24"/>
        </w:rPr>
        <w:t xml:space="preserve"> </w:t>
      </w:r>
      <w:r>
        <w:rPr>
          <w:sz w:val="24"/>
        </w:rPr>
        <w:t>godinu,</w:t>
      </w:r>
      <w:r>
        <w:rPr>
          <w:spacing w:val="-11"/>
          <w:sz w:val="24"/>
        </w:rPr>
        <w:t xml:space="preserve"> </w:t>
      </w:r>
      <w:r>
        <w:rPr>
          <w:sz w:val="24"/>
        </w:rPr>
        <w:t>kojima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ukupni prihodi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primici</w:t>
      </w:r>
      <w:r>
        <w:rPr>
          <w:spacing w:val="-7"/>
          <w:sz w:val="24"/>
        </w:rPr>
        <w:t xml:space="preserve"> </w:t>
      </w:r>
      <w:r>
        <w:rPr>
          <w:sz w:val="24"/>
        </w:rPr>
        <w:t>utvrđeni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 w:rsidR="002B60F9">
        <w:rPr>
          <w:sz w:val="24"/>
        </w:rPr>
        <w:t xml:space="preserve">8.314.000,00 </w:t>
      </w:r>
      <w:r>
        <w:rPr>
          <w:sz w:val="24"/>
        </w:rPr>
        <w:t>kun</w:t>
      </w:r>
      <w:r w:rsidR="002B60F9">
        <w:rPr>
          <w:sz w:val="24"/>
        </w:rPr>
        <w:t>a</w:t>
      </w:r>
      <w:r>
        <w:rPr>
          <w:sz w:val="24"/>
        </w:rPr>
        <w:t>.</w:t>
      </w:r>
    </w:p>
    <w:p w:rsidR="00C42C0C" w:rsidRDefault="00C42C0C">
      <w:pPr>
        <w:pStyle w:val="Tijeloteksta"/>
        <w:spacing w:before="246" w:line="247" w:lineRule="auto"/>
        <w:ind w:left="436" w:right="672" w:firstLine="348"/>
        <w:jc w:val="both"/>
      </w:pPr>
      <w:r w:rsidRPr="00C42C0C">
        <w:t xml:space="preserve">Iz sažetka općeg dijela vidljivo je da su u izvještajnom razdoblju ostvareni prihodi i primici od </w:t>
      </w:r>
      <w:r>
        <w:t>6</w:t>
      </w:r>
      <w:r w:rsidRPr="00C42C0C">
        <w:t>.</w:t>
      </w:r>
      <w:r>
        <w:t>734</w:t>
      </w:r>
      <w:r w:rsidRPr="00C42C0C">
        <w:t>.</w:t>
      </w:r>
      <w:r>
        <w:t>882</w:t>
      </w:r>
      <w:r w:rsidRPr="00C42C0C">
        <w:t xml:space="preserve"> kun</w:t>
      </w:r>
      <w:r>
        <w:t>e</w:t>
      </w:r>
      <w:r w:rsidRPr="00C42C0C">
        <w:t xml:space="preserve">, te realizirani rashodi od </w:t>
      </w:r>
      <w:r>
        <w:t>7</w:t>
      </w:r>
      <w:r w:rsidRPr="00C42C0C">
        <w:t>.</w:t>
      </w:r>
      <w:r>
        <w:t>423</w:t>
      </w:r>
      <w:r w:rsidRPr="00C42C0C">
        <w:t>.</w:t>
      </w:r>
      <w:r>
        <w:t>483</w:t>
      </w:r>
      <w:r w:rsidRPr="00C42C0C">
        <w:t xml:space="preserve"> kun</w:t>
      </w:r>
      <w:r>
        <w:t>e</w:t>
      </w:r>
      <w:r w:rsidRPr="00C42C0C">
        <w:t xml:space="preserve">, te je rezultat izvještajnog razdoblja </w:t>
      </w:r>
      <w:r>
        <w:t>manjak</w:t>
      </w:r>
      <w:r w:rsidRPr="00C42C0C">
        <w:t xml:space="preserve"> prihoda u iznosu od </w:t>
      </w:r>
      <w:r>
        <w:t>668.601</w:t>
      </w:r>
      <w:r w:rsidRPr="00C42C0C">
        <w:t xml:space="preserve"> kuna</w:t>
      </w:r>
      <w:r>
        <w:t>.</w:t>
      </w:r>
    </w:p>
    <w:p w:rsidR="00436A5F" w:rsidRDefault="00C42C0C" w:rsidP="00C42C0C">
      <w:pPr>
        <w:pStyle w:val="Tijeloteksta"/>
        <w:spacing w:before="246" w:line="247" w:lineRule="auto"/>
        <w:ind w:left="436" w:right="672" w:firstLine="348"/>
        <w:jc w:val="both"/>
      </w:pPr>
      <w:r>
        <w:t xml:space="preserve">Kako je </w:t>
      </w:r>
      <w:r w:rsidR="00A95C7C">
        <w:t>Godišnjim</w:t>
      </w:r>
      <w:r w:rsidR="00A95C7C">
        <w:rPr>
          <w:spacing w:val="-25"/>
        </w:rPr>
        <w:t xml:space="preserve"> </w:t>
      </w:r>
      <w:r w:rsidR="00A95C7C">
        <w:t>izvještajem</w:t>
      </w:r>
      <w:r w:rsidR="00A95C7C">
        <w:rPr>
          <w:spacing w:val="-25"/>
        </w:rPr>
        <w:t xml:space="preserve"> </w:t>
      </w:r>
      <w:r w:rsidR="00A95C7C">
        <w:t>o</w:t>
      </w:r>
      <w:r w:rsidR="00A95C7C">
        <w:rPr>
          <w:spacing w:val="-25"/>
        </w:rPr>
        <w:t xml:space="preserve"> </w:t>
      </w:r>
      <w:r w:rsidR="00A95C7C">
        <w:t>izvršenju</w:t>
      </w:r>
      <w:r w:rsidR="00A95C7C">
        <w:rPr>
          <w:spacing w:val="-25"/>
        </w:rPr>
        <w:t xml:space="preserve"> </w:t>
      </w:r>
      <w:r w:rsidR="00A95C7C">
        <w:t>Proračuna</w:t>
      </w:r>
      <w:r w:rsidR="00A95C7C">
        <w:rPr>
          <w:spacing w:val="-24"/>
        </w:rPr>
        <w:t xml:space="preserve"> </w:t>
      </w:r>
      <w:r w:rsidR="00A95C7C">
        <w:t>Općine</w:t>
      </w:r>
      <w:r w:rsidR="00A95C7C">
        <w:rPr>
          <w:spacing w:val="-24"/>
        </w:rPr>
        <w:t xml:space="preserve"> </w:t>
      </w:r>
      <w:r w:rsidR="002B60F9">
        <w:t>Brestovac</w:t>
      </w:r>
      <w:r w:rsidR="002B60F9">
        <w:rPr>
          <w:spacing w:val="-24"/>
        </w:rPr>
        <w:t xml:space="preserve"> </w:t>
      </w:r>
      <w:r w:rsidR="00A95C7C">
        <w:t>za</w:t>
      </w:r>
      <w:r w:rsidR="00A95C7C">
        <w:rPr>
          <w:spacing w:val="-21"/>
        </w:rPr>
        <w:t xml:space="preserve"> </w:t>
      </w:r>
      <w:r w:rsidR="00A95C7C">
        <w:t>2016.</w:t>
      </w:r>
      <w:r w:rsidR="00A95C7C">
        <w:rPr>
          <w:spacing w:val="-24"/>
        </w:rPr>
        <w:t xml:space="preserve"> </w:t>
      </w:r>
      <w:r w:rsidR="00A95C7C">
        <w:t>godinu</w:t>
      </w:r>
      <w:r w:rsidR="00A95C7C">
        <w:rPr>
          <w:spacing w:val="-25"/>
        </w:rPr>
        <w:t xml:space="preserve"> </w:t>
      </w:r>
      <w:r w:rsidR="00A95C7C">
        <w:t xml:space="preserve">utvrđen je višak prihoda/ primitaka nad rashodima / izdacima u iznosu od </w:t>
      </w:r>
      <w:r w:rsidR="002B60F9">
        <w:t>524</w:t>
      </w:r>
      <w:r w:rsidR="00A95C7C">
        <w:t>.</w:t>
      </w:r>
      <w:r w:rsidR="002B60F9">
        <w:t>212</w:t>
      </w:r>
      <w:r w:rsidR="00A95C7C">
        <w:t>,</w:t>
      </w:r>
      <w:r w:rsidR="002B60F9">
        <w:t>00</w:t>
      </w:r>
      <w:r w:rsidR="00291D8F">
        <w:t xml:space="preserve"> kuna </w:t>
      </w:r>
      <w:r w:rsidR="00291D8F" w:rsidRPr="00291D8F">
        <w:t>koji se prenosi u naredno razdoblje</w:t>
      </w:r>
      <w:r>
        <w:t xml:space="preserve"> </w:t>
      </w:r>
      <w:r w:rsidR="00A95C7C">
        <w:t xml:space="preserve"> rezultat poslovanja na kraju 2017. godine iznosi</w:t>
      </w:r>
      <w:r w:rsidR="00635DF0">
        <w:t xml:space="preserve"> manjak prihoda u iznosu od</w:t>
      </w:r>
      <w:r w:rsidR="00A95C7C">
        <w:t xml:space="preserve"> </w:t>
      </w:r>
      <w:r>
        <w:t>164</w:t>
      </w:r>
      <w:r w:rsidR="00A95C7C">
        <w:t>.</w:t>
      </w:r>
      <w:r>
        <w:t>389</w:t>
      </w:r>
      <w:r w:rsidR="00A95C7C">
        <w:t xml:space="preserve"> kn, a prema bilančnim pozicijama ga možemo prikazati na sljedeći način:</w:t>
      </w:r>
    </w:p>
    <w:p w:rsidR="00436A5F" w:rsidRDefault="00436A5F">
      <w:pPr>
        <w:spacing w:line="247" w:lineRule="auto"/>
        <w:sectPr w:rsidR="00436A5F">
          <w:pgSz w:w="11910" w:h="16840"/>
          <w:pgMar w:top="1320" w:right="740" w:bottom="280" w:left="980" w:header="720" w:footer="720" w:gutter="0"/>
          <w:cols w:space="720"/>
        </w:sectPr>
      </w:pP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  <w:r w:rsidRPr="003E3F5B">
        <w:rPr>
          <w:noProof/>
          <w:lang w:bidi="ar-SA"/>
        </w:rPr>
        <w:lastRenderedPageBreak/>
        <w:drawing>
          <wp:inline distT="0" distB="0" distL="0" distR="0">
            <wp:extent cx="5959712" cy="564642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30" cy="56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436A5F" w:rsidRDefault="00A95C7C">
      <w:pPr>
        <w:pStyle w:val="Tijeloteksta"/>
        <w:spacing w:before="9" w:line="247" w:lineRule="auto"/>
        <w:ind w:left="436" w:right="671" w:firstLine="348"/>
        <w:jc w:val="both"/>
      </w:pPr>
      <w:r>
        <w:t xml:space="preserve">Iz prikaza je vidljivo da je u bilanci iskazan višak prihoda poslovanja u iznosu od </w:t>
      </w:r>
      <w:r w:rsidR="00767006">
        <w:t>2</w:t>
      </w:r>
      <w:r>
        <w:t>.</w:t>
      </w:r>
      <w:r w:rsidR="00767006">
        <w:t>406</w:t>
      </w:r>
      <w:r>
        <w:t>.</w:t>
      </w:r>
      <w:r w:rsidR="00767006">
        <w:t>203</w:t>
      </w:r>
      <w:r>
        <w:t>,</w:t>
      </w:r>
      <w:r w:rsidR="00767006">
        <w:t>77</w:t>
      </w:r>
      <w:r>
        <w:t xml:space="preserve"> kn i manjak prihoda za nabavu nefinancijske imovine u iznosu od </w:t>
      </w:r>
      <w:r w:rsidR="00767006">
        <w:t>2</w:t>
      </w:r>
      <w:r>
        <w:t>.</w:t>
      </w:r>
      <w:r w:rsidR="00767006">
        <w:t>570</w:t>
      </w:r>
      <w:r>
        <w:t>.</w:t>
      </w:r>
      <w:r w:rsidR="00767006">
        <w:t>591</w:t>
      </w:r>
      <w:r>
        <w:t>,</w:t>
      </w:r>
      <w:r w:rsidR="00767006">
        <w:t>65</w:t>
      </w:r>
      <w:r>
        <w:t xml:space="preserve"> kn. </w:t>
      </w:r>
    </w:p>
    <w:p w:rsidR="00436A5F" w:rsidRDefault="00A95C7C">
      <w:pPr>
        <w:pStyle w:val="Tijeloteksta"/>
        <w:spacing w:before="2" w:line="247" w:lineRule="auto"/>
        <w:ind w:left="436" w:right="674" w:firstLine="348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detaljni opisni i brojčani prikaz ostvarenja prihoda i primitaka te rashoda i izdataka u 2017.</w:t>
      </w:r>
      <w:r>
        <w:rPr>
          <w:spacing w:val="-6"/>
        </w:rPr>
        <w:t xml:space="preserve"> </w:t>
      </w:r>
      <w:r>
        <w:t>godini.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532BEF" w:rsidRDefault="00532BEF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436A5F">
      <w:pPr>
        <w:pStyle w:val="Tijeloteksta"/>
        <w:spacing w:before="7"/>
        <w:rPr>
          <w:sz w:val="11"/>
        </w:rPr>
      </w:pPr>
    </w:p>
    <w:p w:rsidR="00436A5F" w:rsidRDefault="00A95C7C">
      <w:pPr>
        <w:pStyle w:val="Naslov3"/>
        <w:spacing w:before="110"/>
        <w:ind w:left="4123"/>
      </w:pPr>
      <w:bookmarkStart w:id="6" w:name="PRIHODI_I_PRIMICI"/>
      <w:bookmarkEnd w:id="6"/>
      <w:r>
        <w:rPr>
          <w:color w:val="365F91"/>
          <w:w w:val="90"/>
        </w:rPr>
        <w:lastRenderedPageBreak/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746F10" w:rsidRPr="00746F10" w:rsidRDefault="00A95C7C" w:rsidP="00746F10">
      <w:pPr>
        <w:spacing w:line="247" w:lineRule="auto"/>
        <w:jc w:val="both"/>
        <w:rPr>
          <w:sz w:val="24"/>
          <w:szCs w:val="24"/>
        </w:rPr>
      </w:pPr>
      <w:r w:rsidRPr="00746F10">
        <w:rPr>
          <w:sz w:val="24"/>
          <w:szCs w:val="24"/>
        </w:rPr>
        <w:t xml:space="preserve">U 2017.g. ukupno je ostvareno </w:t>
      </w:r>
      <w:r w:rsidR="00767006" w:rsidRPr="00746F10">
        <w:rPr>
          <w:sz w:val="24"/>
          <w:szCs w:val="24"/>
        </w:rPr>
        <w:t>6</w:t>
      </w:r>
      <w:r w:rsidRPr="00746F10">
        <w:rPr>
          <w:sz w:val="24"/>
          <w:szCs w:val="24"/>
        </w:rPr>
        <w:t>.</w:t>
      </w:r>
      <w:r w:rsidR="00767006" w:rsidRPr="00746F10">
        <w:rPr>
          <w:sz w:val="24"/>
          <w:szCs w:val="24"/>
        </w:rPr>
        <w:t>734</w:t>
      </w:r>
      <w:r w:rsidRPr="00746F10">
        <w:rPr>
          <w:sz w:val="24"/>
          <w:szCs w:val="24"/>
        </w:rPr>
        <w:t>.</w:t>
      </w:r>
      <w:r w:rsidR="00767006" w:rsidRPr="00746F10">
        <w:rPr>
          <w:sz w:val="24"/>
          <w:szCs w:val="24"/>
        </w:rPr>
        <w:t>882</w:t>
      </w:r>
      <w:r w:rsidRPr="00746F10">
        <w:rPr>
          <w:sz w:val="24"/>
          <w:szCs w:val="24"/>
        </w:rPr>
        <w:t>,</w:t>
      </w:r>
      <w:r w:rsidR="00767006" w:rsidRPr="00746F10">
        <w:rPr>
          <w:sz w:val="24"/>
          <w:szCs w:val="24"/>
        </w:rPr>
        <w:t>45</w:t>
      </w:r>
      <w:r w:rsidRPr="00746F10">
        <w:rPr>
          <w:sz w:val="24"/>
          <w:szCs w:val="24"/>
        </w:rPr>
        <w:t xml:space="preserve"> kn prihoda što je </w:t>
      </w:r>
      <w:r w:rsidR="00767006" w:rsidRPr="00746F10">
        <w:rPr>
          <w:sz w:val="24"/>
          <w:szCs w:val="24"/>
        </w:rPr>
        <w:t>92</w:t>
      </w:r>
      <w:r w:rsidRPr="00746F10">
        <w:rPr>
          <w:sz w:val="24"/>
          <w:szCs w:val="24"/>
        </w:rPr>
        <w:t>,</w:t>
      </w:r>
      <w:r w:rsidR="00767006" w:rsidRPr="00746F10">
        <w:rPr>
          <w:sz w:val="24"/>
          <w:szCs w:val="24"/>
        </w:rPr>
        <w:t>31</w:t>
      </w:r>
      <w:r w:rsidRPr="00746F10">
        <w:rPr>
          <w:sz w:val="24"/>
          <w:szCs w:val="24"/>
        </w:rPr>
        <w:t>% u odnosu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na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isto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razdoblje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prethodne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godine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</w:t>
      </w:r>
      <w:r w:rsidRPr="00746F10">
        <w:rPr>
          <w:spacing w:val="-21"/>
          <w:sz w:val="24"/>
          <w:szCs w:val="24"/>
        </w:rPr>
        <w:t xml:space="preserve"> </w:t>
      </w:r>
      <w:r w:rsidR="00767006" w:rsidRPr="00746F10">
        <w:rPr>
          <w:spacing w:val="-21"/>
          <w:sz w:val="24"/>
          <w:szCs w:val="24"/>
        </w:rPr>
        <w:t>86</w:t>
      </w:r>
      <w:r w:rsidRPr="00746F10">
        <w:rPr>
          <w:sz w:val="24"/>
          <w:szCs w:val="24"/>
        </w:rPr>
        <w:t>,</w:t>
      </w:r>
      <w:r w:rsidR="00767006" w:rsidRPr="00746F10">
        <w:rPr>
          <w:sz w:val="24"/>
          <w:szCs w:val="24"/>
        </w:rPr>
        <w:t>46</w:t>
      </w:r>
      <w:r w:rsidRPr="00746F10">
        <w:rPr>
          <w:sz w:val="24"/>
          <w:szCs w:val="24"/>
        </w:rPr>
        <w:t>%</w:t>
      </w:r>
      <w:r w:rsidRPr="00746F10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u odnosu na plan </w:t>
      </w:r>
      <w:r w:rsidRPr="00746F10">
        <w:rPr>
          <w:sz w:val="24"/>
          <w:szCs w:val="24"/>
        </w:rPr>
        <w:t>. Najviši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udio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u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ostvarenju</w:t>
      </w:r>
      <w:r w:rsidRPr="00746F10">
        <w:rPr>
          <w:spacing w:val="-11"/>
          <w:sz w:val="24"/>
          <w:szCs w:val="24"/>
        </w:rPr>
        <w:t xml:space="preserve"> </w:t>
      </w:r>
      <w:r w:rsidRPr="00746F10">
        <w:rPr>
          <w:sz w:val="24"/>
          <w:szCs w:val="24"/>
        </w:rPr>
        <w:t>imaju</w:t>
      </w:r>
      <w:r w:rsidRPr="00746F10">
        <w:rPr>
          <w:spacing w:val="-8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od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pomoći-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skupina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63-</w:t>
      </w:r>
      <w:r w:rsidRPr="00746F10">
        <w:rPr>
          <w:spacing w:val="-8"/>
          <w:sz w:val="24"/>
          <w:szCs w:val="24"/>
        </w:rPr>
        <w:t xml:space="preserve"> </w:t>
      </w:r>
      <w:r w:rsidR="009167C5" w:rsidRPr="00746F10">
        <w:rPr>
          <w:spacing w:val="-8"/>
          <w:sz w:val="24"/>
          <w:szCs w:val="24"/>
        </w:rPr>
        <w:t>54</w:t>
      </w:r>
      <w:r w:rsidRPr="00746F10">
        <w:rPr>
          <w:sz w:val="24"/>
          <w:szCs w:val="24"/>
        </w:rPr>
        <w:t>,</w:t>
      </w:r>
      <w:r w:rsidR="009167C5" w:rsidRPr="00746F10">
        <w:rPr>
          <w:sz w:val="24"/>
          <w:szCs w:val="24"/>
        </w:rPr>
        <w:t>67</w:t>
      </w:r>
      <w:r w:rsidRPr="00746F10">
        <w:rPr>
          <w:sz w:val="24"/>
          <w:szCs w:val="24"/>
        </w:rPr>
        <w:t>%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,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zatim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prihodi od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poreza-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skupina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61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(2</w:t>
      </w:r>
      <w:r w:rsidR="009167C5" w:rsidRPr="00746F10">
        <w:rPr>
          <w:sz w:val="24"/>
          <w:szCs w:val="24"/>
        </w:rPr>
        <w:t>5</w:t>
      </w:r>
      <w:r w:rsidRPr="00746F10">
        <w:rPr>
          <w:sz w:val="24"/>
          <w:szCs w:val="24"/>
        </w:rPr>
        <w:t>,</w:t>
      </w:r>
      <w:r w:rsidR="009167C5" w:rsidRPr="00746F10">
        <w:rPr>
          <w:sz w:val="24"/>
          <w:szCs w:val="24"/>
        </w:rPr>
        <w:t>31</w:t>
      </w:r>
      <w:r w:rsidRPr="00746F10">
        <w:rPr>
          <w:sz w:val="24"/>
          <w:szCs w:val="24"/>
        </w:rPr>
        <w:t>%).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Ostalih</w:t>
      </w:r>
      <w:r w:rsidRPr="00746F10">
        <w:rPr>
          <w:spacing w:val="35"/>
          <w:sz w:val="24"/>
          <w:szCs w:val="24"/>
        </w:rPr>
        <w:t xml:space="preserve"> </w:t>
      </w:r>
      <w:r w:rsidRPr="00746F10">
        <w:rPr>
          <w:sz w:val="24"/>
          <w:szCs w:val="24"/>
        </w:rPr>
        <w:t>2</w:t>
      </w:r>
      <w:r w:rsidR="009167C5" w:rsidRPr="00746F10">
        <w:rPr>
          <w:sz w:val="24"/>
          <w:szCs w:val="24"/>
        </w:rPr>
        <w:t>0</w:t>
      </w:r>
      <w:r w:rsidRPr="00746F10">
        <w:rPr>
          <w:sz w:val="24"/>
          <w:szCs w:val="24"/>
        </w:rPr>
        <w:t>,</w:t>
      </w:r>
      <w:r w:rsidR="009167C5" w:rsidRPr="00746F10">
        <w:rPr>
          <w:sz w:val="24"/>
          <w:szCs w:val="24"/>
        </w:rPr>
        <w:t>02</w:t>
      </w:r>
      <w:r w:rsidRPr="00746F10">
        <w:rPr>
          <w:sz w:val="24"/>
          <w:szCs w:val="24"/>
        </w:rPr>
        <w:t>%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odnosi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se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na</w:t>
      </w:r>
      <w:r w:rsidRPr="00746F10">
        <w:rPr>
          <w:spacing w:val="34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prihode</w:t>
      </w:r>
      <w:r w:rsidRPr="00746F10">
        <w:rPr>
          <w:spacing w:val="35"/>
          <w:sz w:val="24"/>
          <w:szCs w:val="24"/>
        </w:rPr>
        <w:t xml:space="preserve"> </w:t>
      </w:r>
      <w:r w:rsidRPr="00746F10">
        <w:rPr>
          <w:sz w:val="24"/>
          <w:szCs w:val="24"/>
        </w:rPr>
        <w:t>od</w:t>
      </w:r>
      <w:r w:rsidRPr="00746F10">
        <w:rPr>
          <w:spacing w:val="36"/>
          <w:sz w:val="24"/>
          <w:szCs w:val="24"/>
        </w:rPr>
        <w:t xml:space="preserve"> </w:t>
      </w:r>
      <w:r w:rsidRPr="00746F10">
        <w:rPr>
          <w:sz w:val="24"/>
          <w:szCs w:val="24"/>
        </w:rPr>
        <w:t>imovine</w:t>
      </w:r>
      <w:r w:rsidR="00746F10">
        <w:rPr>
          <w:sz w:val="24"/>
          <w:szCs w:val="24"/>
        </w:rPr>
        <w:t xml:space="preserve"> </w:t>
      </w:r>
      <w:r w:rsidR="00746F10" w:rsidRPr="00746F10">
        <w:rPr>
          <w:sz w:val="24"/>
          <w:szCs w:val="24"/>
        </w:rPr>
        <w:t>(skupina 64), po posebnim propisima (skupina 65) i prodaje imovine(skupine 71 i 72)</w:t>
      </w:r>
      <w:r w:rsidR="00746F10">
        <w:rPr>
          <w:sz w:val="24"/>
          <w:szCs w:val="24"/>
        </w:rPr>
        <w:t>.</w:t>
      </w:r>
      <w:r w:rsidR="00746F10" w:rsidRPr="00746F10">
        <w:rPr>
          <w:sz w:val="24"/>
          <w:szCs w:val="24"/>
        </w:rPr>
        <w:t xml:space="preserve"> </w:t>
      </w:r>
    </w:p>
    <w:p w:rsidR="00133ACA" w:rsidRDefault="00133ACA">
      <w:pPr>
        <w:spacing w:line="247" w:lineRule="auto"/>
        <w:jc w:val="both"/>
      </w:pPr>
    </w:p>
    <w:p w:rsidR="004A6B81" w:rsidRDefault="004A6B81">
      <w:pPr>
        <w:spacing w:line="247" w:lineRule="auto"/>
        <w:jc w:val="both"/>
      </w:pPr>
    </w:p>
    <w:tbl>
      <w:tblPr>
        <w:tblStyle w:val="TableNormal2"/>
        <w:tblW w:w="0" w:type="auto"/>
        <w:tblInd w:w="628" w:type="dxa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4A6B81" w:rsidRPr="004A6B81" w:rsidTr="001C7849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14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A6B81" w:rsidRPr="004A6B81" w:rsidRDefault="004A6B81" w:rsidP="004A6B81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primitka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2017</w:t>
            </w:r>
          </w:p>
        </w:tc>
      </w:tr>
      <w:tr w:rsidR="004A6B81" w:rsidRPr="004A6B81" w:rsidTr="001C7849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  <w:proofErr w:type="spellEnd"/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2.080.000,00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1.705.008,75</w:t>
            </w: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inozemstva</w:t>
            </w:r>
            <w:proofErr w:type="spellEnd"/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3.950.000,00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3.682.089,29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430.000,00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313.089,39</w:t>
            </w: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1.210.000,00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934.808,87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5.273,91</w:t>
            </w:r>
          </w:p>
        </w:tc>
      </w:tr>
      <w:tr w:rsidR="004A6B81" w:rsidRPr="004A6B81" w:rsidTr="001C7849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49.774,81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44.837,43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76"/>
              <w:ind w:left="296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7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790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6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734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882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45</w:t>
            </w:r>
          </w:p>
        </w:tc>
      </w:tr>
    </w:tbl>
    <w:p w:rsidR="004A6B81" w:rsidRDefault="004A6B81">
      <w:pPr>
        <w:spacing w:line="247" w:lineRule="auto"/>
        <w:jc w:val="both"/>
      </w:pPr>
    </w:p>
    <w:p w:rsidR="00133ACA" w:rsidRDefault="00133ACA">
      <w:pPr>
        <w:spacing w:line="506" w:lineRule="auto"/>
        <w:ind w:left="-15" w:right="1553" w:firstLine="2026"/>
      </w:pPr>
    </w:p>
    <w:p w:rsidR="00436A5F" w:rsidRDefault="00436A5F" w:rsidP="004A6B81">
      <w:pPr>
        <w:pStyle w:val="Tijeloteksta"/>
        <w:rPr>
          <w:sz w:val="20"/>
        </w:rPr>
      </w:pPr>
    </w:p>
    <w:p w:rsidR="00F70CA8" w:rsidRDefault="00F70CA8" w:rsidP="004A6B81">
      <w:pPr>
        <w:pStyle w:val="Tijeloteksta"/>
        <w:rPr>
          <w:sz w:val="20"/>
        </w:rPr>
      </w:pPr>
    </w:p>
    <w:p w:rsidR="00436A5F" w:rsidRDefault="00436A5F">
      <w:pPr>
        <w:pStyle w:val="Tijeloteksta"/>
        <w:spacing w:before="6"/>
        <w:rPr>
          <w:sz w:val="23"/>
        </w:rPr>
      </w:pPr>
    </w:p>
    <w:p w:rsidR="00436A5F" w:rsidRDefault="00A95C7C">
      <w:pPr>
        <w:pStyle w:val="Naslov3"/>
        <w:spacing w:before="110"/>
        <w:ind w:left="3813"/>
      </w:pPr>
      <w:bookmarkStart w:id="7" w:name="RASHODI_I_IZDACI"/>
      <w:bookmarkEnd w:id="7"/>
      <w:r>
        <w:rPr>
          <w:color w:val="365F91"/>
          <w:w w:val="90"/>
        </w:rPr>
        <w:t>RASHODI I IZDACI</w:t>
      </w: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F70CA8">
        <w:rPr>
          <w:spacing w:val="-12"/>
        </w:rPr>
        <w:t>7</w:t>
      </w:r>
      <w:r>
        <w:t>.</w:t>
      </w:r>
      <w:r w:rsidR="00F70CA8">
        <w:t>423</w:t>
      </w:r>
      <w:r>
        <w:t>.</w:t>
      </w:r>
      <w:r w:rsidR="00F70CA8">
        <w:t>483</w:t>
      </w:r>
      <w:r>
        <w:t>,</w:t>
      </w:r>
      <w:r w:rsidR="00F70CA8">
        <w:t>31</w:t>
      </w:r>
      <w:r>
        <w:rPr>
          <w:spacing w:val="-13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F70CA8">
        <w:t>116</w:t>
      </w:r>
      <w:r>
        <w:t>,</w:t>
      </w:r>
      <w:r w:rsidR="00F70CA8">
        <w:t>39</w:t>
      </w:r>
      <w:r>
        <w:t xml:space="preserve"> % </w:t>
      </w:r>
      <w:r w:rsidR="00F70CA8">
        <w:t>više</w:t>
      </w:r>
      <w:r>
        <w:t xml:space="preserve"> u odnosu na isto razdoblje prethodne godine i </w:t>
      </w:r>
      <w:r w:rsidR="00F70CA8">
        <w:t>89</w:t>
      </w:r>
      <w:r>
        <w:t>,</w:t>
      </w:r>
      <w:r w:rsidR="00F70CA8">
        <w:t>29</w:t>
      </w:r>
      <w:r>
        <w:t xml:space="preserve"> % od planiranih rashoda i izdataka. Odstupanje u odnosu na prošlu godinu odnosi se na nastale rashode za provedbu izbora i dodatna ulaganja na građevinskim objektima- </w:t>
      </w:r>
      <w:r w:rsidR="00F70CA8">
        <w:t>adaptacija upravne zgrade općine</w:t>
      </w:r>
      <w:r>
        <w:t xml:space="preserve"> i </w:t>
      </w:r>
      <w:r w:rsidR="00F70CA8">
        <w:t>mjesnog doma u Vilić Selu</w:t>
      </w:r>
      <w:r>
        <w:t>. Redovni rashodi financiranja rada općinske</w:t>
      </w:r>
      <w:r>
        <w:rPr>
          <w:spacing w:val="-22"/>
        </w:rPr>
        <w:t xml:space="preserve"> </w:t>
      </w:r>
      <w:r>
        <w:t>uprave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odnose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financiranje</w:t>
      </w:r>
      <w:r>
        <w:rPr>
          <w:spacing w:val="-23"/>
        </w:rPr>
        <w:t xml:space="preserve"> </w:t>
      </w:r>
      <w:r>
        <w:t>udruga</w:t>
      </w:r>
      <w:r>
        <w:rPr>
          <w:spacing w:val="-22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436A5F" w:rsidRDefault="00A95C7C" w:rsidP="00B841DF">
      <w:pPr>
        <w:pStyle w:val="Tijeloteksta"/>
        <w:spacing w:line="285" w:lineRule="auto"/>
        <w:ind w:left="436" w:right="674" w:firstLine="707"/>
      </w:pPr>
      <w:r>
        <w:t xml:space="preserve">Najveći udio u ukupnim rashodima imaju </w:t>
      </w:r>
      <w:r w:rsidR="004779EF">
        <w:t xml:space="preserve">dodatna ulaganja na građevinskim objektima- skupina 45, 31,10% zatim </w:t>
      </w:r>
      <w:r>
        <w:t xml:space="preserve">materijalni rashodi- skupina 32, </w:t>
      </w:r>
      <w:r w:rsidR="004779EF">
        <w:t>30</w:t>
      </w:r>
      <w:r>
        <w:t>,</w:t>
      </w:r>
      <w:r w:rsidR="004779EF">
        <w:t>92</w:t>
      </w:r>
      <w:r>
        <w:t>%,. Rashodi za zaposlene- skupina 31 ima udio od 1</w:t>
      </w:r>
      <w:r w:rsidR="004779EF">
        <w:t>0</w:t>
      </w:r>
      <w:r>
        <w:t>,</w:t>
      </w:r>
      <w:r w:rsidR="004779EF">
        <w:t>06</w:t>
      </w:r>
      <w:r>
        <w:t>%, ali u te rashode ulaze i plaće za javne</w:t>
      </w:r>
      <w:r>
        <w:rPr>
          <w:spacing w:val="-16"/>
        </w:rPr>
        <w:t xml:space="preserve"> </w:t>
      </w:r>
      <w:r>
        <w:t>radove.</w:t>
      </w:r>
      <w:r>
        <w:rPr>
          <w:spacing w:val="-15"/>
        </w:rPr>
        <w:t xml:space="preserve"> </w:t>
      </w:r>
      <w:r>
        <w:t>Ostalih</w:t>
      </w:r>
      <w:r>
        <w:rPr>
          <w:spacing w:val="-14"/>
        </w:rPr>
        <w:t xml:space="preserve"> </w:t>
      </w:r>
      <w:r w:rsidR="004779EF">
        <w:rPr>
          <w:spacing w:val="-14"/>
        </w:rPr>
        <w:t>27</w:t>
      </w:r>
      <w:r>
        <w:t>,</w:t>
      </w:r>
      <w:r w:rsidR="004779EF">
        <w:t>92</w:t>
      </w:r>
      <w:r>
        <w:t>%</w:t>
      </w:r>
      <w:r>
        <w:rPr>
          <w:spacing w:val="-15"/>
        </w:rPr>
        <w:t xml:space="preserve"> </w:t>
      </w:r>
      <w:r>
        <w:t>odnose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financijske</w:t>
      </w:r>
      <w:r>
        <w:rPr>
          <w:spacing w:val="-15"/>
        </w:rPr>
        <w:t xml:space="preserve"> </w:t>
      </w:r>
      <w:r>
        <w:t>rashode</w:t>
      </w:r>
      <w:r>
        <w:rPr>
          <w:spacing w:val="-15"/>
        </w:rPr>
        <w:t xml:space="preserve"> </w:t>
      </w:r>
      <w:r>
        <w:t>(skupina</w:t>
      </w:r>
      <w:r>
        <w:rPr>
          <w:spacing w:val="-16"/>
        </w:rPr>
        <w:t xml:space="preserve"> </w:t>
      </w:r>
      <w:r>
        <w:t>34),</w:t>
      </w:r>
      <w:r>
        <w:rPr>
          <w:spacing w:val="-15"/>
        </w:rPr>
        <w:t xml:space="preserve"> </w:t>
      </w:r>
      <w:r>
        <w:t>subvencije (skupina 35), pomoći (skupina</w:t>
      </w:r>
      <w:r>
        <w:rPr>
          <w:spacing w:val="26"/>
        </w:rPr>
        <w:t xml:space="preserve"> </w:t>
      </w:r>
      <w:r>
        <w:t>36),naknade građanima i kućanstvima (skupina 37), donacije (skupina 38), te rashode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nabavu</w:t>
      </w:r>
      <w:r>
        <w:rPr>
          <w:spacing w:val="-29"/>
        </w:rPr>
        <w:t xml:space="preserve"> </w:t>
      </w:r>
      <w:r>
        <w:t>nefinancijske</w:t>
      </w:r>
      <w:r>
        <w:rPr>
          <w:spacing w:val="-29"/>
        </w:rPr>
        <w:t xml:space="preserve"> </w:t>
      </w:r>
      <w:r>
        <w:t>imovine (skupine 41 i</w:t>
      </w:r>
      <w:r>
        <w:rPr>
          <w:spacing w:val="-20"/>
        </w:rPr>
        <w:t xml:space="preserve"> </w:t>
      </w:r>
      <w:r>
        <w:t>42).</w:t>
      </w:r>
    </w:p>
    <w:p w:rsidR="004A6B81" w:rsidRDefault="004A6B81">
      <w:pPr>
        <w:spacing w:line="285" w:lineRule="auto"/>
        <w:jc w:val="both"/>
      </w:pPr>
    </w:p>
    <w:tbl>
      <w:tblPr>
        <w:tblStyle w:val="TableNormal3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710"/>
        <w:gridCol w:w="1774"/>
        <w:gridCol w:w="1551"/>
      </w:tblGrid>
      <w:tr w:rsidR="004A6B81" w:rsidRPr="004A6B81" w:rsidTr="004A6B81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lastRenderedPageBreak/>
              <w:t>LEGENDA</w:t>
            </w:r>
          </w:p>
          <w:p w:rsidR="004A6B81" w:rsidRPr="004A6B81" w:rsidRDefault="004A6B81" w:rsidP="004A6B81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izdatka</w:t>
            </w:r>
            <w:proofErr w:type="spellEnd"/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tabs>
                <w:tab w:val="left" w:pos="1845"/>
              </w:tabs>
              <w:spacing w:before="17"/>
              <w:ind w:left="12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2017</w:t>
            </w:r>
          </w:p>
        </w:tc>
      </w:tr>
      <w:tr w:rsidR="004A6B81" w:rsidRPr="004A6B81" w:rsidTr="004A6B81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783.000,00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747.094,05</w:t>
            </w:r>
          </w:p>
        </w:tc>
      </w:tr>
      <w:tr w:rsidR="004A6B81" w:rsidRPr="004A6B81" w:rsidTr="004A6B81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2.546.000,00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36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2.295.680,37</w:t>
            </w:r>
          </w:p>
        </w:tc>
      </w:tr>
      <w:tr w:rsidR="004A6B81" w:rsidRPr="004A6B81" w:rsidTr="004A6B81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45.000,00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40.277,34</w:t>
            </w:r>
          </w:p>
        </w:tc>
      </w:tr>
      <w:tr w:rsidR="004A6B81" w:rsidRPr="004A6B81" w:rsidTr="004A6B81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9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Subvencije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9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9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30.290,00</w:t>
            </w:r>
          </w:p>
        </w:tc>
      </w:tr>
      <w:tr w:rsidR="004A6B81" w:rsidRPr="004A6B81" w:rsidTr="004A6B81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36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dane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u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100.000,00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98.905,55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inozemstvo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360.000,00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335.847,97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druge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790.000,00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681.184,14</w:t>
            </w:r>
          </w:p>
        </w:tc>
      </w:tr>
      <w:tr w:rsidR="004A6B81" w:rsidRPr="004A6B81" w:rsidTr="004A6B81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550.000,00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610.638,84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580.000,00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274.820,00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dodatna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2.520.000,00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36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2.308.745,05</w:t>
            </w:r>
          </w:p>
        </w:tc>
      </w:tr>
      <w:tr w:rsidR="004A6B81" w:rsidRPr="004A6B81" w:rsidTr="004A6B81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ulaganja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nefinancijskoj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imovini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4A6B81">
        <w:trPr>
          <w:trHeight w:hRule="exact" w:val="399"/>
        </w:trPr>
        <w:tc>
          <w:tcPr>
            <w:tcW w:w="44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78"/>
              <w:ind w:left="295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8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314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4A6B81" w:rsidP="004A6B81">
            <w:pPr>
              <w:spacing w:before="78"/>
              <w:ind w:left="17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7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423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483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31</w:t>
            </w:r>
          </w:p>
        </w:tc>
      </w:tr>
    </w:tbl>
    <w:p w:rsidR="00C54B5D" w:rsidRDefault="00C54B5D" w:rsidP="00C54B5D">
      <w:pPr>
        <w:pStyle w:val="Naslov4"/>
        <w:rPr>
          <w:w w:val="110"/>
        </w:rPr>
      </w:pPr>
    </w:p>
    <w:p w:rsidR="00C54B5D" w:rsidRDefault="00C54B5D" w:rsidP="00C54B5D">
      <w:pPr>
        <w:pStyle w:val="Naslov4"/>
      </w:pPr>
      <w:r>
        <w:rPr>
          <w:w w:val="110"/>
        </w:rPr>
        <w:t>Organizacijska klasifikacija</w:t>
      </w:r>
    </w:p>
    <w:p w:rsidR="00C54B5D" w:rsidRDefault="00C54B5D" w:rsidP="00C54B5D">
      <w:pPr>
        <w:pStyle w:val="Tijeloteksta"/>
        <w:spacing w:before="120" w:line="285" w:lineRule="auto"/>
        <w:ind w:left="436" w:firstLine="707"/>
      </w:pPr>
      <w:r>
        <w:t>Proračun Općine Brestovac sukladno Pravilniku o proračunskim klasifikacijama strukturiran je u jednom razdjelu- Jedinstveni upravni odjel koji se sastoji od 1 glave:</w:t>
      </w:r>
    </w:p>
    <w:p w:rsidR="00C54B5D" w:rsidRPr="00047FF0" w:rsidRDefault="00C54B5D" w:rsidP="00C54B5D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  <w:sectPr w:rsidR="00C54B5D" w:rsidRPr="00047FF0">
          <w:pgSz w:w="11910" w:h="16840"/>
          <w:pgMar w:top="1320" w:right="740" w:bottom="280" w:left="980" w:header="720" w:footer="720" w:gutter="0"/>
          <w:cols w:space="720"/>
        </w:sectPr>
      </w:pPr>
      <w:r>
        <w:rPr>
          <w:sz w:val="24"/>
        </w:rPr>
        <w:t>Jedinstveni upravni</w:t>
      </w:r>
      <w:r>
        <w:rPr>
          <w:spacing w:val="-11"/>
          <w:sz w:val="24"/>
        </w:rPr>
        <w:t xml:space="preserve"> </w:t>
      </w:r>
      <w:r w:rsidR="00047FF0">
        <w:rPr>
          <w:sz w:val="24"/>
        </w:rPr>
        <w:t>odjel</w:t>
      </w:r>
    </w:p>
    <w:p w:rsidR="00436A5F" w:rsidRDefault="00A95C7C">
      <w:pPr>
        <w:pStyle w:val="Naslov4"/>
        <w:spacing w:before="248"/>
      </w:pPr>
      <w:bookmarkStart w:id="8" w:name="Organizacijska_klasifikacija"/>
      <w:bookmarkStart w:id="9" w:name="Programska_klasifikacija"/>
      <w:bookmarkEnd w:id="8"/>
      <w:bookmarkEnd w:id="9"/>
      <w:r>
        <w:rPr>
          <w:w w:val="110"/>
        </w:rPr>
        <w:lastRenderedPageBreak/>
        <w:t>Programska klasifikacija</w:t>
      </w:r>
    </w:p>
    <w:p w:rsidR="00436A5F" w:rsidRDefault="00A95C7C">
      <w:pPr>
        <w:pStyle w:val="Tijeloteksta"/>
        <w:spacing w:before="118" w:line="285" w:lineRule="auto"/>
        <w:ind w:left="436" w:right="675" w:firstLine="707"/>
        <w:jc w:val="both"/>
      </w:pPr>
      <w:r>
        <w:t>Programska klasifikacija uspostavlja se definiranjem programa, aktivnosti i projekata.</w:t>
      </w:r>
      <w:r>
        <w:rPr>
          <w:spacing w:val="-22"/>
        </w:rPr>
        <w:t xml:space="preserve"> </w:t>
      </w:r>
      <w:r>
        <w:t>Program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skup</w:t>
      </w:r>
      <w:r>
        <w:rPr>
          <w:spacing w:val="-22"/>
        </w:rPr>
        <w:t xml:space="preserve"> </w:t>
      </w:r>
      <w:r>
        <w:t>neovisnih,</w:t>
      </w:r>
      <w:r>
        <w:rPr>
          <w:spacing w:val="-22"/>
        </w:rPr>
        <w:t xml:space="preserve"> </w:t>
      </w:r>
      <w:r>
        <w:t>usko</w:t>
      </w:r>
      <w:r>
        <w:rPr>
          <w:spacing w:val="-23"/>
        </w:rPr>
        <w:t xml:space="preserve"> </w:t>
      </w:r>
      <w:r>
        <w:t>povezanih</w:t>
      </w:r>
      <w:r>
        <w:rPr>
          <w:spacing w:val="-20"/>
        </w:rPr>
        <w:t xml:space="preserve"> </w:t>
      </w:r>
      <w:r>
        <w:t>aktivnosti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projekata</w:t>
      </w:r>
      <w:r>
        <w:rPr>
          <w:spacing w:val="-22"/>
        </w:rPr>
        <w:t xml:space="preserve"> </w:t>
      </w:r>
      <w:r>
        <w:t>usmjerenih ispunjenju</w:t>
      </w:r>
      <w:r>
        <w:rPr>
          <w:spacing w:val="-28"/>
        </w:rPr>
        <w:t xml:space="preserve"> </w:t>
      </w:r>
      <w:r>
        <w:t>zajedničkog</w:t>
      </w:r>
      <w:r>
        <w:rPr>
          <w:spacing w:val="-28"/>
        </w:rPr>
        <w:t xml:space="preserve"> </w:t>
      </w:r>
      <w:r>
        <w:t>cilja.</w:t>
      </w:r>
      <w:r>
        <w:rPr>
          <w:spacing w:val="-28"/>
        </w:rPr>
        <w:t xml:space="preserve"> </w:t>
      </w:r>
      <w:r>
        <w:t>Program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sastoji</w:t>
      </w:r>
      <w:r>
        <w:rPr>
          <w:spacing w:val="-28"/>
        </w:rPr>
        <w:t xml:space="preserve"> </w:t>
      </w:r>
      <w:r>
        <w:t>od</w:t>
      </w:r>
      <w:r>
        <w:rPr>
          <w:spacing w:val="-28"/>
        </w:rPr>
        <w:t xml:space="preserve"> </w:t>
      </w:r>
      <w:r>
        <w:t>jedne</w:t>
      </w:r>
      <w:r>
        <w:rPr>
          <w:spacing w:val="-27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više</w:t>
      </w:r>
      <w:r>
        <w:rPr>
          <w:spacing w:val="-27"/>
        </w:rPr>
        <w:t xml:space="preserve"> </w:t>
      </w:r>
      <w:r>
        <w:t>aktivnosti</w:t>
      </w:r>
      <w:r>
        <w:rPr>
          <w:spacing w:val="-27"/>
        </w:rPr>
        <w:t xml:space="preserve"> </w:t>
      </w:r>
      <w:r>
        <w:t>i/ili</w:t>
      </w:r>
      <w:r>
        <w:rPr>
          <w:spacing w:val="-29"/>
        </w:rPr>
        <w:t xml:space="preserve"> </w:t>
      </w:r>
      <w:r>
        <w:t>projekata, a</w:t>
      </w:r>
      <w:r>
        <w:rPr>
          <w:spacing w:val="-9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pripadaju</w:t>
      </w:r>
      <w:r>
        <w:rPr>
          <w:spacing w:val="-9"/>
        </w:rPr>
        <w:t xml:space="preserve"> </w:t>
      </w:r>
      <w:r>
        <w:t>samo</w:t>
      </w:r>
      <w:r>
        <w:rPr>
          <w:spacing w:val="-8"/>
        </w:rPr>
        <w:t xml:space="preserve"> </w:t>
      </w:r>
      <w:r>
        <w:t>jednom</w:t>
      </w:r>
      <w:r>
        <w:rPr>
          <w:spacing w:val="-9"/>
        </w:rPr>
        <w:t xml:space="preserve"> </w:t>
      </w:r>
      <w:r>
        <w:t>programu.</w:t>
      </w:r>
    </w:p>
    <w:p w:rsidR="00436A5F" w:rsidRDefault="00A95C7C">
      <w:pPr>
        <w:pStyle w:val="Tijeloteksta"/>
        <w:spacing w:line="285" w:lineRule="auto"/>
        <w:ind w:left="436" w:right="672" w:firstLine="707"/>
        <w:jc w:val="both"/>
      </w:pPr>
      <w:r>
        <w:t>Za</w:t>
      </w:r>
      <w:r>
        <w:rPr>
          <w:spacing w:val="-6"/>
        </w:rPr>
        <w:t xml:space="preserve"> </w:t>
      </w:r>
      <w:r>
        <w:t>obavljanje</w:t>
      </w:r>
      <w:r>
        <w:rPr>
          <w:spacing w:val="-5"/>
        </w:rPr>
        <w:t xml:space="preserve"> </w:t>
      </w:r>
      <w:r>
        <w:t>poslova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samoupravnog</w:t>
      </w:r>
      <w:r>
        <w:rPr>
          <w:spacing w:val="-7"/>
        </w:rPr>
        <w:t xml:space="preserve"> </w:t>
      </w:r>
      <w:r>
        <w:t>djelokruga</w:t>
      </w:r>
      <w:r>
        <w:rPr>
          <w:spacing w:val="-6"/>
        </w:rPr>
        <w:t xml:space="preserve"> </w:t>
      </w:r>
      <w:r>
        <w:t>Općine</w:t>
      </w:r>
      <w:r>
        <w:rPr>
          <w:spacing w:val="-5"/>
        </w:rPr>
        <w:t xml:space="preserve"> </w:t>
      </w:r>
      <w:r w:rsidR="00C54B5D">
        <w:rPr>
          <w:spacing w:val="-5"/>
        </w:rPr>
        <w:t>Brestovac</w:t>
      </w:r>
      <w:r>
        <w:t>,</w:t>
      </w:r>
      <w:r>
        <w:rPr>
          <w:spacing w:val="-5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poslova državne uprave koji su preneseni na Općinu, ustrojen je Jedinstveni upravni odjel. Jedinstveni upravni odjel obavlja poslove iz samoupravnog djelokruga Općine kao jedinice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samouprave,</w:t>
      </w:r>
      <w:r>
        <w:rPr>
          <w:spacing w:val="-12"/>
        </w:rPr>
        <w:t xml:space="preserve"> </w:t>
      </w:r>
      <w:r>
        <w:t>sukladno</w:t>
      </w:r>
      <w:r>
        <w:rPr>
          <w:spacing w:val="-12"/>
        </w:rPr>
        <w:t xml:space="preserve"> </w:t>
      </w:r>
      <w:r>
        <w:t>zakonima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drugim</w:t>
      </w:r>
      <w:r>
        <w:rPr>
          <w:spacing w:val="-12"/>
        </w:rPr>
        <w:t xml:space="preserve"> </w:t>
      </w:r>
      <w:r>
        <w:t>propisima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to: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3" w:lineRule="auto"/>
        <w:ind w:right="677"/>
        <w:jc w:val="both"/>
        <w:rPr>
          <w:sz w:val="24"/>
        </w:rPr>
      </w:pPr>
      <w:r>
        <w:rPr>
          <w:sz w:val="24"/>
        </w:rPr>
        <w:t>Poslove iz oblasti društvenih djelatnosti (kulture, sporta, brige i odgoja djece predškolske dobi, osnovnog školstva, socijalne skrbi, zdravstva, udruga</w:t>
      </w:r>
      <w:r>
        <w:rPr>
          <w:spacing w:val="-7"/>
          <w:sz w:val="24"/>
        </w:rPr>
        <w:t xml:space="preserve"> </w:t>
      </w:r>
      <w:r>
        <w:rPr>
          <w:sz w:val="24"/>
        </w:rPr>
        <w:t>građana)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85" w:lineRule="auto"/>
        <w:ind w:right="675"/>
        <w:jc w:val="both"/>
        <w:rPr>
          <w:sz w:val="24"/>
        </w:rPr>
      </w:pPr>
      <w:r>
        <w:rPr>
          <w:sz w:val="24"/>
        </w:rPr>
        <w:t>Poslove</w:t>
      </w:r>
      <w:r>
        <w:rPr>
          <w:spacing w:val="-24"/>
          <w:sz w:val="24"/>
        </w:rPr>
        <w:t xml:space="preserve"> </w:t>
      </w:r>
      <w:r>
        <w:rPr>
          <w:sz w:val="24"/>
        </w:rPr>
        <w:t>iz</w:t>
      </w:r>
      <w:r>
        <w:rPr>
          <w:spacing w:val="-23"/>
          <w:sz w:val="24"/>
        </w:rPr>
        <w:t xml:space="preserve"> </w:t>
      </w:r>
      <w:r>
        <w:rPr>
          <w:sz w:val="24"/>
        </w:rPr>
        <w:t>oblasti</w:t>
      </w:r>
      <w:r>
        <w:rPr>
          <w:spacing w:val="-23"/>
          <w:sz w:val="24"/>
        </w:rPr>
        <w:t xml:space="preserve"> </w:t>
      </w:r>
      <w:r>
        <w:rPr>
          <w:sz w:val="24"/>
        </w:rPr>
        <w:t>komunalnog</w:t>
      </w:r>
      <w:r>
        <w:rPr>
          <w:spacing w:val="-24"/>
          <w:sz w:val="24"/>
        </w:rPr>
        <w:t xml:space="preserve"> </w:t>
      </w:r>
      <w:r>
        <w:rPr>
          <w:sz w:val="24"/>
        </w:rPr>
        <w:t>gospodarstva</w:t>
      </w:r>
      <w:r>
        <w:rPr>
          <w:spacing w:val="-23"/>
          <w:sz w:val="24"/>
        </w:rPr>
        <w:t xml:space="preserve"> </w:t>
      </w:r>
      <w:r>
        <w:rPr>
          <w:sz w:val="24"/>
        </w:rPr>
        <w:t>(izrada</w:t>
      </w:r>
      <w:r>
        <w:rPr>
          <w:spacing w:val="-23"/>
          <w:sz w:val="24"/>
        </w:rPr>
        <w:t xml:space="preserve"> </w:t>
      </w:r>
      <w:r>
        <w:rPr>
          <w:sz w:val="24"/>
        </w:rPr>
        <w:t>programa</w:t>
      </w:r>
      <w:r>
        <w:rPr>
          <w:spacing w:val="-23"/>
          <w:sz w:val="24"/>
        </w:rPr>
        <w:t xml:space="preserve"> </w:t>
      </w:r>
      <w:r>
        <w:rPr>
          <w:sz w:val="24"/>
        </w:rPr>
        <w:t>održavanja objekata i uređaja komunalne infrastrukture i drugih objekata kojih je investitor</w:t>
      </w:r>
      <w:r>
        <w:rPr>
          <w:spacing w:val="-8"/>
          <w:sz w:val="24"/>
        </w:rPr>
        <w:t xml:space="preserve"> </w:t>
      </w:r>
      <w:r>
        <w:rPr>
          <w:sz w:val="24"/>
        </w:rPr>
        <w:t>općina)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sz w:val="24"/>
        </w:rPr>
      </w:pPr>
      <w:r>
        <w:rPr>
          <w:sz w:val="24"/>
        </w:rPr>
        <w:t>Poslove</w:t>
      </w:r>
      <w:r>
        <w:rPr>
          <w:spacing w:val="-8"/>
          <w:sz w:val="24"/>
        </w:rPr>
        <w:t xml:space="preserve"> </w:t>
      </w:r>
      <w:r>
        <w:rPr>
          <w:sz w:val="24"/>
        </w:rPr>
        <w:t>iz</w:t>
      </w:r>
      <w:r>
        <w:rPr>
          <w:spacing w:val="-9"/>
          <w:sz w:val="24"/>
        </w:rPr>
        <w:t xml:space="preserve"> </w:t>
      </w:r>
      <w:r>
        <w:rPr>
          <w:sz w:val="24"/>
        </w:rPr>
        <w:t>oblasti</w:t>
      </w:r>
      <w:r>
        <w:rPr>
          <w:spacing w:val="-7"/>
          <w:sz w:val="24"/>
        </w:rPr>
        <w:t xml:space="preserve"> </w:t>
      </w:r>
      <w:r>
        <w:rPr>
          <w:sz w:val="24"/>
        </w:rPr>
        <w:t>prostornog</w:t>
      </w:r>
      <w:r>
        <w:rPr>
          <w:spacing w:val="-8"/>
          <w:sz w:val="24"/>
        </w:rPr>
        <w:t xml:space="preserve"> </w:t>
      </w:r>
      <w:r>
        <w:rPr>
          <w:sz w:val="24"/>
        </w:rPr>
        <w:t>uređenja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zaštite</w:t>
      </w:r>
      <w:r>
        <w:rPr>
          <w:spacing w:val="-9"/>
          <w:sz w:val="24"/>
        </w:rPr>
        <w:t xml:space="preserve"> </w:t>
      </w:r>
      <w:r>
        <w:rPr>
          <w:sz w:val="24"/>
        </w:rPr>
        <w:t>okoliša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0" w:line="283" w:lineRule="auto"/>
        <w:ind w:right="680"/>
        <w:jc w:val="both"/>
        <w:rPr>
          <w:sz w:val="24"/>
        </w:rPr>
      </w:pPr>
      <w:r>
        <w:rPr>
          <w:sz w:val="24"/>
        </w:rPr>
        <w:t>Poslove</w:t>
      </w:r>
      <w:r>
        <w:rPr>
          <w:spacing w:val="-24"/>
          <w:sz w:val="24"/>
        </w:rPr>
        <w:t xml:space="preserve"> </w:t>
      </w:r>
      <w:r>
        <w:rPr>
          <w:sz w:val="24"/>
        </w:rPr>
        <w:t>pripreme</w:t>
      </w:r>
      <w:r>
        <w:rPr>
          <w:spacing w:val="-24"/>
          <w:sz w:val="24"/>
        </w:rPr>
        <w:t xml:space="preserve"> </w:t>
      </w:r>
      <w:r>
        <w:rPr>
          <w:sz w:val="24"/>
        </w:rPr>
        <w:t>akata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-24"/>
          <w:sz w:val="24"/>
        </w:rPr>
        <w:t xml:space="preserve"> </w:t>
      </w:r>
      <w:r>
        <w:rPr>
          <w:sz w:val="24"/>
        </w:rPr>
        <w:t>gospodarenju</w:t>
      </w:r>
      <w:r>
        <w:rPr>
          <w:spacing w:val="-24"/>
          <w:sz w:val="24"/>
        </w:rPr>
        <w:t xml:space="preserve"> </w:t>
      </w:r>
      <w:r>
        <w:rPr>
          <w:sz w:val="24"/>
        </w:rPr>
        <w:t>nekretninama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vlasništvu</w:t>
      </w:r>
      <w:r>
        <w:rPr>
          <w:spacing w:val="-24"/>
          <w:sz w:val="24"/>
        </w:rPr>
        <w:t xml:space="preserve"> </w:t>
      </w:r>
      <w:r>
        <w:rPr>
          <w:sz w:val="24"/>
        </w:rPr>
        <w:t>općine (prodaja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zakup</w:t>
      </w:r>
      <w:r>
        <w:rPr>
          <w:spacing w:val="-19"/>
          <w:sz w:val="24"/>
        </w:rPr>
        <w:t xml:space="preserve"> </w:t>
      </w:r>
      <w:r>
        <w:rPr>
          <w:sz w:val="24"/>
        </w:rPr>
        <w:t>nekretnina,</w:t>
      </w:r>
      <w:r>
        <w:rPr>
          <w:spacing w:val="-19"/>
          <w:sz w:val="24"/>
        </w:rPr>
        <w:t xml:space="preserve"> </w:t>
      </w:r>
      <w:r>
        <w:rPr>
          <w:sz w:val="24"/>
        </w:rPr>
        <w:t>najam</w:t>
      </w:r>
      <w:r>
        <w:rPr>
          <w:spacing w:val="-20"/>
          <w:sz w:val="24"/>
        </w:rPr>
        <w:t xml:space="preserve"> </w:t>
      </w:r>
      <w:r>
        <w:rPr>
          <w:sz w:val="24"/>
        </w:rPr>
        <w:t>stanova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zakup</w:t>
      </w:r>
      <w:r>
        <w:rPr>
          <w:spacing w:val="-20"/>
          <w:sz w:val="24"/>
        </w:rPr>
        <w:t xml:space="preserve"> </w:t>
      </w:r>
      <w:r>
        <w:rPr>
          <w:sz w:val="24"/>
        </w:rPr>
        <w:t>poslovnih</w:t>
      </w:r>
      <w:r>
        <w:rPr>
          <w:spacing w:val="-19"/>
          <w:sz w:val="24"/>
        </w:rPr>
        <w:t xml:space="preserve"> </w:t>
      </w:r>
      <w:r>
        <w:rPr>
          <w:sz w:val="24"/>
        </w:rPr>
        <w:t>prostora)</w:t>
      </w:r>
    </w:p>
    <w:p w:rsidR="00436A5F" w:rsidRPr="00C54B5D" w:rsidRDefault="00A95C7C" w:rsidP="001C7849">
      <w:pPr>
        <w:pStyle w:val="Odlomakpopisa"/>
        <w:numPr>
          <w:ilvl w:val="0"/>
          <w:numId w:val="1"/>
        </w:numPr>
        <w:tabs>
          <w:tab w:val="left" w:pos="1865"/>
        </w:tabs>
        <w:spacing w:before="83" w:line="285" w:lineRule="auto"/>
        <w:ind w:right="673"/>
        <w:jc w:val="both"/>
        <w:rPr>
          <w:sz w:val="24"/>
        </w:rPr>
      </w:pPr>
      <w:r w:rsidRPr="00C54B5D">
        <w:rPr>
          <w:sz w:val="24"/>
        </w:rPr>
        <w:t>Poslove</w:t>
      </w:r>
      <w:r w:rsidRPr="00C54B5D">
        <w:rPr>
          <w:spacing w:val="-10"/>
          <w:sz w:val="24"/>
        </w:rPr>
        <w:t xml:space="preserve"> </w:t>
      </w:r>
      <w:r w:rsidRPr="00C54B5D">
        <w:rPr>
          <w:sz w:val="24"/>
        </w:rPr>
        <w:t>vođenja</w:t>
      </w:r>
      <w:r w:rsidRPr="00C54B5D">
        <w:rPr>
          <w:spacing w:val="-11"/>
          <w:sz w:val="24"/>
        </w:rPr>
        <w:t xml:space="preserve"> </w:t>
      </w:r>
      <w:r w:rsidRPr="00C54B5D">
        <w:rPr>
          <w:sz w:val="24"/>
        </w:rPr>
        <w:t>financijskog</w:t>
      </w:r>
      <w:r w:rsidRPr="00C54B5D">
        <w:rPr>
          <w:spacing w:val="-11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10"/>
          <w:sz w:val="24"/>
        </w:rPr>
        <w:t xml:space="preserve"> </w:t>
      </w:r>
      <w:r w:rsidRPr="00C54B5D">
        <w:rPr>
          <w:sz w:val="24"/>
        </w:rPr>
        <w:t>materijalnog</w:t>
      </w:r>
      <w:r w:rsidRPr="00C54B5D">
        <w:rPr>
          <w:spacing w:val="-10"/>
          <w:sz w:val="24"/>
        </w:rPr>
        <w:t xml:space="preserve"> </w:t>
      </w:r>
      <w:r w:rsidRPr="00C54B5D">
        <w:rPr>
          <w:sz w:val="24"/>
        </w:rPr>
        <w:t>poslovanja</w:t>
      </w:r>
      <w:r w:rsidRPr="00C54B5D">
        <w:rPr>
          <w:spacing w:val="-11"/>
          <w:sz w:val="24"/>
        </w:rPr>
        <w:t xml:space="preserve"> </w:t>
      </w:r>
      <w:proofErr w:type="spellStart"/>
      <w:r w:rsidRPr="00C54B5D">
        <w:rPr>
          <w:sz w:val="24"/>
        </w:rPr>
        <w:t>općinePoslove</w:t>
      </w:r>
      <w:proofErr w:type="spellEnd"/>
      <w:r w:rsidRPr="00C54B5D">
        <w:rPr>
          <w:sz w:val="24"/>
        </w:rPr>
        <w:t xml:space="preserve"> opće uprave (opće i kadrovske poslove, obavljanje poslova i evidencija</w:t>
      </w:r>
      <w:r w:rsidRPr="00C54B5D">
        <w:rPr>
          <w:spacing w:val="-23"/>
          <w:sz w:val="24"/>
        </w:rPr>
        <w:t xml:space="preserve"> </w:t>
      </w:r>
      <w:r w:rsidRPr="00C54B5D">
        <w:rPr>
          <w:sz w:val="24"/>
        </w:rPr>
        <w:t>iz</w:t>
      </w:r>
      <w:r w:rsidRPr="00C54B5D">
        <w:rPr>
          <w:spacing w:val="-23"/>
          <w:sz w:val="24"/>
        </w:rPr>
        <w:t xml:space="preserve"> </w:t>
      </w:r>
      <w:r w:rsidRPr="00C54B5D">
        <w:rPr>
          <w:sz w:val="24"/>
        </w:rPr>
        <w:t>oblasti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rada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radnih</w:t>
      </w:r>
      <w:r w:rsidRPr="00C54B5D">
        <w:rPr>
          <w:spacing w:val="-21"/>
          <w:sz w:val="24"/>
        </w:rPr>
        <w:t xml:space="preserve"> </w:t>
      </w:r>
      <w:r w:rsidRPr="00C54B5D">
        <w:rPr>
          <w:sz w:val="24"/>
        </w:rPr>
        <w:t>odnosa,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osiguravanje</w:t>
      </w:r>
      <w:r w:rsidRPr="00C54B5D">
        <w:rPr>
          <w:spacing w:val="-21"/>
          <w:sz w:val="24"/>
        </w:rPr>
        <w:t xml:space="preserve"> </w:t>
      </w:r>
      <w:r w:rsidRPr="00C54B5D">
        <w:rPr>
          <w:sz w:val="24"/>
        </w:rPr>
        <w:t>tehničkih</w:t>
      </w:r>
      <w:r w:rsidRPr="00C54B5D">
        <w:rPr>
          <w:spacing w:val="-23"/>
          <w:sz w:val="24"/>
        </w:rPr>
        <w:t xml:space="preserve"> </w:t>
      </w:r>
      <w:r w:rsidRPr="00C54B5D">
        <w:rPr>
          <w:sz w:val="24"/>
        </w:rPr>
        <w:t>uvjeta</w:t>
      </w:r>
      <w:r w:rsidRPr="00C54B5D">
        <w:rPr>
          <w:spacing w:val="-22"/>
          <w:sz w:val="24"/>
        </w:rPr>
        <w:t xml:space="preserve"> </w:t>
      </w:r>
      <w:r w:rsidRPr="00C54B5D">
        <w:rPr>
          <w:sz w:val="24"/>
        </w:rPr>
        <w:t>za rad Jedinstvenog upravnog odjela, poslovi prijemne kancelarije, arhiviranje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otprema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pošte,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poslovi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nabave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robe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i</w:t>
      </w:r>
      <w:r w:rsidRPr="00C54B5D">
        <w:rPr>
          <w:spacing w:val="-9"/>
          <w:sz w:val="24"/>
        </w:rPr>
        <w:t xml:space="preserve"> </w:t>
      </w:r>
      <w:r w:rsidRPr="00C54B5D">
        <w:rPr>
          <w:sz w:val="24"/>
        </w:rPr>
        <w:t>usluga)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line="271" w:lineRule="exact"/>
        <w:rPr>
          <w:sz w:val="24"/>
        </w:rPr>
      </w:pPr>
      <w:r>
        <w:rPr>
          <w:sz w:val="24"/>
        </w:rPr>
        <w:t>Poslove vezane uz protupožarnu</w:t>
      </w:r>
      <w:r>
        <w:rPr>
          <w:spacing w:val="-43"/>
          <w:sz w:val="24"/>
        </w:rPr>
        <w:t xml:space="preserve"> </w:t>
      </w:r>
      <w:r>
        <w:rPr>
          <w:sz w:val="24"/>
        </w:rPr>
        <w:t>i civilnu zaštitu</w:t>
      </w:r>
    </w:p>
    <w:p w:rsidR="00436A5F" w:rsidRDefault="00A95C7C">
      <w:pPr>
        <w:pStyle w:val="Odlomakpopisa"/>
        <w:numPr>
          <w:ilvl w:val="0"/>
          <w:numId w:val="1"/>
        </w:numPr>
        <w:tabs>
          <w:tab w:val="left" w:pos="1865"/>
        </w:tabs>
        <w:spacing w:before="51"/>
        <w:rPr>
          <w:sz w:val="24"/>
        </w:rPr>
      </w:pPr>
      <w:r>
        <w:rPr>
          <w:sz w:val="24"/>
        </w:rPr>
        <w:t>Poslove</w:t>
      </w:r>
      <w:r>
        <w:rPr>
          <w:spacing w:val="-9"/>
          <w:sz w:val="24"/>
        </w:rPr>
        <w:t xml:space="preserve"> </w:t>
      </w:r>
      <w:r>
        <w:rPr>
          <w:sz w:val="24"/>
        </w:rPr>
        <w:t>unapređenja</w:t>
      </w:r>
      <w:r>
        <w:rPr>
          <w:spacing w:val="-9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lokalne</w:t>
      </w:r>
      <w:r>
        <w:rPr>
          <w:spacing w:val="-9"/>
          <w:sz w:val="24"/>
        </w:rPr>
        <w:t xml:space="preserve"> </w:t>
      </w:r>
      <w:r>
        <w:rPr>
          <w:sz w:val="24"/>
        </w:rPr>
        <w:t>samouprave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slično.</w:t>
      </w:r>
    </w:p>
    <w:p w:rsidR="00436A5F" w:rsidRDefault="00A95C7C">
      <w:pPr>
        <w:pStyle w:val="Tijeloteksta"/>
        <w:spacing w:before="49" w:line="285" w:lineRule="auto"/>
        <w:ind w:left="436" w:right="674"/>
        <w:jc w:val="both"/>
      </w:pPr>
      <w:r>
        <w:t xml:space="preserve">Za ostvarenje svih programa utrošeno je </w:t>
      </w:r>
      <w:r w:rsidR="00047FF0">
        <w:t>7</w:t>
      </w:r>
      <w:r>
        <w:t>.</w:t>
      </w:r>
      <w:r w:rsidR="00047FF0">
        <w:t>423</w:t>
      </w:r>
      <w:r>
        <w:t>.</w:t>
      </w:r>
      <w:r w:rsidR="00047FF0">
        <w:t>483</w:t>
      </w:r>
      <w:r>
        <w:t>,</w:t>
      </w:r>
      <w:r w:rsidR="00047FF0">
        <w:t>31</w:t>
      </w:r>
      <w:r>
        <w:t xml:space="preserve"> kune. Detaljni opisi programa i regulato</w:t>
      </w:r>
      <w:r w:rsidR="00A07CA0">
        <w:t>r</w:t>
      </w:r>
      <w:r>
        <w:t xml:space="preserve">na osnova za njihovo uvođenje nalaze se u obrazloženju uz Proračun Općine </w:t>
      </w:r>
      <w:r w:rsidR="00A07CA0">
        <w:t>Brestovac</w:t>
      </w:r>
      <w:r>
        <w:t xml:space="preserve"> za 2017.g.</w:t>
      </w:r>
    </w:p>
    <w:p w:rsidR="00A07CA0" w:rsidRDefault="00A07CA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1"/>
        <w:tblW w:w="0" w:type="auto"/>
        <w:tblInd w:w="1690" w:type="dxa"/>
        <w:tblLayout w:type="fixed"/>
        <w:tblLook w:val="01E0" w:firstRow="1" w:lastRow="1" w:firstColumn="1" w:lastColumn="1" w:noHBand="0" w:noVBand="0"/>
      </w:tblPr>
      <w:tblGrid>
        <w:gridCol w:w="510"/>
        <w:gridCol w:w="3205"/>
        <w:gridCol w:w="1733"/>
        <w:gridCol w:w="1570"/>
      </w:tblGrid>
      <w:tr w:rsidR="00A07CA0" w:rsidRPr="00A07CA0" w:rsidTr="001C7849">
        <w:trPr>
          <w:trHeight w:hRule="exact" w:val="579"/>
        </w:trPr>
        <w:tc>
          <w:tcPr>
            <w:tcW w:w="371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A07CA0" w:rsidRPr="00A07CA0" w:rsidRDefault="00A07CA0" w:rsidP="00A07CA0">
            <w:pPr>
              <w:spacing w:before="16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A07CA0" w:rsidRPr="00A07CA0" w:rsidRDefault="00A07CA0" w:rsidP="00A07CA0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A07CA0" w:rsidRPr="00A07CA0" w:rsidRDefault="00A07CA0" w:rsidP="00A07CA0">
            <w:pPr>
              <w:tabs>
                <w:tab w:val="left" w:pos="1823"/>
              </w:tabs>
              <w:spacing w:before="64"/>
              <w:ind w:left="119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A07CA0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proofErr w:type="spellStart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2017</w:t>
            </w:r>
          </w:p>
        </w:tc>
      </w:tr>
      <w:tr w:rsidR="00A07CA0" w:rsidRPr="00A07CA0" w:rsidTr="001C7849">
        <w:trPr>
          <w:trHeight w:hRule="exact" w:val="251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JAVNA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UPRAVA I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ADMINISTRACIJA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62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2.838.000,00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60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2.591.413,14</w:t>
            </w: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ODRŽAVANJE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KOMUNALNE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800.000,00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737.188,42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KAPITALNA ULAGANJA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U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KOMUNALNU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786.000,00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418.051,83</w:t>
            </w:r>
          </w:p>
        </w:tc>
      </w:tr>
      <w:tr w:rsidR="00A07CA0" w:rsidRPr="00A07CA0" w:rsidTr="001C7849">
        <w:trPr>
          <w:trHeight w:hRule="exact" w:val="203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POTICANJE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RAZVOJA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GOSPODARSTVA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82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31.290,00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ENERGETSKE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UČINKOVITOSTI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1005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SOCIJALNA SKRB,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JAVNO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ZDRAVSTVO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650.000,00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599.585,78</w:t>
            </w:r>
          </w:p>
        </w:tc>
      </w:tr>
      <w:tr w:rsidR="00A07CA0" w:rsidRPr="00A07CA0" w:rsidTr="001C7849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KULTURA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1006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ŠKOLSTVO</w:t>
            </w:r>
            <w:r w:rsidRPr="00A07CA0">
              <w:rPr>
                <w:rFonts w:ascii="Tahoma" w:eastAsiaTheme="minorHAnsi" w:hAnsi="Tahoma" w:cstheme="minorBidi"/>
                <w:spacing w:val="-2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I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PREDŠKOLSKI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ODGOJ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167.000,00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157.171,74</w:t>
            </w:r>
          </w:p>
        </w:tc>
      </w:tr>
      <w:tr w:rsidR="00A07CA0" w:rsidRPr="00A07CA0" w:rsidTr="001C7849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1007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ZAŠTITA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SPAŠAVANJE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333.000,00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285.680,14</w:t>
            </w:r>
          </w:p>
        </w:tc>
      </w:tr>
      <w:tr w:rsidR="00A07CA0" w:rsidRPr="00A07CA0" w:rsidTr="001C7849">
        <w:trPr>
          <w:trHeight w:hRule="exact" w:val="241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ŠPORT 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A07CA0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REKRACIJA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206.000,00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198.379,79</w:t>
            </w:r>
          </w:p>
        </w:tc>
      </w:tr>
      <w:tr w:rsidR="00A07CA0" w:rsidRPr="00A07CA0" w:rsidTr="001C7849">
        <w:trPr>
          <w:trHeight w:hRule="exact" w:val="245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MJESNA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SAMOUPRAVA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62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1.101.000,00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60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1.030.916,24</w:t>
            </w:r>
          </w:p>
        </w:tc>
      </w:tr>
      <w:tr w:rsidR="00A07CA0" w:rsidRPr="00A07CA0" w:rsidTr="001C7849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PROSTORNO PLANSKA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PROJEKTNA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740.000,00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766.818,96</w:t>
            </w:r>
          </w:p>
        </w:tc>
      </w:tr>
      <w:tr w:rsidR="00A07CA0" w:rsidRPr="00A07CA0" w:rsidTr="001C7849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DOKUMENTACIJA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OTKUP, PRODAJA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I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ZAKUP</w:t>
            </w:r>
            <w:r w:rsidRPr="00A07CA0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ZEMLJIŠTA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6"/>
              <w:ind w:left="82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49.950,00</w:t>
            </w:r>
          </w:p>
        </w:tc>
      </w:tr>
      <w:tr w:rsidR="00A07CA0" w:rsidRPr="00A07CA0" w:rsidTr="001C7849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KOMUNALNE</w:t>
            </w:r>
            <w:r w:rsidRPr="00A07CA0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DJELATNOSTI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VLASTITOG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443.000,00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424.263,89</w:t>
            </w:r>
          </w:p>
        </w:tc>
      </w:tr>
      <w:tr w:rsidR="00A07CA0" w:rsidRPr="00A07CA0" w:rsidTr="001C7849">
        <w:trPr>
          <w:trHeight w:hRule="exact" w:val="203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POGONA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A07CA0" w:rsidRPr="00A07CA0" w:rsidTr="001C7849">
        <w:trPr>
          <w:trHeight w:hRule="exact" w:val="246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JAVNI </w:t>
            </w:r>
            <w:r w:rsidRPr="00A07CA0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RADOVI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145.000,00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07CA0" w:rsidRPr="00A07CA0" w:rsidRDefault="00A07CA0" w:rsidP="00A07CA0">
            <w:pPr>
              <w:spacing w:before="18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132.773,38</w:t>
            </w:r>
          </w:p>
        </w:tc>
      </w:tr>
      <w:tr w:rsidR="00A07CA0" w:rsidRPr="00A07CA0" w:rsidTr="001C7849">
        <w:trPr>
          <w:trHeight w:hRule="exact" w:val="403"/>
        </w:trPr>
        <w:tc>
          <w:tcPr>
            <w:tcW w:w="54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A07CA0" w:rsidRPr="00A07CA0" w:rsidRDefault="00A07CA0" w:rsidP="00A07CA0">
            <w:pPr>
              <w:spacing w:before="71"/>
              <w:ind w:right="215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8.314.000,00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A07CA0" w:rsidRPr="00A07CA0" w:rsidRDefault="00A07CA0" w:rsidP="00A07CA0">
            <w:pPr>
              <w:spacing w:before="71"/>
              <w:ind w:left="15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7.423.483,31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</w:tr>
    </w:tbl>
    <w:p w:rsidR="00A95C7C" w:rsidRDefault="00A95C7C" w:rsidP="003E3F5B">
      <w:pPr>
        <w:tabs>
          <w:tab w:val="left" w:pos="939"/>
        </w:tabs>
        <w:spacing w:before="85"/>
      </w:pPr>
      <w:bookmarkStart w:id="10" w:name="VII._BILANČNE_STAVKE"/>
      <w:bookmarkEnd w:id="10"/>
    </w:p>
    <w:sectPr w:rsidR="00A95C7C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  <w:jc w:val="left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  <w:jc w:val="left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  <w:jc w:val="left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33ACA"/>
    <w:rsid w:val="00166813"/>
    <w:rsid w:val="001C7849"/>
    <w:rsid w:val="00291D8F"/>
    <w:rsid w:val="002B60F9"/>
    <w:rsid w:val="003E3F5B"/>
    <w:rsid w:val="00436A5F"/>
    <w:rsid w:val="004779EF"/>
    <w:rsid w:val="004A6B81"/>
    <w:rsid w:val="00532BEF"/>
    <w:rsid w:val="00635DF0"/>
    <w:rsid w:val="00746F10"/>
    <w:rsid w:val="00767006"/>
    <w:rsid w:val="007F37F2"/>
    <w:rsid w:val="00892455"/>
    <w:rsid w:val="009167C5"/>
    <w:rsid w:val="00A07CA0"/>
    <w:rsid w:val="00A47536"/>
    <w:rsid w:val="00A95C7C"/>
    <w:rsid w:val="00AC7570"/>
    <w:rsid w:val="00B03DA6"/>
    <w:rsid w:val="00B841DF"/>
    <w:rsid w:val="00C35C10"/>
    <w:rsid w:val="00C42C0C"/>
    <w:rsid w:val="00C54B5D"/>
    <w:rsid w:val="00C67595"/>
    <w:rsid w:val="00C73593"/>
    <w:rsid w:val="00D0713F"/>
    <w:rsid w:val="00D778A9"/>
    <w:rsid w:val="00F70CA8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2</cp:revision>
  <dcterms:created xsi:type="dcterms:W3CDTF">2018-06-12T07:57:00Z</dcterms:created>
  <dcterms:modified xsi:type="dcterms:W3CDTF">2018-06-12T07:57:00Z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