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53" w:rsidRDefault="00AA255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4B27" w:rsidRDefault="005A3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Z A P I S N I K</w:t>
      </w:r>
    </w:p>
    <w:p w:rsidR="005A3FFE" w:rsidRDefault="005A3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3</w:t>
      </w:r>
      <w:r w:rsidR="00B064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.sjednice Općinskog vijeća Općine Brestovac koja je održana </w:t>
      </w:r>
      <w:r w:rsidR="00B0647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478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064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.godine s početkom u 1</w:t>
      </w:r>
      <w:r w:rsidR="00B064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64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sati u </w:t>
      </w:r>
      <w:r w:rsidR="00B06478">
        <w:rPr>
          <w:rFonts w:ascii="Times New Roman" w:hAnsi="Times New Roman" w:cs="Times New Roman"/>
          <w:sz w:val="24"/>
          <w:szCs w:val="24"/>
        </w:rPr>
        <w:t>Vatrogasnom domu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B06478">
        <w:rPr>
          <w:rFonts w:ascii="Times New Roman" w:hAnsi="Times New Roman" w:cs="Times New Roman"/>
          <w:sz w:val="24"/>
          <w:szCs w:val="24"/>
        </w:rPr>
        <w:t>restovac</w:t>
      </w:r>
      <w:r w:rsidR="00EB58BA">
        <w:rPr>
          <w:rFonts w:ascii="Times New Roman" w:hAnsi="Times New Roman" w:cs="Times New Roman"/>
          <w:sz w:val="24"/>
          <w:szCs w:val="24"/>
        </w:rPr>
        <w:t>.</w:t>
      </w:r>
    </w:p>
    <w:p w:rsidR="0095711D" w:rsidRDefault="005A3FFE" w:rsidP="00957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su nazočni članovi </w:t>
      </w:r>
      <w:r w:rsidR="0095711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pćinskog vijeća:</w:t>
      </w:r>
      <w:r w:rsidR="0095711D">
        <w:t xml:space="preserve"> </w:t>
      </w:r>
      <w:r w:rsidR="0095711D" w:rsidRPr="0095711D">
        <w:rPr>
          <w:rFonts w:ascii="Times New Roman" w:hAnsi="Times New Roman" w:cs="Times New Roman"/>
        </w:rPr>
        <w:t xml:space="preserve">Tomislav </w:t>
      </w:r>
      <w:proofErr w:type="spellStart"/>
      <w:r w:rsidR="0095711D" w:rsidRPr="0095711D">
        <w:rPr>
          <w:rFonts w:ascii="Times New Roman" w:hAnsi="Times New Roman" w:cs="Times New Roman"/>
        </w:rPr>
        <w:t>Čočić</w:t>
      </w:r>
      <w:proofErr w:type="spellEnd"/>
      <w:r w:rsidR="0095711D" w:rsidRPr="0095711D">
        <w:rPr>
          <w:rFonts w:ascii="Times New Roman" w:hAnsi="Times New Roman" w:cs="Times New Roman"/>
        </w:rPr>
        <w:t xml:space="preserve"> (HDZ), Zvonko </w:t>
      </w:r>
      <w:proofErr w:type="spellStart"/>
      <w:r w:rsidR="0095711D" w:rsidRPr="0095711D">
        <w:rPr>
          <w:rFonts w:ascii="Times New Roman" w:hAnsi="Times New Roman" w:cs="Times New Roman"/>
        </w:rPr>
        <w:t>Rodić</w:t>
      </w:r>
      <w:proofErr w:type="spellEnd"/>
      <w:r w:rsidR="0095711D" w:rsidRPr="0095711D">
        <w:rPr>
          <w:rFonts w:ascii="Times New Roman" w:hAnsi="Times New Roman" w:cs="Times New Roman"/>
        </w:rPr>
        <w:t xml:space="preserve"> (HDZ), Drago Stojčević (Koalicija SDP,HSS,HSU,HL), Ivan </w:t>
      </w:r>
      <w:proofErr w:type="spellStart"/>
      <w:r w:rsidR="0095711D" w:rsidRPr="0095711D">
        <w:rPr>
          <w:rFonts w:ascii="Times New Roman" w:hAnsi="Times New Roman" w:cs="Times New Roman"/>
        </w:rPr>
        <w:t>Đurčević</w:t>
      </w:r>
      <w:proofErr w:type="spellEnd"/>
      <w:r w:rsidR="0095711D" w:rsidRPr="0095711D">
        <w:rPr>
          <w:rFonts w:ascii="Times New Roman" w:hAnsi="Times New Roman" w:cs="Times New Roman"/>
        </w:rPr>
        <w:t xml:space="preserve"> (HDZ), Darko </w:t>
      </w:r>
      <w:proofErr w:type="spellStart"/>
      <w:r w:rsidR="0095711D" w:rsidRPr="0095711D">
        <w:rPr>
          <w:rFonts w:ascii="Times New Roman" w:hAnsi="Times New Roman" w:cs="Times New Roman"/>
        </w:rPr>
        <w:t>Markanjević</w:t>
      </w:r>
      <w:proofErr w:type="spellEnd"/>
      <w:r w:rsidR="0095711D" w:rsidRPr="0095711D">
        <w:rPr>
          <w:rFonts w:ascii="Times New Roman" w:hAnsi="Times New Roman" w:cs="Times New Roman"/>
        </w:rPr>
        <w:t xml:space="preserve"> (HDZ),  Ivan Kovačević (HDZ), Slavko Lončarević (Koalicija SDP,HSS,HSU,HL), Tomo Vrhovac (HDZ)</w:t>
      </w:r>
      <w:r w:rsidR="00B06478">
        <w:rPr>
          <w:rFonts w:ascii="Times New Roman" w:hAnsi="Times New Roman" w:cs="Times New Roman"/>
        </w:rPr>
        <w:t>,</w:t>
      </w:r>
      <w:r w:rsidR="0095711D" w:rsidRPr="0095711D">
        <w:rPr>
          <w:rFonts w:ascii="Times New Roman" w:hAnsi="Times New Roman" w:cs="Times New Roman"/>
        </w:rPr>
        <w:t xml:space="preserve"> Zdenko Petrović (HDZ)</w:t>
      </w:r>
      <w:r w:rsidR="00B06478">
        <w:rPr>
          <w:rFonts w:ascii="Times New Roman" w:hAnsi="Times New Roman" w:cs="Times New Roman"/>
        </w:rPr>
        <w:t>,</w:t>
      </w:r>
      <w:r w:rsidR="0095711D" w:rsidRPr="0095711D">
        <w:rPr>
          <w:rFonts w:ascii="Times New Roman" w:hAnsi="Times New Roman" w:cs="Times New Roman"/>
        </w:rPr>
        <w:t xml:space="preserve">Domagoj </w:t>
      </w:r>
      <w:proofErr w:type="spellStart"/>
      <w:r w:rsidR="0095711D" w:rsidRPr="0095711D">
        <w:rPr>
          <w:rFonts w:ascii="Times New Roman" w:hAnsi="Times New Roman" w:cs="Times New Roman"/>
        </w:rPr>
        <w:t>Stojaković</w:t>
      </w:r>
      <w:proofErr w:type="spellEnd"/>
      <w:r w:rsidR="0095711D" w:rsidRPr="0095711D">
        <w:rPr>
          <w:rFonts w:ascii="Times New Roman" w:hAnsi="Times New Roman" w:cs="Times New Roman"/>
        </w:rPr>
        <w:t xml:space="preserve"> (HDZ), Marija Končar-Grgić (Koalicija </w:t>
      </w:r>
      <w:r w:rsidR="0095711D" w:rsidRPr="0095711D">
        <w:rPr>
          <w:rFonts w:ascii="Times New Roman" w:hAnsi="Times New Roman" w:cs="Times New Roman"/>
          <w:sz w:val="24"/>
          <w:szCs w:val="24"/>
        </w:rPr>
        <w:t>SDP,HSS,HSU,HL), Siniša Dragaš (HDZ) i Josip Pavić (HDZ).</w:t>
      </w:r>
    </w:p>
    <w:p w:rsidR="00B06478" w:rsidRDefault="00B06478" w:rsidP="00957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Nenazočan vijećnik: Jozo Ilić (HDZ).</w:t>
      </w:r>
    </w:p>
    <w:p w:rsidR="0095711D" w:rsidRPr="0095711D" w:rsidRDefault="0095711D" w:rsidP="0095711D">
      <w:pPr>
        <w:rPr>
          <w:rFonts w:ascii="Times New Roman" w:hAnsi="Times New Roman" w:cs="Times New Roman"/>
          <w:sz w:val="24"/>
          <w:szCs w:val="24"/>
        </w:rPr>
      </w:pPr>
      <w:r w:rsidRPr="0095711D">
        <w:rPr>
          <w:rFonts w:ascii="Times New Roman" w:hAnsi="Times New Roman" w:cs="Times New Roman"/>
          <w:sz w:val="24"/>
          <w:szCs w:val="24"/>
        </w:rPr>
        <w:t xml:space="preserve">Ostali nazočni: </w:t>
      </w:r>
      <w:r w:rsidR="00836204">
        <w:rPr>
          <w:rFonts w:ascii="Times New Roman" w:hAnsi="Times New Roman" w:cs="Times New Roman"/>
          <w:sz w:val="24"/>
          <w:szCs w:val="24"/>
        </w:rPr>
        <w:t xml:space="preserve">Zdravko Mandić, općinski načelnik </w:t>
      </w:r>
      <w:r w:rsidR="00DC710E">
        <w:rPr>
          <w:rFonts w:ascii="Times New Roman" w:hAnsi="Times New Roman" w:cs="Times New Roman"/>
          <w:sz w:val="24"/>
          <w:szCs w:val="24"/>
        </w:rPr>
        <w:t>,</w:t>
      </w:r>
      <w:r w:rsidRPr="0095711D">
        <w:rPr>
          <w:rFonts w:ascii="Times New Roman" w:hAnsi="Times New Roman" w:cs="Times New Roman"/>
          <w:sz w:val="24"/>
          <w:szCs w:val="24"/>
        </w:rPr>
        <w:t xml:space="preserve"> Jozo Buće, zamjenik općinskog načelnika,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11D">
        <w:rPr>
          <w:rFonts w:ascii="Times New Roman" w:hAnsi="Times New Roman" w:cs="Times New Roman"/>
          <w:sz w:val="24"/>
          <w:szCs w:val="24"/>
        </w:rPr>
        <w:t>te predstavnik medija Zdravko Tadić.</w:t>
      </w:r>
    </w:p>
    <w:p w:rsidR="0095711D" w:rsidRPr="0095711D" w:rsidRDefault="0095711D" w:rsidP="0095711D">
      <w:pPr>
        <w:rPr>
          <w:rFonts w:ascii="Times New Roman" w:hAnsi="Times New Roman" w:cs="Times New Roman"/>
          <w:sz w:val="24"/>
          <w:szCs w:val="24"/>
        </w:rPr>
      </w:pPr>
      <w:r w:rsidRPr="0095711D">
        <w:rPr>
          <w:rFonts w:ascii="Times New Roman" w:hAnsi="Times New Roman" w:cs="Times New Roman"/>
          <w:sz w:val="24"/>
          <w:szCs w:val="24"/>
        </w:rPr>
        <w:t xml:space="preserve">Zapisničarka: Marija </w:t>
      </w:r>
      <w:proofErr w:type="spellStart"/>
      <w:r w:rsidRPr="0095711D">
        <w:rPr>
          <w:rFonts w:ascii="Times New Roman" w:hAnsi="Times New Roman" w:cs="Times New Roman"/>
          <w:sz w:val="24"/>
          <w:szCs w:val="24"/>
        </w:rPr>
        <w:t>Barunović</w:t>
      </w:r>
      <w:proofErr w:type="spellEnd"/>
      <w:r w:rsidRPr="00957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11D" w:rsidRPr="00EB58BA" w:rsidRDefault="0095711D" w:rsidP="0095711D">
      <w:pPr>
        <w:rPr>
          <w:rFonts w:ascii="Times New Roman" w:hAnsi="Times New Roman" w:cs="Times New Roman"/>
          <w:sz w:val="24"/>
          <w:szCs w:val="24"/>
        </w:rPr>
      </w:pPr>
      <w:r w:rsidRPr="00EB58BA">
        <w:rPr>
          <w:rFonts w:ascii="Times New Roman" w:hAnsi="Times New Roman" w:cs="Times New Roman"/>
          <w:sz w:val="24"/>
          <w:szCs w:val="24"/>
        </w:rPr>
        <w:t>Utvrđeno je da je prisutno 1</w:t>
      </w:r>
      <w:r w:rsidR="00B06478">
        <w:rPr>
          <w:rFonts w:ascii="Times New Roman" w:hAnsi="Times New Roman" w:cs="Times New Roman"/>
          <w:sz w:val="24"/>
          <w:szCs w:val="24"/>
        </w:rPr>
        <w:t>3</w:t>
      </w:r>
      <w:r w:rsidRPr="00EB58BA">
        <w:rPr>
          <w:rFonts w:ascii="Times New Roman" w:hAnsi="Times New Roman" w:cs="Times New Roman"/>
          <w:sz w:val="24"/>
          <w:szCs w:val="24"/>
        </w:rPr>
        <w:t xml:space="preserve"> od ukupno 14 vijećnika, te se može započeti s radom po predloženom d n e v n o m  r e d u:</w:t>
      </w:r>
    </w:p>
    <w:p w:rsidR="005A3FFE" w:rsidRDefault="005A3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Sjednicu vodi predsjednik Općinskog vijeća Tomo Vrhovac, pozdravlja sve nazočne te predlaže slijedeći dnevni red:</w:t>
      </w:r>
    </w:p>
    <w:p w:rsidR="005A3FFE" w:rsidRPr="005A3FFE" w:rsidRDefault="005A3FF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FFE">
        <w:rPr>
          <w:rFonts w:ascii="Times New Roman" w:hAnsi="Times New Roman" w:cs="Times New Roman"/>
          <w:sz w:val="24"/>
          <w:szCs w:val="24"/>
        </w:rPr>
        <w:t>Usvajanje zapisnika sa prethodne sjednice Općinskog vijeća</w:t>
      </w:r>
    </w:p>
    <w:p w:rsidR="005A3FFE" w:rsidRDefault="005A3FF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B06478">
        <w:rPr>
          <w:rFonts w:ascii="Times New Roman" w:hAnsi="Times New Roman" w:cs="Times New Roman"/>
          <w:sz w:val="24"/>
          <w:szCs w:val="24"/>
        </w:rPr>
        <w:t xml:space="preserve"> </w:t>
      </w:r>
      <w:r w:rsidR="00AE4862">
        <w:rPr>
          <w:rFonts w:ascii="Times New Roman" w:hAnsi="Times New Roman" w:cs="Times New Roman"/>
          <w:sz w:val="24"/>
          <w:szCs w:val="24"/>
        </w:rPr>
        <w:t>O</w:t>
      </w:r>
      <w:r w:rsidR="00B06478">
        <w:rPr>
          <w:rFonts w:ascii="Times New Roman" w:hAnsi="Times New Roman" w:cs="Times New Roman"/>
          <w:sz w:val="24"/>
          <w:szCs w:val="24"/>
        </w:rPr>
        <w:t>dluke o raspoređivanju sredstva političkim strankama i nezavisnim članovima zastupljenih u Općinskom vijeću općine Brestovac za 2021.godinu</w:t>
      </w:r>
    </w:p>
    <w:p w:rsidR="00B06478" w:rsidRDefault="005A3FFE" w:rsidP="004133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6478">
        <w:rPr>
          <w:rFonts w:ascii="Times New Roman" w:hAnsi="Times New Roman" w:cs="Times New Roman"/>
          <w:sz w:val="24"/>
          <w:szCs w:val="24"/>
        </w:rPr>
        <w:t xml:space="preserve">Prijedlog </w:t>
      </w:r>
      <w:r w:rsidR="00B06478" w:rsidRPr="00B06478">
        <w:rPr>
          <w:rFonts w:ascii="Times New Roman" w:hAnsi="Times New Roman" w:cs="Times New Roman"/>
          <w:sz w:val="24"/>
          <w:szCs w:val="24"/>
        </w:rPr>
        <w:t>Programa utroška sredstava naknade za zadržavanje nezakonito izgrađenih zgrada u 2021.godini</w:t>
      </w:r>
    </w:p>
    <w:p w:rsidR="005A3FFE" w:rsidRPr="00B06478" w:rsidRDefault="00AE4862" w:rsidP="004133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3FFE" w:rsidRPr="00B06478">
        <w:rPr>
          <w:rFonts w:ascii="Times New Roman" w:hAnsi="Times New Roman" w:cs="Times New Roman"/>
          <w:sz w:val="24"/>
          <w:szCs w:val="24"/>
        </w:rPr>
        <w:t xml:space="preserve">rijedlog Programa </w:t>
      </w:r>
      <w:r>
        <w:rPr>
          <w:rFonts w:ascii="Times New Roman" w:hAnsi="Times New Roman" w:cs="Times New Roman"/>
          <w:sz w:val="24"/>
          <w:szCs w:val="24"/>
        </w:rPr>
        <w:t>utroška sredstava šumskog doprinosa u 2021. godini</w:t>
      </w:r>
    </w:p>
    <w:p w:rsidR="00D13DBE" w:rsidRDefault="00D13DB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AE4862">
        <w:rPr>
          <w:rFonts w:ascii="Times New Roman" w:hAnsi="Times New Roman" w:cs="Times New Roman"/>
          <w:sz w:val="24"/>
          <w:szCs w:val="24"/>
        </w:rPr>
        <w:t xml:space="preserve">zaključka o predlaganju imenovanja člana nadzornog odbora </w:t>
      </w:r>
      <w:proofErr w:type="spellStart"/>
      <w:r w:rsidR="00AE4862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="00AE4862">
        <w:rPr>
          <w:rFonts w:ascii="Times New Roman" w:hAnsi="Times New Roman" w:cs="Times New Roman"/>
          <w:sz w:val="24"/>
          <w:szCs w:val="24"/>
        </w:rPr>
        <w:t xml:space="preserve"> Komunalac Požega</w:t>
      </w:r>
    </w:p>
    <w:p w:rsidR="00D13DBE" w:rsidRDefault="00D13DB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Različito.</w:t>
      </w:r>
    </w:p>
    <w:p w:rsidR="00AD711C" w:rsidRDefault="00AD711C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Ovako predloženi dnevni red jednoglasno (1</w:t>
      </w:r>
      <w:r w:rsidR="00AE48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za ) je usvojen te se prešlo na rad po utvrđenim točkama dnevnog reda.</w:t>
      </w:r>
    </w:p>
    <w:p w:rsidR="00AD711C" w:rsidRDefault="00AD711C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1. Usvajanje zapisnika s prethodne sjednice Općinskog vijeća</w:t>
      </w:r>
    </w:p>
    <w:p w:rsidR="00AD711C" w:rsidRDefault="00AD711C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kraćeg razmatranja zapisnika s </w:t>
      </w:r>
      <w:r w:rsidR="00AE486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.sjednice Općinskog vijeća koja je održana </w:t>
      </w:r>
      <w:r w:rsidR="00AE486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4862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2020. godine, zapisnik je jednoglasno (1</w:t>
      </w:r>
      <w:r w:rsidR="00AE48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za) usvojen. </w:t>
      </w:r>
    </w:p>
    <w:p w:rsidR="004E4EE7" w:rsidRDefault="00AD711C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2. Prijedlog </w:t>
      </w:r>
      <w:r w:rsidR="00AE4862">
        <w:rPr>
          <w:rFonts w:ascii="Times New Roman" w:hAnsi="Times New Roman" w:cs="Times New Roman"/>
          <w:b/>
          <w:sz w:val="24"/>
          <w:szCs w:val="24"/>
        </w:rPr>
        <w:t>Odluke o raspoređivanju sredstava političkim strankama i nezavisnim članovima zastupljenih u Općinskom vijeću Općine Brestovac za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E4EE7">
        <w:rPr>
          <w:rFonts w:ascii="Times New Roman" w:hAnsi="Times New Roman" w:cs="Times New Roman"/>
          <w:b/>
          <w:sz w:val="24"/>
          <w:szCs w:val="24"/>
        </w:rPr>
        <w:t>godinu</w:t>
      </w:r>
    </w:p>
    <w:p w:rsidR="004E4EE7" w:rsidRDefault="0009211E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Predsjednik Općinskog vijeća Tomo Vrhovac daje riječ općinskom načelniku Zdravku Mandiću da ukratko obrazlož</w:t>
      </w:r>
      <w:r w:rsidR="004E4EE7">
        <w:rPr>
          <w:rFonts w:ascii="Times New Roman" w:hAnsi="Times New Roman" w:cs="Times New Roman"/>
          <w:sz w:val="24"/>
          <w:szCs w:val="24"/>
        </w:rPr>
        <w:t xml:space="preserve">i prijedlog </w:t>
      </w:r>
      <w:r w:rsidR="00AE4862">
        <w:rPr>
          <w:rFonts w:ascii="Times New Roman" w:hAnsi="Times New Roman" w:cs="Times New Roman"/>
          <w:sz w:val="24"/>
          <w:szCs w:val="24"/>
        </w:rPr>
        <w:t>odluke o raspoređivanju sredstava političkim strankama i nezavisnim članovima zastupljenih u Općinskom vijeću z</w:t>
      </w:r>
      <w:r w:rsidR="004E4EE7">
        <w:rPr>
          <w:rFonts w:ascii="Times New Roman" w:hAnsi="Times New Roman" w:cs="Times New Roman"/>
          <w:sz w:val="24"/>
          <w:szCs w:val="24"/>
        </w:rPr>
        <w:t>a 2021.godinu.</w:t>
      </w:r>
    </w:p>
    <w:p w:rsidR="00422933" w:rsidRDefault="00F93828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Zdravko Mandić ukratko iznosi </w:t>
      </w:r>
      <w:r w:rsidR="008D724D">
        <w:rPr>
          <w:rFonts w:ascii="Times New Roman" w:hAnsi="Times New Roman" w:cs="Times New Roman"/>
          <w:sz w:val="24"/>
          <w:szCs w:val="24"/>
        </w:rPr>
        <w:t>da se ovom odlukom raspoređuju sredstva za financiranje političkim strankama razmjerno broju dobivenih mjesta članova u predstavničkom tijelu jedinice samouprave, kao i nezavisni vijećnici</w:t>
      </w:r>
      <w:r w:rsidR="00422933">
        <w:rPr>
          <w:rFonts w:ascii="Times New Roman" w:hAnsi="Times New Roman" w:cs="Times New Roman"/>
          <w:sz w:val="24"/>
          <w:szCs w:val="24"/>
        </w:rPr>
        <w:t xml:space="preserve"> prema konačnim rezultatima izbora. Naravno radi se o 2.000,00 kuna po članu, a budući da nam predstoje lokalni izbori sredinom svibnja, vjerojatno će doći do izmjena odnosa članova zastupljenih u Općinskom vijeću, dodao je općinski načelnik. </w:t>
      </w:r>
      <w:r w:rsidR="001A6D39">
        <w:rPr>
          <w:rFonts w:ascii="Times New Roman" w:hAnsi="Times New Roman" w:cs="Times New Roman"/>
          <w:sz w:val="24"/>
          <w:szCs w:val="24"/>
        </w:rPr>
        <w:t xml:space="preserve">Zatim je otvorena rasprava. U raspravi </w:t>
      </w:r>
      <w:r w:rsidR="006159D2">
        <w:rPr>
          <w:rFonts w:ascii="Times New Roman" w:hAnsi="Times New Roman" w:cs="Times New Roman"/>
          <w:sz w:val="24"/>
          <w:szCs w:val="24"/>
        </w:rPr>
        <w:t xml:space="preserve">nije nitko </w:t>
      </w:r>
      <w:r w:rsidR="001A6D39">
        <w:rPr>
          <w:rFonts w:ascii="Times New Roman" w:hAnsi="Times New Roman" w:cs="Times New Roman"/>
          <w:sz w:val="24"/>
          <w:szCs w:val="24"/>
        </w:rPr>
        <w:t>sudjelovao</w:t>
      </w:r>
      <w:r w:rsidR="006159D2">
        <w:rPr>
          <w:rFonts w:ascii="Times New Roman" w:hAnsi="Times New Roman" w:cs="Times New Roman"/>
          <w:sz w:val="24"/>
          <w:szCs w:val="24"/>
        </w:rPr>
        <w:t>.</w:t>
      </w:r>
      <w:r w:rsidR="001A6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FC" w:rsidRDefault="00422933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raspoređivanju sredstava političkim strankama i nezavisnim članovima zastupljenih u općinskom vijeću Općine </w:t>
      </w:r>
      <w:r w:rsidR="00706FFC">
        <w:rPr>
          <w:rFonts w:ascii="Times New Roman" w:hAnsi="Times New Roman" w:cs="Times New Roman"/>
          <w:sz w:val="24"/>
          <w:szCs w:val="24"/>
        </w:rPr>
        <w:t>Brestovac za 2021.godinu dat je na usvajanje, te je s (1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6FFC">
        <w:rPr>
          <w:rFonts w:ascii="Times New Roman" w:hAnsi="Times New Roman" w:cs="Times New Roman"/>
          <w:sz w:val="24"/>
          <w:szCs w:val="24"/>
        </w:rPr>
        <w:t xml:space="preserve"> za) jednoglasno usvojen. </w:t>
      </w:r>
    </w:p>
    <w:p w:rsidR="006159D2" w:rsidRDefault="006159D2" w:rsidP="00615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3.Prijedlog Programa utroška sredstava naknade za zadržavanje nezakonito izgrađenih zgrada u 2021. godini</w:t>
      </w:r>
    </w:p>
    <w:p w:rsidR="006159D2" w:rsidRDefault="001242B8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Tomo Vrhovac daje riječ općinskom načelniku da ukratko pojasni Program utroška sredstava naknade za zadržavanje nezakonito izgrađenih zgrada u 2021.godini</w:t>
      </w:r>
      <w:r w:rsidR="008D724D">
        <w:rPr>
          <w:rFonts w:ascii="Times New Roman" w:hAnsi="Times New Roman" w:cs="Times New Roman"/>
          <w:sz w:val="24"/>
          <w:szCs w:val="24"/>
        </w:rPr>
        <w:t>.</w:t>
      </w:r>
    </w:p>
    <w:p w:rsidR="008D724D" w:rsidRDefault="008D724D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ukratko pojašnjava da su sredstva od naknada u naravi „kazne“ koje plaćamo za zadržavanje nezakonito izgrađenih objekata u visini 30% a koje se namjenski kao prihod koristi za izradu prostornih planova te poboljšanje infrastrukture u naseljima., tako da će i sredstva po ovoj osnovi planirana u iznosu od 40.000,00 kuna biti utrošena za modernizaciju sustava javne LED rasvjete.</w:t>
      </w:r>
    </w:p>
    <w:p w:rsidR="008D724D" w:rsidRPr="001242B8" w:rsidRDefault="008D724D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raspravu se nije nitko uključio, pa je program utroška sredstava naknade za zadržavanje nezakonito izgrađenih zgrada u 2021. godini jednoglasno (13 za)  usvojen u predloženom pismenom obliku. </w:t>
      </w:r>
    </w:p>
    <w:p w:rsidR="006159D2" w:rsidRDefault="00706FFC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6159D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.Prijedlog </w:t>
      </w:r>
      <w:r w:rsidR="00AE4862">
        <w:rPr>
          <w:rFonts w:ascii="Times New Roman" w:hAnsi="Times New Roman" w:cs="Times New Roman"/>
          <w:b/>
          <w:sz w:val="24"/>
          <w:szCs w:val="24"/>
        </w:rPr>
        <w:t>Programa utroška sredstava šumskog doprinosa u 2021. godini</w:t>
      </w:r>
    </w:p>
    <w:p w:rsidR="001242B8" w:rsidRDefault="00DC565D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6FFC">
        <w:rPr>
          <w:rFonts w:ascii="Times New Roman" w:hAnsi="Times New Roman" w:cs="Times New Roman"/>
          <w:sz w:val="24"/>
          <w:szCs w:val="24"/>
        </w:rPr>
        <w:t xml:space="preserve">redsjednik Općinskog vijeća Tomo Vrhovac </w:t>
      </w:r>
      <w:r>
        <w:rPr>
          <w:rFonts w:ascii="Times New Roman" w:hAnsi="Times New Roman" w:cs="Times New Roman"/>
          <w:sz w:val="24"/>
          <w:szCs w:val="24"/>
        </w:rPr>
        <w:t xml:space="preserve">daje riječ općinskom načelniku Zdravku Mandiću </w:t>
      </w:r>
      <w:r w:rsidR="00706FFC">
        <w:rPr>
          <w:rFonts w:ascii="Times New Roman" w:hAnsi="Times New Roman" w:cs="Times New Roman"/>
          <w:sz w:val="24"/>
          <w:szCs w:val="24"/>
        </w:rPr>
        <w:t xml:space="preserve">za dodatna pojašnjenja </w:t>
      </w:r>
      <w:r>
        <w:rPr>
          <w:rFonts w:ascii="Times New Roman" w:hAnsi="Times New Roman" w:cs="Times New Roman"/>
          <w:sz w:val="24"/>
          <w:szCs w:val="24"/>
        </w:rPr>
        <w:t>glede  utroška šumskog doprinosa u 2021.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Općinski načelnik Zdravko Mandić je rekao da su to sredstva ostvarena temeljem uplate šumskog doprinosa kojeg plaćaju pravne osobe koje obavljaju prodaju proizvoda i iskorištavanja šuma (drvni sortimenti) na području općine Brestovac u visini 10% od prodajne cijene proizvoda na panju. Budući da se u 2021. godini planirana sredstva od 1.500.000,00 kuna koja će se iskoristit  za izgradnju pješačke i biciklističke staze uz državnu cestu DC 38 i DC 51.Zatim je otvorena rasprava. </w:t>
      </w:r>
      <w:r w:rsidR="00D62A6D">
        <w:rPr>
          <w:rFonts w:ascii="Times New Roman" w:hAnsi="Times New Roman" w:cs="Times New Roman"/>
          <w:sz w:val="24"/>
          <w:szCs w:val="24"/>
        </w:rPr>
        <w:t>U</w:t>
      </w:r>
      <w:r w:rsidR="00706FFC">
        <w:rPr>
          <w:rFonts w:ascii="Times New Roman" w:hAnsi="Times New Roman" w:cs="Times New Roman"/>
          <w:sz w:val="24"/>
          <w:szCs w:val="24"/>
        </w:rPr>
        <w:t xml:space="preserve"> raspravu se </w:t>
      </w:r>
      <w:r>
        <w:rPr>
          <w:rFonts w:ascii="Times New Roman" w:hAnsi="Times New Roman" w:cs="Times New Roman"/>
          <w:sz w:val="24"/>
          <w:szCs w:val="24"/>
        </w:rPr>
        <w:t>uključio</w:t>
      </w:r>
      <w:r w:rsidR="001242B8">
        <w:rPr>
          <w:rFonts w:ascii="Times New Roman" w:hAnsi="Times New Roman" w:cs="Times New Roman"/>
          <w:sz w:val="24"/>
          <w:szCs w:val="24"/>
        </w:rPr>
        <w:t xml:space="preserve"> vijećnik Slavko Lončarević s pitanjem koliko bi se moglo asfaltirati  kad bi išlo u jednu i drugu stranu? Odgovorio je općinski načelnik da je to zavisno od konfiguracije terena i same sanacije kanala iskopa ne može se uspoređivati.</w:t>
      </w:r>
    </w:p>
    <w:p w:rsidR="00706FFC" w:rsidRDefault="001242B8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 utroška sredstava šumskog doprinosa u 2021.godini</w:t>
      </w:r>
      <w:r w:rsidR="00D62A6D">
        <w:rPr>
          <w:rFonts w:ascii="Times New Roman" w:hAnsi="Times New Roman" w:cs="Times New Roman"/>
          <w:sz w:val="24"/>
          <w:szCs w:val="24"/>
        </w:rPr>
        <w:t xml:space="preserve"> dan je na glasovanje, potom (1</w:t>
      </w:r>
      <w:r>
        <w:rPr>
          <w:rFonts w:ascii="Times New Roman" w:hAnsi="Times New Roman" w:cs="Times New Roman"/>
          <w:sz w:val="24"/>
          <w:szCs w:val="24"/>
        </w:rPr>
        <w:t>3</w:t>
      </w:r>
      <w:r w:rsidR="00D62A6D">
        <w:rPr>
          <w:rFonts w:ascii="Times New Roman" w:hAnsi="Times New Roman" w:cs="Times New Roman"/>
          <w:sz w:val="24"/>
          <w:szCs w:val="24"/>
        </w:rPr>
        <w:t xml:space="preserve"> za) jednoglasno usvojena u predloženom pismenom obliku.</w:t>
      </w:r>
    </w:p>
    <w:p w:rsidR="00E21955" w:rsidRDefault="00D62A6D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5. Prijedlog </w:t>
      </w:r>
      <w:r w:rsidR="006159D2">
        <w:rPr>
          <w:rFonts w:ascii="Times New Roman" w:hAnsi="Times New Roman" w:cs="Times New Roman"/>
          <w:b/>
          <w:sz w:val="24"/>
          <w:szCs w:val="24"/>
        </w:rPr>
        <w:t xml:space="preserve">Zaključka o predlaganju imenovanja člana nadzornog odbora </w:t>
      </w:r>
      <w:proofErr w:type="spellStart"/>
      <w:r w:rsidR="006159D2">
        <w:rPr>
          <w:rFonts w:ascii="Times New Roman" w:hAnsi="Times New Roman" w:cs="Times New Roman"/>
          <w:b/>
          <w:sz w:val="24"/>
          <w:szCs w:val="24"/>
        </w:rPr>
        <w:t>td</w:t>
      </w:r>
      <w:proofErr w:type="spellEnd"/>
      <w:r w:rsidR="006159D2">
        <w:rPr>
          <w:rFonts w:ascii="Times New Roman" w:hAnsi="Times New Roman" w:cs="Times New Roman"/>
          <w:b/>
          <w:sz w:val="24"/>
          <w:szCs w:val="24"/>
        </w:rPr>
        <w:t xml:space="preserve"> Komunalac Požega</w:t>
      </w:r>
    </w:p>
    <w:p w:rsidR="00181102" w:rsidRDefault="00E21955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1102">
        <w:rPr>
          <w:rFonts w:ascii="Times New Roman" w:hAnsi="Times New Roman" w:cs="Times New Roman"/>
          <w:sz w:val="24"/>
          <w:szCs w:val="24"/>
        </w:rPr>
        <w:t xml:space="preserve">redsjednik Općinskog vijeća ukratko je dao obrazloženje ustroja trgovačkog društva i način upravljanja pa tako i glede participiranja općine Brestovac u </w:t>
      </w:r>
      <w:proofErr w:type="spellStart"/>
      <w:r w:rsidR="00181102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="00181102">
        <w:rPr>
          <w:rFonts w:ascii="Times New Roman" w:hAnsi="Times New Roman" w:cs="Times New Roman"/>
          <w:sz w:val="24"/>
          <w:szCs w:val="24"/>
        </w:rPr>
        <w:t xml:space="preserve"> Komunalac Požega čiji su suosnivači gradovi i općine </w:t>
      </w:r>
      <w:proofErr w:type="spellStart"/>
      <w:r w:rsidR="00181102">
        <w:rPr>
          <w:rFonts w:ascii="Times New Roman" w:hAnsi="Times New Roman" w:cs="Times New Roman"/>
          <w:sz w:val="24"/>
          <w:szCs w:val="24"/>
        </w:rPr>
        <w:t>Požeštine</w:t>
      </w:r>
      <w:proofErr w:type="spellEnd"/>
      <w:r w:rsidR="00181102">
        <w:rPr>
          <w:rFonts w:ascii="Times New Roman" w:hAnsi="Times New Roman" w:cs="Times New Roman"/>
          <w:sz w:val="24"/>
          <w:szCs w:val="24"/>
        </w:rPr>
        <w:t xml:space="preserve">. Sukladno udjelu imamo obvezu i pravo na jednog  člana nadzornog odbora u tom sistemu rotacije članova svakih šest ili sedam godina , dok grad Požega ima zastupljenost s četiri člana, opet sukladno udjelu u istom td.Za člana </w:t>
      </w:r>
      <w:proofErr w:type="spellStart"/>
      <w:r w:rsidR="00181102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="00181102">
        <w:rPr>
          <w:rFonts w:ascii="Times New Roman" w:hAnsi="Times New Roman" w:cs="Times New Roman"/>
          <w:sz w:val="24"/>
          <w:szCs w:val="24"/>
        </w:rPr>
        <w:t xml:space="preserve"> Komunalac Požega ispred  Općine Brestovac predlaže Tomislava </w:t>
      </w:r>
      <w:proofErr w:type="spellStart"/>
      <w:r w:rsidR="00181102">
        <w:rPr>
          <w:rFonts w:ascii="Times New Roman" w:hAnsi="Times New Roman" w:cs="Times New Roman"/>
          <w:sz w:val="24"/>
          <w:szCs w:val="24"/>
        </w:rPr>
        <w:t>Čočića</w:t>
      </w:r>
      <w:proofErr w:type="spellEnd"/>
      <w:r w:rsidR="00181102">
        <w:rPr>
          <w:rFonts w:ascii="Times New Roman" w:hAnsi="Times New Roman" w:cs="Times New Roman"/>
          <w:sz w:val="24"/>
          <w:szCs w:val="24"/>
        </w:rPr>
        <w:t>.</w:t>
      </w:r>
    </w:p>
    <w:p w:rsidR="00E21955" w:rsidRDefault="00181102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E21955">
        <w:rPr>
          <w:rFonts w:ascii="Times New Roman" w:hAnsi="Times New Roman" w:cs="Times New Roman"/>
          <w:sz w:val="24"/>
          <w:szCs w:val="24"/>
        </w:rPr>
        <w:t xml:space="preserve"> je jednoglasno (1</w:t>
      </w:r>
      <w:r>
        <w:rPr>
          <w:rFonts w:ascii="Times New Roman" w:hAnsi="Times New Roman" w:cs="Times New Roman"/>
          <w:sz w:val="24"/>
          <w:szCs w:val="24"/>
        </w:rPr>
        <w:t>3</w:t>
      </w:r>
      <w:r w:rsidR="00E21955">
        <w:rPr>
          <w:rFonts w:ascii="Times New Roman" w:hAnsi="Times New Roman" w:cs="Times New Roman"/>
          <w:sz w:val="24"/>
          <w:szCs w:val="24"/>
        </w:rPr>
        <w:t xml:space="preserve"> za) usvojen</w:t>
      </w:r>
      <w:r>
        <w:rPr>
          <w:rFonts w:ascii="Times New Roman" w:hAnsi="Times New Roman" w:cs="Times New Roman"/>
          <w:sz w:val="24"/>
          <w:szCs w:val="24"/>
        </w:rPr>
        <w:t xml:space="preserve"> bez rasprave</w:t>
      </w:r>
      <w:r w:rsidR="00E21955">
        <w:rPr>
          <w:rFonts w:ascii="Times New Roman" w:hAnsi="Times New Roman" w:cs="Times New Roman"/>
          <w:sz w:val="24"/>
          <w:szCs w:val="24"/>
        </w:rPr>
        <w:t>.</w:t>
      </w:r>
    </w:p>
    <w:p w:rsidR="00E33F80" w:rsidRDefault="00E21955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6. </w:t>
      </w:r>
      <w:r w:rsidR="00E33F80">
        <w:rPr>
          <w:rFonts w:ascii="Times New Roman" w:hAnsi="Times New Roman" w:cs="Times New Roman"/>
          <w:b/>
          <w:sz w:val="24"/>
          <w:szCs w:val="24"/>
        </w:rPr>
        <w:t>Različito</w:t>
      </w:r>
    </w:p>
    <w:p w:rsidR="006920E3" w:rsidRPr="006920E3" w:rsidRDefault="00E33F80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pod ovom točkom nije bilo ni pitanja ni prijedloga a budući da su iscrpljen sve točke iz dnevnog reda, sjednica je zaključena u 19,</w:t>
      </w:r>
      <w:r w:rsidR="006159D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sati. </w:t>
      </w:r>
      <w:r w:rsidR="00D156A6">
        <w:rPr>
          <w:rFonts w:ascii="Times New Roman" w:hAnsi="Times New Roman" w:cs="Times New Roman"/>
          <w:sz w:val="24"/>
          <w:szCs w:val="24"/>
        </w:rPr>
        <w:t xml:space="preserve"> </w:t>
      </w:r>
      <w:r w:rsidR="00CB5831">
        <w:rPr>
          <w:rFonts w:ascii="Times New Roman" w:hAnsi="Times New Roman" w:cs="Times New Roman"/>
          <w:sz w:val="24"/>
          <w:szCs w:val="24"/>
        </w:rPr>
        <w:t xml:space="preserve">  </w:t>
      </w:r>
      <w:r w:rsidR="00BF704A">
        <w:rPr>
          <w:rFonts w:ascii="Times New Roman" w:hAnsi="Times New Roman" w:cs="Times New Roman"/>
          <w:sz w:val="24"/>
          <w:szCs w:val="24"/>
        </w:rPr>
        <w:t xml:space="preserve"> </w:t>
      </w:r>
      <w:r w:rsidR="00AC2AC7">
        <w:rPr>
          <w:rFonts w:ascii="Times New Roman" w:hAnsi="Times New Roman" w:cs="Times New Roman"/>
          <w:sz w:val="24"/>
          <w:szCs w:val="24"/>
        </w:rPr>
        <w:t xml:space="preserve"> </w:t>
      </w:r>
      <w:r w:rsidR="001113E3">
        <w:rPr>
          <w:rFonts w:ascii="Times New Roman" w:hAnsi="Times New Roman" w:cs="Times New Roman"/>
          <w:sz w:val="24"/>
          <w:szCs w:val="24"/>
        </w:rPr>
        <w:t xml:space="preserve">  </w:t>
      </w:r>
      <w:r w:rsidR="00692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0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8BA" w:rsidRDefault="006119A0" w:rsidP="00EB5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Zapisnik vodila:</w:t>
      </w:r>
    </w:p>
    <w:p w:rsidR="006119A0" w:rsidRDefault="006119A0" w:rsidP="00EB5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PREDSJEDNIK</w:t>
      </w:r>
    </w:p>
    <w:p w:rsidR="006119A0" w:rsidRDefault="006119A0" w:rsidP="00EB5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OPĆINSKOG VIJEĆA</w:t>
      </w:r>
    </w:p>
    <w:p w:rsidR="00D62A6D" w:rsidRPr="00145F39" w:rsidRDefault="006119A0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45F39">
        <w:rPr>
          <w:rFonts w:ascii="Times New Roman" w:hAnsi="Times New Roman" w:cs="Times New Roman"/>
          <w:sz w:val="24"/>
          <w:szCs w:val="24"/>
        </w:rPr>
        <w:t xml:space="preserve">                    Tomo Vrhovac</w:t>
      </w:r>
    </w:p>
    <w:p w:rsidR="001A6D39" w:rsidRPr="004E4EE7" w:rsidRDefault="0097096E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FE" w:rsidRPr="005A3FFE" w:rsidRDefault="005A3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FE" w:rsidRPr="005A3FFE" w:rsidRDefault="005A3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3FFE" w:rsidRPr="005A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500"/>
    <w:multiLevelType w:val="hybridMultilevel"/>
    <w:tmpl w:val="D8D28294"/>
    <w:lvl w:ilvl="0" w:tplc="04CC5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0B"/>
    <w:rsid w:val="0009211E"/>
    <w:rsid w:val="000F632C"/>
    <w:rsid w:val="001113E3"/>
    <w:rsid w:val="001242B8"/>
    <w:rsid w:val="00145F39"/>
    <w:rsid w:val="00181102"/>
    <w:rsid w:val="001A6D39"/>
    <w:rsid w:val="002778A9"/>
    <w:rsid w:val="002E6E12"/>
    <w:rsid w:val="0033269C"/>
    <w:rsid w:val="0040236E"/>
    <w:rsid w:val="00422933"/>
    <w:rsid w:val="004966B8"/>
    <w:rsid w:val="004E4EE7"/>
    <w:rsid w:val="005A3FFE"/>
    <w:rsid w:val="006119A0"/>
    <w:rsid w:val="00612917"/>
    <w:rsid w:val="0061527D"/>
    <w:rsid w:val="006159D2"/>
    <w:rsid w:val="006920E3"/>
    <w:rsid w:val="00694DD1"/>
    <w:rsid w:val="00706FFC"/>
    <w:rsid w:val="0072590E"/>
    <w:rsid w:val="00836204"/>
    <w:rsid w:val="008D724D"/>
    <w:rsid w:val="009439FD"/>
    <w:rsid w:val="00954019"/>
    <w:rsid w:val="0095711D"/>
    <w:rsid w:val="00963BE1"/>
    <w:rsid w:val="0097096E"/>
    <w:rsid w:val="009F3F0B"/>
    <w:rsid w:val="00AA2553"/>
    <w:rsid w:val="00AC2AC7"/>
    <w:rsid w:val="00AD711C"/>
    <w:rsid w:val="00AE4862"/>
    <w:rsid w:val="00B06478"/>
    <w:rsid w:val="00B96CBF"/>
    <w:rsid w:val="00BE0A24"/>
    <w:rsid w:val="00BF704A"/>
    <w:rsid w:val="00CB5831"/>
    <w:rsid w:val="00D13DBE"/>
    <w:rsid w:val="00D156A6"/>
    <w:rsid w:val="00D44B27"/>
    <w:rsid w:val="00D62A6D"/>
    <w:rsid w:val="00DC565D"/>
    <w:rsid w:val="00DC710E"/>
    <w:rsid w:val="00E21955"/>
    <w:rsid w:val="00E33F80"/>
    <w:rsid w:val="00E5450A"/>
    <w:rsid w:val="00E80DFE"/>
    <w:rsid w:val="00EB58BA"/>
    <w:rsid w:val="00F9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F8689-7A90-42BA-9D6B-FA7061CC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57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57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3F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571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571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2C69-ABA8-4F03-A93F-2F249097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Korisnik</cp:lastModifiedBy>
  <cp:revision>2</cp:revision>
  <cp:lastPrinted>2021-02-06T10:41:00Z</cp:lastPrinted>
  <dcterms:created xsi:type="dcterms:W3CDTF">2021-03-01T08:30:00Z</dcterms:created>
  <dcterms:modified xsi:type="dcterms:W3CDTF">2021-03-01T08:30:00Z</dcterms:modified>
</cp:coreProperties>
</file>